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95F32" w14:textId="0EF94423" w:rsidR="003E2B7F" w:rsidRDefault="003E2B7F" w:rsidP="003E2B7F">
      <w:pPr>
        <w:pBdr>
          <w:top w:val="nil"/>
          <w:left w:val="nil"/>
          <w:bottom w:val="nil"/>
          <w:right w:val="nil"/>
          <w:between w:val="nil"/>
        </w:pBdr>
        <w:shd w:val="clear" w:color="auto" w:fill="FFFFFF"/>
        <w:jc w:val="center"/>
        <w:rPr>
          <w:b/>
          <w:color w:val="000000"/>
        </w:rPr>
      </w:pPr>
      <w:r w:rsidRPr="003E2B7F">
        <w:rPr>
          <w:b/>
          <w:color w:val="000000"/>
        </w:rPr>
        <w:t>Синтез катализаторов паровой конверсии этанола</w:t>
      </w:r>
      <w:r>
        <w:rPr>
          <w:b/>
          <w:color w:val="000000"/>
        </w:rPr>
        <w:t xml:space="preserve"> </w:t>
      </w:r>
      <w:r w:rsidRPr="003E2B7F">
        <w:rPr>
          <w:b/>
          <w:color w:val="000000"/>
        </w:rPr>
        <w:t>на основе силикатов лантана</w:t>
      </w:r>
      <w:r>
        <w:rPr>
          <w:b/>
          <w:color w:val="000000"/>
        </w:rPr>
        <w:br/>
      </w:r>
      <w:r w:rsidRPr="003E2B7F">
        <w:rPr>
          <w:b/>
          <w:color w:val="000000"/>
        </w:rPr>
        <w:t>со структурой апатита</w:t>
      </w:r>
    </w:p>
    <w:p w14:paraId="00000002" w14:textId="30D0EB1C" w:rsidR="00130241" w:rsidRPr="003E2B7F" w:rsidRDefault="003E2B7F" w:rsidP="003E2B7F">
      <w:pPr>
        <w:pBdr>
          <w:top w:val="nil"/>
          <w:left w:val="nil"/>
          <w:bottom w:val="nil"/>
          <w:right w:val="nil"/>
          <w:between w:val="nil"/>
        </w:pBdr>
        <w:shd w:val="clear" w:color="auto" w:fill="FFFFFF"/>
        <w:jc w:val="center"/>
        <w:rPr>
          <w:b/>
          <w:i/>
          <w:color w:val="000000"/>
        </w:rPr>
      </w:pPr>
      <w:r w:rsidRPr="003E2B7F">
        <w:rPr>
          <w:b/>
          <w:i/>
          <w:color w:val="000000"/>
        </w:rPr>
        <w:t>Лопатин М.Ю.</w:t>
      </w:r>
      <w:r w:rsidRPr="003E2B7F">
        <w:rPr>
          <w:b/>
          <w:i/>
          <w:color w:val="000000"/>
          <w:vertAlign w:val="superscript"/>
        </w:rPr>
        <w:t>1</w:t>
      </w:r>
      <w:r w:rsidRPr="003E2B7F">
        <w:rPr>
          <w:b/>
          <w:i/>
          <w:color w:val="000000"/>
        </w:rPr>
        <w:t>, Фёдорова А.А.</w:t>
      </w:r>
      <w:r w:rsidRPr="003E2B7F">
        <w:rPr>
          <w:b/>
          <w:i/>
          <w:color w:val="000000"/>
          <w:vertAlign w:val="superscript"/>
        </w:rPr>
        <w:t>1</w:t>
      </w:r>
      <w:r w:rsidRPr="003E2B7F">
        <w:rPr>
          <w:b/>
          <w:i/>
          <w:color w:val="000000"/>
        </w:rPr>
        <w:t>, Морозов И.В.</w:t>
      </w:r>
      <w:r w:rsidRPr="003E2B7F">
        <w:rPr>
          <w:b/>
          <w:i/>
          <w:color w:val="000000"/>
          <w:vertAlign w:val="superscript"/>
        </w:rPr>
        <w:t>1</w:t>
      </w:r>
      <w:r w:rsidRPr="003E2B7F">
        <w:rPr>
          <w:b/>
          <w:i/>
          <w:color w:val="000000"/>
        </w:rPr>
        <w:t>, Фёдорова Ю.Е.</w:t>
      </w:r>
      <w:r w:rsidRPr="003E2B7F">
        <w:rPr>
          <w:b/>
          <w:i/>
          <w:color w:val="000000"/>
          <w:vertAlign w:val="superscript"/>
        </w:rPr>
        <w:t>2</w:t>
      </w:r>
      <w:r w:rsidRPr="003E2B7F">
        <w:rPr>
          <w:b/>
          <w:i/>
          <w:color w:val="000000"/>
        </w:rPr>
        <w:t>,</w:t>
      </w:r>
      <w:r>
        <w:rPr>
          <w:b/>
          <w:i/>
          <w:color w:val="000000"/>
        </w:rPr>
        <w:t xml:space="preserve"> </w:t>
      </w:r>
      <w:r w:rsidRPr="003E2B7F">
        <w:rPr>
          <w:b/>
          <w:i/>
          <w:color w:val="000000"/>
        </w:rPr>
        <w:t>Капустин Г.И.</w:t>
      </w:r>
      <w:r w:rsidRPr="003E2B7F">
        <w:rPr>
          <w:b/>
          <w:i/>
          <w:color w:val="000000"/>
          <w:vertAlign w:val="superscript"/>
        </w:rPr>
        <w:t>3</w:t>
      </w:r>
      <w:r w:rsidRPr="003E2B7F">
        <w:rPr>
          <w:b/>
          <w:i/>
          <w:color w:val="000000"/>
        </w:rPr>
        <w:t>, Кнотько А.В.</w:t>
      </w:r>
      <w:r w:rsidRPr="003E2B7F">
        <w:rPr>
          <w:b/>
          <w:i/>
          <w:color w:val="000000"/>
          <w:vertAlign w:val="superscript"/>
        </w:rPr>
        <w:t>1</w:t>
      </w:r>
      <w:r w:rsidRPr="003E2B7F">
        <w:rPr>
          <w:b/>
          <w:i/>
          <w:color w:val="000000"/>
        </w:rPr>
        <w:t>, Шаталова Т.Б.</w:t>
      </w:r>
      <w:r w:rsidRPr="003E2B7F">
        <w:rPr>
          <w:b/>
          <w:i/>
          <w:color w:val="000000"/>
          <w:vertAlign w:val="superscript"/>
        </w:rPr>
        <w:t>1</w:t>
      </w:r>
      <w:r w:rsidRPr="003E2B7F">
        <w:rPr>
          <w:b/>
          <w:i/>
          <w:color w:val="000000"/>
        </w:rPr>
        <w:t>, Еремеев Н.Ф.</w:t>
      </w:r>
      <w:r w:rsidRPr="003E2B7F">
        <w:rPr>
          <w:b/>
          <w:i/>
          <w:color w:val="000000"/>
          <w:vertAlign w:val="superscript"/>
        </w:rPr>
        <w:t>2</w:t>
      </w:r>
      <w:r w:rsidRPr="003E2B7F">
        <w:rPr>
          <w:b/>
          <w:i/>
          <w:color w:val="000000"/>
        </w:rPr>
        <w:t>,</w:t>
      </w:r>
      <w:r>
        <w:rPr>
          <w:b/>
          <w:i/>
          <w:color w:val="000000"/>
        </w:rPr>
        <w:t xml:space="preserve"> </w:t>
      </w:r>
      <w:r w:rsidRPr="003E2B7F">
        <w:rPr>
          <w:b/>
          <w:i/>
          <w:color w:val="000000"/>
        </w:rPr>
        <w:t>Садовская Е.М.</w:t>
      </w:r>
      <w:r w:rsidRPr="003E2B7F">
        <w:rPr>
          <w:b/>
          <w:i/>
          <w:color w:val="000000"/>
          <w:vertAlign w:val="superscript"/>
        </w:rPr>
        <w:t>2</w:t>
      </w:r>
      <w:r w:rsidRPr="003E2B7F">
        <w:rPr>
          <w:b/>
          <w:i/>
          <w:color w:val="000000"/>
        </w:rPr>
        <w:t>, Садыков В.А.</w:t>
      </w:r>
      <w:r w:rsidRPr="003E2B7F">
        <w:rPr>
          <w:b/>
          <w:i/>
          <w:color w:val="000000"/>
          <w:vertAlign w:val="superscript"/>
        </w:rPr>
        <w:t>2</w:t>
      </w:r>
    </w:p>
    <w:p w14:paraId="00000003" w14:textId="01657383"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3E2B7F">
        <w:rPr>
          <w:i/>
          <w:color w:val="000000"/>
        </w:rPr>
        <w:t>5</w:t>
      </w:r>
      <w:r>
        <w:rPr>
          <w:i/>
          <w:color w:val="000000"/>
        </w:rPr>
        <w:t xml:space="preserve"> курс специалитета</w:t>
      </w:r>
    </w:p>
    <w:p w14:paraId="00000005" w14:textId="3C52F17D" w:rsidR="00130241" w:rsidRPr="003E2B7F" w:rsidRDefault="00EB1F49" w:rsidP="003E2B7F">
      <w:pPr>
        <w:pBdr>
          <w:top w:val="nil"/>
          <w:left w:val="nil"/>
          <w:bottom w:val="nil"/>
          <w:right w:val="nil"/>
          <w:between w:val="nil"/>
        </w:pBdr>
        <w:shd w:val="clear" w:color="auto" w:fill="FFFFFF"/>
        <w:jc w:val="center"/>
        <w:rPr>
          <w:i/>
          <w:color w:val="000000"/>
        </w:rPr>
      </w:pPr>
      <w:r>
        <w:rPr>
          <w:i/>
          <w:color w:val="000000"/>
          <w:vertAlign w:val="superscript"/>
        </w:rPr>
        <w:t>1</w:t>
      </w:r>
      <w:r>
        <w:rPr>
          <w:i/>
          <w:color w:val="000000"/>
        </w:rPr>
        <w:t>Московский государственный университет имени М.В.</w:t>
      </w:r>
      <w:r w:rsidR="00921D45">
        <w:rPr>
          <w:i/>
          <w:color w:val="000000"/>
        </w:rPr>
        <w:t xml:space="preserve"> </w:t>
      </w:r>
      <w:r>
        <w:rPr>
          <w:i/>
          <w:color w:val="000000"/>
        </w:rPr>
        <w:t>Ломоносова,</w:t>
      </w:r>
      <w:r w:rsidR="003E2B7F">
        <w:rPr>
          <w:i/>
          <w:color w:val="000000"/>
        </w:rPr>
        <w:br/>
      </w:r>
      <w:r w:rsidR="00391C38">
        <w:rPr>
          <w:i/>
          <w:color w:val="000000"/>
        </w:rPr>
        <w:t>химический</w:t>
      </w:r>
      <w:r>
        <w:rPr>
          <w:i/>
          <w:color w:val="000000"/>
        </w:rPr>
        <w:t xml:space="preserve"> факультет, Москва, Россия</w:t>
      </w:r>
    </w:p>
    <w:p w14:paraId="7FFD0DD2" w14:textId="77777777" w:rsidR="003E2B7F" w:rsidRDefault="00EB1F49" w:rsidP="00BF4622">
      <w:pPr>
        <w:pBdr>
          <w:top w:val="nil"/>
          <w:left w:val="nil"/>
          <w:bottom w:val="nil"/>
          <w:right w:val="nil"/>
          <w:between w:val="nil"/>
        </w:pBdr>
        <w:shd w:val="clear" w:color="auto" w:fill="FFFFFF"/>
        <w:jc w:val="center"/>
        <w:rPr>
          <w:i/>
          <w:color w:val="000000"/>
        </w:rPr>
      </w:pPr>
      <w:r>
        <w:rPr>
          <w:i/>
          <w:color w:val="000000"/>
          <w:vertAlign w:val="superscript"/>
        </w:rPr>
        <w:t>2</w:t>
      </w:r>
      <w:r w:rsidR="003E2B7F">
        <w:rPr>
          <w:i/>
          <w:color w:val="000000"/>
        </w:rPr>
        <w:t>Институт катализа имени Г.К. Борескова СО РАН, Новосибирск, Россия</w:t>
      </w:r>
    </w:p>
    <w:p w14:paraId="00000007" w14:textId="3AE7AFA7" w:rsidR="00130241" w:rsidRDefault="003E2B7F" w:rsidP="003E2B7F">
      <w:pPr>
        <w:pBdr>
          <w:top w:val="nil"/>
          <w:left w:val="nil"/>
          <w:bottom w:val="nil"/>
          <w:right w:val="nil"/>
          <w:between w:val="nil"/>
        </w:pBdr>
        <w:shd w:val="clear" w:color="auto" w:fill="FFFFFF"/>
        <w:jc w:val="center"/>
        <w:rPr>
          <w:color w:val="000000"/>
        </w:rPr>
      </w:pPr>
      <w:r>
        <w:rPr>
          <w:i/>
          <w:color w:val="000000"/>
          <w:vertAlign w:val="superscript"/>
        </w:rPr>
        <w:t>3</w:t>
      </w:r>
      <w:r>
        <w:rPr>
          <w:i/>
          <w:color w:val="000000"/>
        </w:rPr>
        <w:t>Институт органической химии имени Н.Д. Зелинского РАН, Москва, Россия</w:t>
      </w:r>
    </w:p>
    <w:p w14:paraId="00000008" w14:textId="0BA90452" w:rsidR="00130241" w:rsidRPr="000A4444" w:rsidRDefault="00EB1F49">
      <w:pPr>
        <w:pBdr>
          <w:top w:val="nil"/>
          <w:left w:val="nil"/>
          <w:bottom w:val="nil"/>
          <w:right w:val="nil"/>
          <w:between w:val="nil"/>
        </w:pBdr>
        <w:shd w:val="clear" w:color="auto" w:fill="FFFFFF"/>
        <w:jc w:val="center"/>
        <w:rPr>
          <w:i/>
          <w:iCs/>
          <w:color w:val="000000"/>
          <w:lang w:val="en-US"/>
        </w:rPr>
      </w:pPr>
      <w:r w:rsidRPr="003E2B7F">
        <w:rPr>
          <w:i/>
          <w:color w:val="000000"/>
          <w:lang w:val="en-US"/>
        </w:rPr>
        <w:t>E</w:t>
      </w:r>
      <w:r w:rsidR="003B76D6" w:rsidRPr="000A4444">
        <w:rPr>
          <w:i/>
          <w:color w:val="000000"/>
          <w:lang w:val="en-US"/>
        </w:rPr>
        <w:t>-</w:t>
      </w:r>
      <w:r w:rsidRPr="003E2B7F">
        <w:rPr>
          <w:i/>
          <w:color w:val="000000"/>
          <w:lang w:val="en-US"/>
        </w:rPr>
        <w:t>mail</w:t>
      </w:r>
      <w:r w:rsidRPr="000A4444">
        <w:rPr>
          <w:i/>
          <w:color w:val="000000"/>
          <w:lang w:val="en-US"/>
        </w:rPr>
        <w:t xml:space="preserve">: </w:t>
      </w:r>
      <w:r w:rsidR="000A4444">
        <w:rPr>
          <w:i/>
          <w:iCs/>
          <w:lang w:val="en-US"/>
        </w:rPr>
        <w:t>maksim.lopatin@chemistry.msu.ru</w:t>
      </w:r>
    </w:p>
    <w:p w14:paraId="73762A8C" w14:textId="20808418" w:rsidR="003E2B7F" w:rsidRPr="003E2B7F" w:rsidRDefault="003E2B7F" w:rsidP="003E2B7F">
      <w:pPr>
        <w:pBdr>
          <w:top w:val="nil"/>
          <w:left w:val="nil"/>
          <w:bottom w:val="nil"/>
          <w:right w:val="nil"/>
          <w:between w:val="nil"/>
        </w:pBdr>
        <w:shd w:val="clear" w:color="auto" w:fill="FFFFFF"/>
        <w:ind w:firstLine="397"/>
        <w:jc w:val="both"/>
        <w:rPr>
          <w:color w:val="000000"/>
        </w:rPr>
      </w:pPr>
      <w:r w:rsidRPr="003E2B7F">
        <w:rPr>
          <w:color w:val="000000"/>
        </w:rPr>
        <w:t xml:space="preserve">Паровая конверсия этанола является основой будущей водородной энергетики, поэтому поиск катализаторов данной реакции представляет собой актуальную задачу. Одними из перспективных катализаторов данного процесса являются силикаты РЗЭ со структурой апатита. Целью нашей работы был синтез и исследование недопированного и допированных силикатов лантана со структурой апатита с нанесённым </w:t>
      </w:r>
      <w:proofErr w:type="spellStart"/>
      <w:r w:rsidRPr="003E2B7F">
        <w:rPr>
          <w:color w:val="000000"/>
          <w:lang w:val="en-US"/>
        </w:rPr>
        <w:t>NiO</w:t>
      </w:r>
      <w:proofErr w:type="spellEnd"/>
      <w:r w:rsidRPr="003E2B7F">
        <w:rPr>
          <w:color w:val="000000"/>
        </w:rPr>
        <w:t>.</w:t>
      </w:r>
    </w:p>
    <w:p w14:paraId="20283644" w14:textId="11CBA8A4" w:rsidR="003F4C4A" w:rsidRDefault="003F4C4A" w:rsidP="003A1603">
      <w:pPr>
        <w:pBdr>
          <w:top w:val="nil"/>
          <w:left w:val="nil"/>
          <w:bottom w:val="nil"/>
          <w:right w:val="nil"/>
          <w:between w:val="nil"/>
        </w:pBdr>
        <w:shd w:val="clear" w:color="auto" w:fill="FFFFFF"/>
        <w:ind w:firstLine="397"/>
        <w:jc w:val="both"/>
        <w:rPr>
          <w:color w:val="000000"/>
        </w:rPr>
      </w:pPr>
      <w:r w:rsidRPr="003F4C4A">
        <w:rPr>
          <w:color w:val="000000"/>
        </w:rPr>
        <w:t xml:space="preserve">Синтез проводили модифицированным золь-гель методом с использованием темплата. К предварительно частично гидролизованному в среде 0.1 М </w:t>
      </w:r>
      <w:r w:rsidRPr="003F4C4A">
        <w:rPr>
          <w:color w:val="000000"/>
          <w:lang w:val="en-US"/>
        </w:rPr>
        <w:t>HNO</w:t>
      </w:r>
      <w:r w:rsidRPr="003F4C4A">
        <w:rPr>
          <w:color w:val="000000"/>
          <w:vertAlign w:val="subscript"/>
        </w:rPr>
        <w:t>3</w:t>
      </w:r>
      <w:r w:rsidRPr="003F4C4A">
        <w:rPr>
          <w:color w:val="000000"/>
        </w:rPr>
        <w:t xml:space="preserve"> тетраэтоксисилану был добавлен водный раствор темплата, а также нитратов лантана(</w:t>
      </w:r>
      <w:r w:rsidRPr="003F4C4A">
        <w:rPr>
          <w:color w:val="000000"/>
          <w:lang w:val="en-US"/>
        </w:rPr>
        <w:t>III</w:t>
      </w:r>
      <w:r w:rsidRPr="003F4C4A">
        <w:rPr>
          <w:color w:val="000000"/>
        </w:rPr>
        <w:t>) и допирующих элементов (</w:t>
      </w:r>
      <w:r w:rsidR="00A2327A">
        <w:rPr>
          <w:color w:val="000000"/>
          <w:lang w:val="en-US"/>
        </w:rPr>
        <w:t>Al</w:t>
      </w:r>
      <w:r w:rsidR="00A2327A" w:rsidRPr="00A2327A">
        <w:rPr>
          <w:color w:val="000000"/>
        </w:rPr>
        <w:t xml:space="preserve">, </w:t>
      </w:r>
      <w:r w:rsidR="00A2327A">
        <w:rPr>
          <w:color w:val="000000"/>
          <w:lang w:val="en-US"/>
        </w:rPr>
        <w:t>Fe</w:t>
      </w:r>
      <w:r w:rsidR="00A2327A" w:rsidRPr="00A2327A">
        <w:rPr>
          <w:color w:val="000000"/>
        </w:rPr>
        <w:t xml:space="preserve">, </w:t>
      </w:r>
      <w:r w:rsidR="00A2327A">
        <w:rPr>
          <w:color w:val="000000"/>
          <w:lang w:val="en-US"/>
        </w:rPr>
        <w:t>Mg</w:t>
      </w:r>
      <w:r w:rsidR="00A2327A" w:rsidRPr="00A2327A">
        <w:rPr>
          <w:color w:val="000000"/>
        </w:rPr>
        <w:t xml:space="preserve">, </w:t>
      </w:r>
      <w:r w:rsidR="00A2327A">
        <w:rPr>
          <w:color w:val="000000"/>
          <w:lang w:val="en-US"/>
        </w:rPr>
        <w:t>Cu</w:t>
      </w:r>
      <w:r w:rsidRPr="003F4C4A">
        <w:rPr>
          <w:color w:val="000000"/>
        </w:rPr>
        <w:t>) (</w:t>
      </w:r>
      <w:r w:rsidRPr="003F4C4A">
        <w:rPr>
          <w:color w:val="000000"/>
          <w:lang w:val="en-US"/>
        </w:rPr>
        <w:t>m</w:t>
      </w:r>
      <w:r w:rsidRPr="003F4C4A">
        <w:rPr>
          <w:color w:val="000000"/>
        </w:rPr>
        <w:t>(</w:t>
      </w:r>
      <w:r w:rsidRPr="003F4C4A">
        <w:rPr>
          <w:color w:val="000000"/>
          <w:lang w:val="en-US"/>
        </w:rPr>
        <w:t>H</w:t>
      </w:r>
      <w:r w:rsidRPr="003F4C4A">
        <w:rPr>
          <w:color w:val="000000"/>
          <w:vertAlign w:val="subscript"/>
        </w:rPr>
        <w:t>2</w:t>
      </w:r>
      <w:r w:rsidRPr="003F4C4A">
        <w:rPr>
          <w:color w:val="000000"/>
          <w:lang w:val="en-US"/>
        </w:rPr>
        <w:t>O</w:t>
      </w:r>
      <w:r w:rsidRPr="003F4C4A">
        <w:rPr>
          <w:color w:val="000000"/>
        </w:rPr>
        <w:t>):</w:t>
      </w:r>
      <w:r w:rsidRPr="003F4C4A">
        <w:rPr>
          <w:color w:val="000000"/>
          <w:lang w:val="en-US"/>
        </w:rPr>
        <w:t>m</w:t>
      </w:r>
      <w:r w:rsidRPr="003F4C4A">
        <w:rPr>
          <w:color w:val="000000"/>
        </w:rPr>
        <w:t>(</w:t>
      </w:r>
      <w:proofErr w:type="spellStart"/>
      <w:r w:rsidRPr="003F4C4A">
        <w:rPr>
          <w:color w:val="000000"/>
          <w:lang w:val="en-US"/>
        </w:rPr>
        <w:t>SiO</w:t>
      </w:r>
      <w:proofErr w:type="spellEnd"/>
      <w:r w:rsidRPr="003F4C4A">
        <w:rPr>
          <w:color w:val="000000"/>
          <w:vertAlign w:val="subscript"/>
        </w:rPr>
        <w:t>2</w:t>
      </w:r>
      <w:r w:rsidRPr="003F4C4A">
        <w:rPr>
          <w:color w:val="000000"/>
        </w:rPr>
        <w:t>)=10). В качестве темплата были использованы β-циклодекстрин (</w:t>
      </w:r>
      <w:r w:rsidRPr="003F4C4A">
        <w:rPr>
          <w:color w:val="000000"/>
          <w:lang w:val="en-US"/>
        </w:rPr>
        <w:t>β</w:t>
      </w:r>
      <w:r w:rsidRPr="003F4C4A">
        <w:rPr>
          <w:color w:val="000000"/>
        </w:rPr>
        <w:t>-</w:t>
      </w:r>
      <w:r w:rsidRPr="003F4C4A">
        <w:rPr>
          <w:color w:val="000000"/>
          <w:lang w:val="en-US"/>
        </w:rPr>
        <w:t>CD</w:t>
      </w:r>
      <w:r w:rsidRPr="003F4C4A">
        <w:rPr>
          <w:color w:val="000000"/>
        </w:rPr>
        <w:t>) и мочевина (</w:t>
      </w:r>
      <w:r w:rsidRPr="003F4C4A">
        <w:rPr>
          <w:color w:val="000000"/>
          <w:lang w:val="en-US"/>
        </w:rPr>
        <w:t>U</w:t>
      </w:r>
      <w:r w:rsidRPr="003F4C4A">
        <w:rPr>
          <w:color w:val="000000"/>
        </w:rPr>
        <w:t xml:space="preserve">), количество которых было рассчитано по формуле: </w:t>
      </w:r>
      <m:oMath>
        <m:r>
          <w:rPr>
            <w:rFonts w:ascii="Cambria Math" w:hAnsi="Cambria Math"/>
            <w:szCs w:val="28"/>
          </w:rPr>
          <m:t>ω=</m:t>
        </m:r>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m</m:t>
                </m:r>
              </m:e>
              <m:sub>
                <m:r>
                  <w:rPr>
                    <w:rFonts w:ascii="Cambria Math" w:hAnsi="Cambria Math"/>
                    <w:szCs w:val="28"/>
                  </w:rPr>
                  <m:t>β-CD</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m</m:t>
                </m:r>
              </m:e>
              <m:sub>
                <m:r>
                  <w:rPr>
                    <w:rFonts w:ascii="Cambria Math" w:hAnsi="Cambria Math"/>
                    <w:szCs w:val="28"/>
                  </w:rPr>
                  <m:t>U</m:t>
                </m:r>
              </m:sub>
            </m:sSub>
          </m:num>
          <m:den>
            <m:sSub>
              <m:sSubPr>
                <m:ctrlPr>
                  <w:rPr>
                    <w:rFonts w:ascii="Cambria Math" w:hAnsi="Cambria Math"/>
                    <w:i/>
                    <w:szCs w:val="28"/>
                  </w:rPr>
                </m:ctrlPr>
              </m:sSubPr>
              <m:e>
                <m:r>
                  <w:rPr>
                    <w:rFonts w:ascii="Cambria Math" w:hAnsi="Cambria Math"/>
                    <w:szCs w:val="28"/>
                  </w:rPr>
                  <m:t>m</m:t>
                </m:r>
              </m:e>
              <m:sub>
                <m:r>
                  <w:rPr>
                    <w:rFonts w:ascii="Cambria Math" w:hAnsi="Cambria Math"/>
                    <w:szCs w:val="28"/>
                  </w:rPr>
                  <m:t>β-CD</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m</m:t>
                </m:r>
              </m:e>
              <m:sub>
                <m:r>
                  <w:rPr>
                    <w:rFonts w:ascii="Cambria Math" w:hAnsi="Cambria Math"/>
                    <w:szCs w:val="28"/>
                  </w:rPr>
                  <m:t>U</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m</m:t>
                </m:r>
              </m:e>
              <m:sub>
                <m:r>
                  <w:rPr>
                    <w:rFonts w:ascii="Cambria Math" w:hAnsi="Cambria Math"/>
                    <w:szCs w:val="28"/>
                  </w:rPr>
                  <m:t>Si</m:t>
                </m:r>
                <m:sSub>
                  <m:sSubPr>
                    <m:ctrlPr>
                      <w:rPr>
                        <w:rFonts w:ascii="Cambria Math" w:hAnsi="Cambria Math"/>
                        <w:i/>
                        <w:szCs w:val="28"/>
                      </w:rPr>
                    </m:ctrlPr>
                  </m:sSubPr>
                  <m:e>
                    <m:r>
                      <w:rPr>
                        <w:rFonts w:ascii="Cambria Math" w:hAnsi="Cambria Math"/>
                        <w:szCs w:val="28"/>
                      </w:rPr>
                      <m:t>O</m:t>
                    </m:r>
                  </m:e>
                  <m:sub>
                    <m:r>
                      <w:rPr>
                        <w:rFonts w:ascii="Cambria Math" w:hAnsi="Cambria Math"/>
                        <w:szCs w:val="28"/>
                      </w:rPr>
                      <m:t>2</m:t>
                    </m:r>
                  </m:sub>
                </m:sSub>
              </m:sub>
            </m:sSub>
          </m:den>
        </m:f>
        <m:r>
          <w:rPr>
            <w:rFonts w:ascii="Cambria Math" w:hAnsi="Cambria Math"/>
            <w:szCs w:val="28"/>
          </w:rPr>
          <m:t>⋅100%=60%</m:t>
        </m:r>
      </m:oMath>
      <w:r w:rsidRPr="003F4C4A">
        <w:rPr>
          <w:color w:val="000000"/>
        </w:rPr>
        <w:fldChar w:fldCharType="begin"/>
      </w:r>
      <w:r w:rsidRPr="003F4C4A">
        <w:rPr>
          <w:color w:val="000000"/>
        </w:rPr>
        <w:instrText xml:space="preserve"> QUOTE </w:instrText>
      </w:r>
      <m:oMath>
        <m:r>
          <m:rPr>
            <m:sty m:val="p"/>
          </m:rPr>
          <w:rPr>
            <w:rFonts w:ascii="Cambria Math" w:hAnsi="Cambria Math"/>
            <w:color w:val="000000"/>
          </w:rPr>
          <m:t>ω=</m:t>
        </m:r>
        <m:f>
          <m:fPr>
            <m:ctrlPr>
              <w:rPr>
                <w:rFonts w:ascii="Cambria Math" w:hAnsi="Cambria Math"/>
                <w:i/>
                <w:color w:val="000000"/>
              </w:rPr>
            </m:ctrlPr>
          </m:fPr>
          <m:num>
            <m:sSub>
              <m:sSubPr>
                <m:ctrlPr>
                  <w:rPr>
                    <w:rFonts w:ascii="Cambria Math" w:hAnsi="Cambria Math"/>
                    <w:i/>
                    <w:color w:val="000000"/>
                  </w:rPr>
                </m:ctrlPr>
              </m:sSubPr>
              <m:e>
                <m:r>
                  <m:rPr>
                    <m:sty m:val="p"/>
                  </m:rPr>
                  <w:rPr>
                    <w:rFonts w:ascii="Cambria Math" w:hAnsi="Cambria Math"/>
                    <w:color w:val="000000"/>
                  </w:rPr>
                  <m:t>m</m:t>
                </m:r>
              </m:e>
              <m:sub>
                <m:r>
                  <m:rPr>
                    <m:sty m:val="p"/>
                  </m:rPr>
                  <w:rPr>
                    <w:rFonts w:ascii="Cambria Math" w:hAnsi="Cambria Math"/>
                    <w:color w:val="000000"/>
                  </w:rPr>
                  <m:t>β-CD</m:t>
                </m:r>
              </m:sub>
            </m:sSub>
            <m:r>
              <m:rPr>
                <m:sty m:val="p"/>
              </m:rPr>
              <w:rPr>
                <w:rFonts w:ascii="Cambria Math" w:hAnsi="Cambria Math"/>
                <w:color w:val="000000"/>
              </w:rPr>
              <m:t>+</m:t>
            </m:r>
            <m:sSub>
              <m:sSubPr>
                <m:ctrlPr>
                  <w:rPr>
                    <w:rFonts w:ascii="Cambria Math" w:hAnsi="Cambria Math"/>
                    <w:i/>
                    <w:color w:val="000000"/>
                  </w:rPr>
                </m:ctrlPr>
              </m:sSubPr>
              <m:e>
                <m:r>
                  <m:rPr>
                    <m:sty m:val="p"/>
                  </m:rPr>
                  <w:rPr>
                    <w:rFonts w:ascii="Cambria Math" w:hAnsi="Cambria Math"/>
                    <w:color w:val="000000"/>
                  </w:rPr>
                  <m:t>m</m:t>
                </m:r>
              </m:e>
              <m:sub>
                <m:r>
                  <m:rPr>
                    <m:sty m:val="p"/>
                  </m:rPr>
                  <w:rPr>
                    <w:rFonts w:ascii="Cambria Math" w:hAnsi="Cambria Math"/>
                    <w:color w:val="000000"/>
                  </w:rPr>
                  <m:t>U</m:t>
                </m:r>
              </m:sub>
            </m:sSub>
          </m:num>
          <m:den>
            <m:sSub>
              <m:sSubPr>
                <m:ctrlPr>
                  <w:rPr>
                    <w:rFonts w:ascii="Cambria Math" w:hAnsi="Cambria Math"/>
                    <w:i/>
                    <w:color w:val="000000"/>
                  </w:rPr>
                </m:ctrlPr>
              </m:sSubPr>
              <m:e>
                <m:r>
                  <m:rPr>
                    <m:sty m:val="p"/>
                  </m:rPr>
                  <w:rPr>
                    <w:rFonts w:ascii="Cambria Math" w:hAnsi="Cambria Math"/>
                    <w:color w:val="000000"/>
                  </w:rPr>
                  <m:t>m</m:t>
                </m:r>
              </m:e>
              <m:sub>
                <m:r>
                  <m:rPr>
                    <m:sty m:val="p"/>
                  </m:rPr>
                  <w:rPr>
                    <w:rFonts w:ascii="Cambria Math" w:hAnsi="Cambria Math"/>
                    <w:color w:val="000000"/>
                  </w:rPr>
                  <m:t>β-CD</m:t>
                </m:r>
              </m:sub>
            </m:sSub>
            <m:r>
              <m:rPr>
                <m:sty m:val="p"/>
              </m:rPr>
              <w:rPr>
                <w:rFonts w:ascii="Cambria Math" w:hAnsi="Cambria Math"/>
                <w:color w:val="000000"/>
              </w:rPr>
              <m:t>+</m:t>
            </m:r>
            <m:sSub>
              <m:sSubPr>
                <m:ctrlPr>
                  <w:rPr>
                    <w:rFonts w:ascii="Cambria Math" w:hAnsi="Cambria Math"/>
                    <w:i/>
                    <w:color w:val="000000"/>
                  </w:rPr>
                </m:ctrlPr>
              </m:sSubPr>
              <m:e>
                <m:r>
                  <m:rPr>
                    <m:sty m:val="p"/>
                  </m:rPr>
                  <w:rPr>
                    <w:rFonts w:ascii="Cambria Math" w:hAnsi="Cambria Math"/>
                    <w:color w:val="000000"/>
                  </w:rPr>
                  <m:t>m</m:t>
                </m:r>
              </m:e>
              <m:sub>
                <m:r>
                  <m:rPr>
                    <m:sty m:val="p"/>
                  </m:rPr>
                  <w:rPr>
                    <w:rFonts w:ascii="Cambria Math" w:hAnsi="Cambria Math"/>
                    <w:color w:val="000000"/>
                  </w:rPr>
                  <m:t>U</m:t>
                </m:r>
              </m:sub>
            </m:sSub>
            <m:r>
              <m:rPr>
                <m:sty m:val="p"/>
              </m:rPr>
              <w:rPr>
                <w:rFonts w:ascii="Cambria Math" w:hAnsi="Cambria Math"/>
                <w:color w:val="000000"/>
              </w:rPr>
              <m:t>+</m:t>
            </m:r>
            <m:sSub>
              <m:sSubPr>
                <m:ctrlPr>
                  <w:rPr>
                    <w:rFonts w:ascii="Cambria Math" w:hAnsi="Cambria Math"/>
                    <w:i/>
                    <w:color w:val="000000"/>
                  </w:rPr>
                </m:ctrlPr>
              </m:sSubPr>
              <m:e>
                <m:r>
                  <m:rPr>
                    <m:sty m:val="p"/>
                  </m:rPr>
                  <w:rPr>
                    <w:rFonts w:ascii="Cambria Math" w:hAnsi="Cambria Math"/>
                    <w:color w:val="000000"/>
                  </w:rPr>
                  <m:t>m</m:t>
                </m:r>
              </m:e>
              <m:sub>
                <m:r>
                  <m:rPr>
                    <m:sty m:val="p"/>
                  </m:rPr>
                  <w:rPr>
                    <w:rFonts w:ascii="Cambria Math" w:hAnsi="Cambria Math"/>
                    <w:color w:val="000000"/>
                  </w:rPr>
                  <m:t>Si</m:t>
                </m:r>
                <m:sSub>
                  <m:sSubPr>
                    <m:ctrlPr>
                      <w:rPr>
                        <w:rFonts w:ascii="Cambria Math" w:hAnsi="Cambria Math"/>
                        <w:i/>
                        <w:color w:val="000000"/>
                      </w:rPr>
                    </m:ctrlPr>
                  </m:sSubPr>
                  <m:e>
                    <m:r>
                      <m:rPr>
                        <m:sty m:val="p"/>
                      </m:rPr>
                      <w:rPr>
                        <w:rFonts w:ascii="Cambria Math" w:hAnsi="Cambria Math"/>
                        <w:color w:val="000000"/>
                      </w:rPr>
                      <m:t>O</m:t>
                    </m:r>
                  </m:e>
                  <m:sub>
                    <m:r>
                      <m:rPr>
                        <m:sty m:val="p"/>
                      </m:rPr>
                      <w:rPr>
                        <w:rFonts w:ascii="Cambria Math" w:hAnsi="Cambria Math"/>
                        <w:color w:val="000000"/>
                      </w:rPr>
                      <m:t>2</m:t>
                    </m:r>
                  </m:sub>
                </m:sSub>
              </m:sub>
            </m:sSub>
          </m:den>
        </m:f>
        <m:r>
          <m:rPr>
            <m:sty m:val="p"/>
          </m:rPr>
          <w:rPr>
            <w:rFonts w:ascii="Cambria Math" w:hAnsi="Cambria Math"/>
            <w:color w:val="000000"/>
          </w:rPr>
          <m:t>⋅100%=60%</m:t>
        </m:r>
      </m:oMath>
      <w:r w:rsidRPr="003F4C4A">
        <w:rPr>
          <w:color w:val="000000"/>
        </w:rPr>
        <w:instrText xml:space="preserve"> </w:instrText>
      </w:r>
      <w:r w:rsidRPr="003F4C4A">
        <w:rPr>
          <w:color w:val="000000"/>
        </w:rPr>
        <w:fldChar w:fldCharType="end"/>
      </w:r>
      <w:r w:rsidRPr="003F4C4A">
        <w:rPr>
          <w:color w:val="000000"/>
        </w:rPr>
        <w:fldChar w:fldCharType="begin"/>
      </w:r>
      <w:r w:rsidRPr="003F4C4A">
        <w:rPr>
          <w:color w:val="000000"/>
        </w:rPr>
        <w:instrText xml:space="preserve"> QUOTE </w:instrText>
      </w:r>
      <w:r w:rsidR="007F7210">
        <w:rPr>
          <w:noProof/>
          <w:color w:val="000000"/>
          <w:lang w:val="en-US"/>
        </w:rPr>
        <w:pict w14:anchorId="466079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3.75pt;height:29.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89&quot;/&gt;&lt;w:doNotEmbedSystemFonts/&gt;&lt;w:stylePaneFormatFilter w:val=&quot;3F01&quot;/&gt;&lt;w:defaultTabStop w:val=&quot;708&quot;/&gt;&lt;w:punctuationKerning/&gt;&lt;w:characterSpacingControl w:val=&quot;DontCompress&quot;/&gt;&lt;w:webPageEncoding w:val=&quot;windows-1251&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6297A&quot;/&gt;&lt;wsp:rsid wsp:val=&quot;00016F18&quot;/&gt;&lt;wsp:rsid wsp:val=&quot;00027645&quot;/&gt;&lt;wsp:rsid wsp:val=&quot;000345D0&quot;/&gt;&lt;wsp:rsid wsp:val=&quot;00056450&quot;/&gt;&lt;wsp:rsid wsp:val=&quot;00061102&quot;/&gt;&lt;wsp:rsid wsp:val=&quot;00065B19&quot;/&gt;&lt;wsp:rsid wsp:val=&quot;0008252A&quot;/&gt;&lt;wsp:rsid wsp:val=&quot;000A05AC&quot;/&gt;&lt;wsp:rsid wsp:val=&quot;000D371D&quot;/&gt;&lt;wsp:rsid wsp:val=&quot;000F257A&quot;/&gt;&lt;wsp:rsid wsp:val=&quot;000F648A&quot;/&gt;&lt;wsp:rsid wsp:val=&quot;001220C0&quot;/&gt;&lt;wsp:rsid wsp:val=&quot;00137B58&quot;/&gt;&lt;wsp:rsid wsp:val=&quot;001511C0&quot;/&gt;&lt;wsp:rsid wsp:val=&quot;0015494D&quot;/&gt;&lt;wsp:rsid wsp:val=&quot;00175107&quot;/&gt;&lt;wsp:rsid wsp:val=&quot;00175648&quot;/&gt;&lt;wsp:rsid wsp:val=&quot;00176DCF&quot;/&gt;&lt;wsp:rsid wsp:val=&quot;001A1DAF&quot;/&gt;&lt;wsp:rsid wsp:val=&quot;001A3436&quot;/&gt;&lt;wsp:rsid wsp:val=&quot;00223565&quot;/&gt;&lt;wsp:rsid wsp:val=&quot;00226EA2&quot;/&gt;&lt;wsp:rsid wsp:val=&quot;00255877&quot;/&gt;&lt;wsp:rsid wsp:val=&quot;0026478E&quot;/&gt;&lt;wsp:rsid wsp:val=&quot;00293CE5&quot;/&gt;&lt;wsp:rsid wsp:val=&quot;002A1E8C&quot;/&gt;&lt;wsp:rsid wsp:val=&quot;002A2B72&quot;/&gt;&lt;wsp:rsid wsp:val=&quot;002C14CA&quot;/&gt;&lt;wsp:rsid wsp:val=&quot;002E3639&quot;/&gt;&lt;wsp:rsid wsp:val=&quot;00300BA2&quot;/&gt;&lt;wsp:rsid wsp:val=&quot;00306ED8&quot;/&gt;&lt;wsp:rsid wsp:val=&quot;0033345D&quot;/&gt;&lt;wsp:rsid wsp:val=&quot;00341302&quot;/&gt;&lt;wsp:rsid wsp:val=&quot;003852E1&quot;/&gt;&lt;wsp:rsid wsp:val=&quot;003B770B&quot;/&gt;&lt;wsp:rsid wsp:val=&quot;003D4554&quot;/&gt;&lt;wsp:rsid wsp:val=&quot;003E00F3&quot;/&gt;&lt;wsp:rsid wsp:val=&quot;003F75DE&quot;/&gt;&lt;wsp:rsid wsp:val=&quot;00442E3A&quot;/&gt;&lt;wsp:rsid wsp:val=&quot;00496C0D&quot;/&gt;&lt;wsp:rsid wsp:val=&quot;004C0ED2&quot;/&gt;&lt;wsp:rsid wsp:val=&quot;004C128D&quot;/&gt;&lt;wsp:rsid wsp:val=&quot;00507A17&quot;/&gt;&lt;wsp:rsid wsp:val=&quot;00533F5F&quot;/&gt;&lt;wsp:rsid wsp:val=&quot;0054484A&quot;/&gt;&lt;wsp:rsid wsp:val=&quot;00571D1C&quot;/&gt;&lt;wsp:rsid wsp:val=&quot;005A1FB8&quot;/&gt;&lt;wsp:rsid wsp:val=&quot;005A59D2&quot;/&gt;&lt;wsp:rsid wsp:val=&quot;005A5C27&quot;/&gt;&lt;wsp:rsid wsp:val=&quot;00600787&quot;/&gt;&lt;wsp:rsid wsp:val=&quot;0060473F&quot;/&gt;&lt;wsp:rsid wsp:val=&quot;0064251D&quot;/&gt;&lt;wsp:rsid wsp:val=&quot;006519FB&quot;/&gt;&lt;wsp:rsid wsp:val=&quot;00657656&quot;/&gt;&lt;wsp:rsid wsp:val=&quot;0066523B&quot;/&gt;&lt;wsp:rsid wsp:val=&quot;006B63A8&quot;/&gt;&lt;wsp:rsid wsp:val=&quot;006B7D8C&quot;/&gt;&lt;wsp:rsid wsp:val=&quot;006D4D16&quot;/&gt;&lt;wsp:rsid wsp:val=&quot;006D690F&quot;/&gt;&lt;wsp:rsid wsp:val=&quot;006E2101&quot;/&gt;&lt;wsp:rsid wsp:val=&quot;006E3B52&quot;/&gt;&lt;wsp:rsid wsp:val=&quot;00712C84&quot;/&gt;&lt;wsp:rsid wsp:val=&quot;00722A62&quot;/&gt;&lt;wsp:rsid wsp:val=&quot;0074732B&quot;/&gt;&lt;wsp:rsid wsp:val=&quot;00764076&quot;/&gt;&lt;wsp:rsid wsp:val=&quot;00797A19&quot;/&gt;&lt;wsp:rsid wsp:val=&quot;007A0B19&quot;/&gt;&lt;wsp:rsid wsp:val=&quot;007A79BE&quot;/&gt;&lt;wsp:rsid wsp:val=&quot;007D4EAD&quot;/&gt;&lt;wsp:rsid wsp:val=&quot;007D63DF&quot;/&gt;&lt;wsp:rsid wsp:val=&quot;00802C0C&quot;/&gt;&lt;wsp:rsid wsp:val=&quot;008121D7&quot;/&gt;&lt;wsp:rsid wsp:val=&quot;00813343&quot;/&gt;&lt;wsp:rsid wsp:val=&quot;00830570&quot;/&gt;&lt;wsp:rsid wsp:val=&quot;0086297A&quot;/&gt;&lt;wsp:rsid wsp:val=&quot;00864292&quot;/&gt;&lt;wsp:rsid wsp:val=&quot;00873A4E&quot;/&gt;&lt;wsp:rsid wsp:val=&quot;00895544&quot;/&gt;&lt;wsp:rsid wsp:val=&quot;008E72DA&quot;/&gt;&lt;wsp:rsid wsp:val=&quot;008F2F18&quot;/&gt;&lt;wsp:rsid wsp:val=&quot;008F5D01&quot;/&gt;&lt;wsp:rsid wsp:val=&quot;00904022&quot;/&gt;&lt;wsp:rsid wsp:val=&quot;00950987&quot;/&gt;&lt;wsp:rsid wsp:val=&quot;00955EF6&quot;/&gt;&lt;wsp:rsid wsp:val=&quot;009706AC&quot;/&gt;&lt;wsp:rsid wsp:val=&quot;009819CF&quot;/&gt;&lt;wsp:rsid wsp:val=&quot;00991072&quot;/&gt;&lt;wsp:rsid wsp:val=&quot;009C2A2B&quot;/&gt;&lt;wsp:rsid wsp:val=&quot;009F37FC&quot;/&gt;&lt;wsp:rsid wsp:val=&quot;00A02C8C&quot;/&gt;&lt;wsp:rsid wsp:val=&quot;00A02E60&quot;/&gt;&lt;wsp:rsid wsp:val=&quot;00A24E77&quot;/&gt;&lt;wsp:rsid wsp:val=&quot;00A30FF6&quot;/&gt;&lt;wsp:rsid wsp:val=&quot;00A469C7&quot;/&gt;&lt;wsp:rsid wsp:val=&quot;00A51B7F&quot;/&gt;&lt;wsp:rsid wsp:val=&quot;00A5577E&quot;/&gt;&lt;wsp:rsid wsp:val=&quot;00A73CED&quot;/&gt;&lt;wsp:rsid wsp:val=&quot;00A8389C&quot;/&gt;&lt;wsp:rsid wsp:val=&quot;00A842CE&quot;/&gt;&lt;wsp:rsid wsp:val=&quot;00A946F1&quot;/&gt;&lt;wsp:rsid wsp:val=&quot;00AA1618&quot;/&gt;&lt;wsp:rsid wsp:val=&quot;00AB24C0&quot;/&gt;&lt;wsp:rsid wsp:val=&quot;00AF0BF7&quot;/&gt;&lt;wsp:rsid wsp:val=&quot;00AF29E6&quot;/&gt;&lt;wsp:rsid wsp:val=&quot;00AF62F9&quot;/&gt;&lt;wsp:rsid wsp:val=&quot;00B203F4&quot;/&gt;&lt;wsp:rsid wsp:val=&quot;00B32A0C&quot;/&gt;&lt;wsp:rsid wsp:val=&quot;00B5313B&quot;/&gt;&lt;wsp:rsid wsp:val=&quot;00B65D9D&quot;/&gt;&lt;wsp:rsid wsp:val=&quot;00B912BA&quot;/&gt;&lt;wsp:rsid wsp:val=&quot;00BA7767&quot;/&gt;&lt;wsp:rsid wsp:val=&quot;00BC612D&quot;/&gt;&lt;wsp:rsid wsp:val=&quot;00BD576C&quot;/&gt;&lt;wsp:rsid wsp:val=&quot;00BE14A5&quot;/&gt;&lt;wsp:rsid wsp:val=&quot;00BF2287&quot;/&gt;&lt;wsp:rsid wsp:val=&quot;00C4574E&quot;/&gt;&lt;wsp:rsid wsp:val=&quot;00C461AC&quot;/&gt;&lt;wsp:rsid wsp:val=&quot;00C520FC&quot;/&gt;&lt;wsp:rsid wsp:val=&quot;00CB5748&quot;/&gt;&lt;wsp:rsid wsp:val=&quot;00D244C7&quot;/&gt;&lt;wsp:rsid wsp:val=&quot;00D41823&quot;/&gt;&lt;wsp:rsid wsp:val=&quot;00D80CD9&quot;/&gt;&lt;wsp:rsid wsp:val=&quot;00D93395&quot;/&gt;&lt;wsp:rsid wsp:val=&quot;00D97DE9&quot;/&gt;&lt;wsp:rsid wsp:val=&quot;00DD7663&quot;/&gt;&lt;wsp:rsid wsp:val=&quot;00E05FC3&quot;/&gt;&lt;wsp:rsid wsp:val=&quot;00E1045B&quot;/&gt;&lt;wsp:rsid wsp:val=&quot;00E2590A&quot;/&gt;&lt;wsp:rsid wsp:val=&quot;00E25E84&quot;/&gt;&lt;wsp:rsid wsp:val=&quot;00E42B23&quot;/&gt;&lt;wsp:rsid wsp:val=&quot;00EA705B&quot;/&gt;&lt;wsp:rsid wsp:val=&quot;00EB04A9&quot;/&gt;&lt;wsp:rsid wsp:val=&quot;00ED1711&quot;/&gt;&lt;wsp:rsid wsp:val=&quot;00F413BB&quot;/&gt;&lt;wsp:rsid wsp:val=&quot;00F456AF&quot;/&gt;&lt;wsp:rsid wsp:val=&quot;00F602C1&quot;/&gt;&lt;wsp:rsid wsp:val=&quot;00F667C8&quot;/&gt;&lt;wsp:rsid wsp:val=&quot;00F751F5&quot;/&gt;&lt;wsp:rsid wsp:val=&quot;00F8104D&quot;/&gt;&lt;wsp:rsid wsp:val=&quot;00F90F79&quot;/&gt;&lt;wsp:rsid wsp:val=&quot;00F94C90&quot;/&gt;&lt;wsp:rsid wsp:val=&quot;00FA5F9A&quot;/&gt;&lt;/wsp:rsids&gt;&lt;/w:docPr&gt;&lt;w:body&gt;&lt;wx:sect&gt;&lt;w:p wsp:rsidR=&quot;00797A19&quot; wsp:rsidRDefault=&quot;00797A19&quot; wsp:rsidP=&quot;00797A19&quot;&gt;&lt;m:oMathPara&gt;&lt;m:oMath&gt;&lt;m:r&gt;&lt;w:rPr&gt;&lt;w:rFonts w:ascii=&quot;Cambria Math&quot; w:h-ansi=&quot;Cambria Math&quot;/&gt;&lt;wx:font wx:val=&quot;Cambria Math&quot;/&gt;&lt;w:i/&gt;&lt;w:sz-cs w:val=&quot;28&quot;/&gt;&lt;/w:rPr&gt;&lt;m:t&gt;ѕЙ=&lt;/m:t&gt;&lt;/m:r&gt;&lt;m:f&gt;&lt;m:fPr&gt;&lt;m:ctrlPr&gt;&lt;w:rPr&gt;&lt;w:rFonts w:ascii=&quot;Cambria Math&quot; w:h-ansi=&quot;Cambria Math&quot;/&gt;&lt;wx:font wx:val=&quot;Cambria Math&quot;/&gt;&lt;w:i/&gt;&lt;w:sz-cs w:val=&quot;28&quot;/&gt;&lt;/w:rPr&gt;&lt;/m:ctrlPr&gt;&lt;/m:fPr&gt;&lt;m:num&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m&lt;/m:t&gt;&lt;/m:r&gt;&lt;/m:e&gt;&lt;m:sub&gt;&lt;m:r&gt;&lt;w:rPr&gt;&lt;w:rFonts w:ascii=&quot;Cambria Math&quot; w:h-ansi=&quot;Cambria Math&quot;/&gt;&lt;wx:font wx:val=&quot;Cambria Math&quot;/&gt;&lt;w:i/&gt;&lt;w:sz-cs w:val=&quot;28&quot;/&gt;&lt;/w:rPr&gt;&lt;m:t&gt;ќ?-CD&lt;/m:t&gt;&lt;/m:r&gt;&lt;/m:sub&gt;&lt;/m:sSub&gt;&lt;m:r&gt;&lt;w:rPr&gt;&lt;w:rFonts w:ascii=&quot;Cambria Math&quot; w:h-ansi=&quot;Cambria Math&quot;/&gt;&lt;wx:font wx:val=&quot;Cambria Math&quot;/&gt;&lt;w:i/&gt;&lt;w:sz-cs w:val=&quot;28&quot;/&gt;&lt;/w:rPr&gt;&lt;m:t&gt;+&lt;/m:t&gt;&lt;/m:r&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m&lt;/m:t&gt;&lt;/m:r&gt;&lt;/m:e&gt;&lt;m:sub&gt;&lt;m:r&gt;&lt;w:rPr&gt;&lt;w:rFonts w:ascii=&quot;Cambria Math&quot; w:h-ansi=&quot;Cambria Math&quot;/&gt;&lt;wx:font wx:val=&quot;Cambria Math&quot;/&gt;&lt;w:i/&gt;&lt;w:sz-cs w:val=&quot;28&quot;/&gt;&lt;/w:rPr&gt;&lt;m:t&gt;U&lt;/m:t&gt;&lt;/m:r&gt;&lt;/m:sub&gt;&lt;/m:sSub&gt;&lt;/m:num&gt;&lt;m:den&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m&lt;/m:t&gt;&lt;/m:r&gt;&lt;/m:e&gt;&lt;m:sub&gt;&lt;m:r&gt;&lt;w:rPr&gt;&lt;w:rFonts w:ascii=&quot;Cambria Math&quot; w:h-ansi=&quot;Cambria Math&quot;/&gt;&lt;wx:font wx:val=&quot;Cambria Math&quot;/&gt;&lt;w:i/&gt;&lt;w:sz-cs w:val=&quot;28&quot;/&gt;&lt;/w:rPr&gt;&lt;m:t&gt;ќ?-CD&lt;/m:t&gt;&lt;/m:r&gt;&lt;/m:sub&gt;&lt;/m:sSub&gt;&lt;m:r&gt;&lt;w:rPr&gt;&lt;w:rFonts w:ascii=&quot;Cambria Math&quot; w:h-ansi=&quot;Cambria Math&quot;/&gt;&lt;wx:font wx:val=&quot;Cambria Math&quot;/&gt;&lt;w:i/&gt;&lt;w:sz-cs w:val=&quot;28&quot;/&gt;&lt;/w:rPr&gt;&lt;m:t&gt;+&lt;/m:t&gt;&lt;/m:r&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m&lt;/m:t&gt;&lt;/m:r&gt;&lt;/m:e&gt;&lt;m:sub&gt;&lt;m:r&gt;&lt;w:rPr&gt;&lt;w:rFonts w:ascii=&quot;Cambria Math&quot; w:h-ansi=&quot;Cambria Math&quot;/&gt;&lt;wx:font wx:val=&quot;Cambria Math&quot;/&gt;&lt;w:i/&gt;&lt;w:sz-cs w:val=&quot;28&quot;/&gt;&lt;/w:rPr&gt;&lt;m:t&gt;U&lt;/m:t&gt;&lt;/m:r&gt;&lt;/m:sub&gt;&lt;/m:sSub&gt;&lt;m:r&gt;&lt;w:rPr&gt;&lt;w:rFonts w:ascii=&quot;Cambria Math&quot; w:h-ansi=&quot;Cambria Math&quot;/&gt;&lt;wx:font wx:val=&quot;Cambria Math&quot;/&gt;&lt;w:i/&gt;&lt;w:sz-cs w:val=&quot;28&quot;/&gt;&lt;/w:rPr&gt;&lt;m:t&gt;+&lt;/m:t&gt;&lt;/m:r&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m&lt;/m:t&gt;&lt;/m:r&gt;&lt;/m:e&gt;&lt;m:sub&gt;&lt;m:r&gt;&lt;w:rPr&gt;&lt;w:rFonts w:ascii=&quot;Cambria Math&quot; w:h-ansi=&quot;Cambria Math&quot;/&gt;&lt;wx:font wx:val=&quot;Cambria Math&quot;/&gt;&lt;w:i/&gt;&lt;w:sz-cs w:val=&quot;28&quot;/&gt;&lt;/w:rPr&gt;&lt;m:t&gt;Si&lt;/m:t&gt;&lt;/m:r&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O&lt;/m:t&gt;&lt;/m:r&gt;&lt;/m:e&gt;&lt;m:sub&gt;&lt;m:r&gt;&lt;w:rPr&gt;&lt;w:rFonts w:ascii=&quot;Cambria Math&quot; w:h-ansi=&quot;Cambria Math&quot;/&gt;&lt;wx:font wx:val=&quot;Cambria Math&quot;/&gt;&lt;w:i/&gt;&lt;w:sz-cs w:val=&quot;28&quot;/&gt;&lt;/w:rPr&gt;&lt;m:t&gt;2&lt;/m:t&gt;&lt;/m:r&gt;&lt;/m:sub&gt;&lt;/m:sSub&gt;&lt;/m:sub&gt;&lt;/m:sSub&gt;&lt;/m:den&gt;&lt;/m:f&gt;&lt;m:r&gt;&lt;w:rPr&gt;&lt;w:rFonts w:ascii=&quot;Cambria Math&quot; w:h-ansi=&quot;Cambria Math&quot;/&gt;&lt;wx:font wx:val=&quot;Cambria Math&quot;/&gt;&lt;w:i/&gt;&lt;w:sz-cs w:val=&quot;28&quot;/&gt;&lt;/w:rPr&gt;&lt;m:t&gt;вЛЕ100%=6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 o:title="" chromakey="white"/>
          </v:shape>
        </w:pict>
      </w:r>
      <w:r w:rsidRPr="003F4C4A">
        <w:rPr>
          <w:color w:val="000000"/>
        </w:rPr>
        <w:instrText xml:space="preserve"> </w:instrText>
      </w:r>
      <w:r w:rsidRPr="003F4C4A">
        <w:rPr>
          <w:color w:val="000000"/>
        </w:rPr>
        <w:fldChar w:fldCharType="end"/>
      </w:r>
      <w:r w:rsidRPr="003F4C4A">
        <w:rPr>
          <w:color w:val="000000"/>
        </w:rPr>
        <w:fldChar w:fldCharType="begin"/>
      </w:r>
      <w:r w:rsidRPr="003F4C4A">
        <w:rPr>
          <w:color w:val="000000"/>
        </w:rPr>
        <w:instrText xml:space="preserve"> QUOTE </w:instrText>
      </w:r>
      <w:r w:rsidR="007F7210">
        <w:rPr>
          <w:noProof/>
          <w:color w:val="000000"/>
          <w:lang w:val="en-US"/>
        </w:rPr>
        <w:pict w14:anchorId="04503B3C">
          <v:shape id="_x0000_i1026" type="#_x0000_t75" alt="" style="width:213.75pt;height:29.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39&quot;/&gt;&lt;w:doNotEmbedSystemFonts/&gt;&lt;w:stylePaneFormatFilter w:val=&quot;3F01&quot;/&gt;&lt;w:defaultTabStop w:val=&quot;708&quot;/&gt;&lt;w:punctuationKerning/&gt;&lt;w:characterSpacingControl w:val=&quot;DontCompress&quot;/&gt;&lt;w:webPageEncoding w:val=&quot;windows-1251&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6297A&quot;/&gt;&lt;wsp:rsid wsp:val=&quot;00016F18&quot;/&gt;&lt;wsp:rsid wsp:val=&quot;00027645&quot;/&gt;&lt;wsp:rsid wsp:val=&quot;00056450&quot;/&gt;&lt;wsp:rsid wsp:val=&quot;00061102&quot;/&gt;&lt;wsp:rsid wsp:val=&quot;00065B19&quot;/&gt;&lt;wsp:rsid wsp:val=&quot;0008252A&quot;/&gt;&lt;wsp:rsid wsp:val=&quot;000A05AC&quot;/&gt;&lt;wsp:rsid wsp:val=&quot;000D371D&quot;/&gt;&lt;wsp:rsid wsp:val=&quot;000F257A&quot;/&gt;&lt;wsp:rsid wsp:val=&quot;000F648A&quot;/&gt;&lt;wsp:rsid wsp:val=&quot;001220C0&quot;/&gt;&lt;wsp:rsid wsp:val=&quot;00137B58&quot;/&gt;&lt;wsp:rsid wsp:val=&quot;001511C0&quot;/&gt;&lt;wsp:rsid wsp:val=&quot;0015494D&quot;/&gt;&lt;wsp:rsid wsp:val=&quot;00175107&quot;/&gt;&lt;wsp:rsid wsp:val=&quot;00175648&quot;/&gt;&lt;wsp:rsid wsp:val=&quot;00176DCF&quot;/&gt;&lt;wsp:rsid wsp:val=&quot;001A1DAF&quot;/&gt;&lt;wsp:rsid wsp:val=&quot;001A3436&quot;/&gt;&lt;wsp:rsid wsp:val=&quot;00223565&quot;/&gt;&lt;wsp:rsid wsp:val=&quot;00226EA2&quot;/&gt;&lt;wsp:rsid wsp:val=&quot;00255877&quot;/&gt;&lt;wsp:rsid wsp:val=&quot;0026478E&quot;/&gt;&lt;wsp:rsid wsp:val=&quot;00293CE5&quot;/&gt;&lt;wsp:rsid wsp:val=&quot;002A1E8C&quot;/&gt;&lt;wsp:rsid wsp:val=&quot;002A2B72&quot;/&gt;&lt;wsp:rsid wsp:val=&quot;002C14CA&quot;/&gt;&lt;wsp:rsid wsp:val=&quot;002E3639&quot;/&gt;&lt;wsp:rsid wsp:val=&quot;00300BA2&quot;/&gt;&lt;wsp:rsid wsp:val=&quot;00306ED8&quot;/&gt;&lt;wsp:rsid wsp:val=&quot;0033345D&quot;/&gt;&lt;wsp:rsid wsp:val=&quot;00341302&quot;/&gt;&lt;wsp:rsid wsp:val=&quot;003852E1&quot;/&gt;&lt;wsp:rsid wsp:val=&quot;003B770B&quot;/&gt;&lt;wsp:rsid wsp:val=&quot;003D4554&quot;/&gt;&lt;wsp:rsid wsp:val=&quot;003E00F3&quot;/&gt;&lt;wsp:rsid wsp:val=&quot;003F75DE&quot;/&gt;&lt;wsp:rsid wsp:val=&quot;00442E3A&quot;/&gt;&lt;wsp:rsid wsp:val=&quot;00496C0D&quot;/&gt;&lt;wsp:rsid wsp:val=&quot;004C128D&quot;/&gt;&lt;wsp:rsid wsp:val=&quot;00507A17&quot;/&gt;&lt;wsp:rsid wsp:val=&quot;00533F5F&quot;/&gt;&lt;wsp:rsid wsp:val=&quot;0054484A&quot;/&gt;&lt;wsp:rsid wsp:val=&quot;00571D1C&quot;/&gt;&lt;wsp:rsid wsp:val=&quot;005A1FB8&quot;/&gt;&lt;wsp:rsid wsp:val=&quot;005A59D2&quot;/&gt;&lt;wsp:rsid wsp:val=&quot;005A5C27&quot;/&gt;&lt;wsp:rsid wsp:val=&quot;00600787&quot;/&gt;&lt;wsp:rsid wsp:val=&quot;0060473F&quot;/&gt;&lt;wsp:rsid wsp:val=&quot;0064251D&quot;/&gt;&lt;wsp:rsid wsp:val=&quot;006519FB&quot;/&gt;&lt;wsp:rsid wsp:val=&quot;00657656&quot;/&gt;&lt;wsp:rsid wsp:val=&quot;0066523B&quot;/&gt;&lt;wsp:rsid wsp:val=&quot;006B63A8&quot;/&gt;&lt;wsp:rsid wsp:val=&quot;006B7D8C&quot;/&gt;&lt;wsp:rsid wsp:val=&quot;006D4D16&quot;/&gt;&lt;wsp:rsid wsp:val=&quot;006D690F&quot;/&gt;&lt;wsp:rsid wsp:val=&quot;006E2101&quot;/&gt;&lt;wsp:rsid wsp:val=&quot;006E3B52&quot;/&gt;&lt;wsp:rsid wsp:val=&quot;00712C84&quot;/&gt;&lt;wsp:rsid wsp:val=&quot;0074732B&quot;/&gt;&lt;wsp:rsid wsp:val=&quot;00764076&quot;/&gt;&lt;wsp:rsid wsp:val=&quot;007A0B19&quot;/&gt;&lt;wsp:rsid wsp:val=&quot;007A79BE&quot;/&gt;&lt;wsp:rsid wsp:val=&quot;007D4EAD&quot;/&gt;&lt;wsp:rsid wsp:val=&quot;007D63DF&quot;/&gt;&lt;wsp:rsid wsp:val=&quot;00802C0C&quot;/&gt;&lt;wsp:rsid wsp:val=&quot;008121D7&quot;/&gt;&lt;wsp:rsid wsp:val=&quot;00813343&quot;/&gt;&lt;wsp:rsid wsp:val=&quot;00830570&quot;/&gt;&lt;wsp:rsid wsp:val=&quot;0086297A&quot;/&gt;&lt;wsp:rsid wsp:val=&quot;00864292&quot;/&gt;&lt;wsp:rsid wsp:val=&quot;00873A4E&quot;/&gt;&lt;wsp:rsid wsp:val=&quot;008C71C5&quot;/&gt;&lt;wsp:rsid wsp:val=&quot;008E72DA&quot;/&gt;&lt;wsp:rsid wsp:val=&quot;008F2F18&quot;/&gt;&lt;wsp:rsid wsp:val=&quot;008F5D01&quot;/&gt;&lt;wsp:rsid wsp:val=&quot;00904022&quot;/&gt;&lt;wsp:rsid wsp:val=&quot;00950987&quot;/&gt;&lt;wsp:rsid wsp:val=&quot;00955EF6&quot;/&gt;&lt;wsp:rsid wsp:val=&quot;009706AC&quot;/&gt;&lt;wsp:rsid wsp:val=&quot;009819CF&quot;/&gt;&lt;wsp:rsid wsp:val=&quot;00991072&quot;/&gt;&lt;wsp:rsid wsp:val=&quot;009C2A2B&quot;/&gt;&lt;wsp:rsid wsp:val=&quot;009F37FC&quot;/&gt;&lt;wsp:rsid wsp:val=&quot;00A02C8C&quot;/&gt;&lt;wsp:rsid wsp:val=&quot;00A02E60&quot;/&gt;&lt;wsp:rsid wsp:val=&quot;00A24E77&quot;/&gt;&lt;wsp:rsid wsp:val=&quot;00A30FF6&quot;/&gt;&lt;wsp:rsid wsp:val=&quot;00A469C7&quot;/&gt;&lt;wsp:rsid wsp:val=&quot;00A51B7F&quot;/&gt;&lt;wsp:rsid wsp:val=&quot;00A5577E&quot;/&gt;&lt;wsp:rsid wsp:val=&quot;00A73CED&quot;/&gt;&lt;wsp:rsid wsp:val=&quot;00A8389C&quot;/&gt;&lt;wsp:rsid wsp:val=&quot;00A842CE&quot;/&gt;&lt;wsp:rsid wsp:val=&quot;00A946F1&quot;/&gt;&lt;wsp:rsid wsp:val=&quot;00AA1618&quot;/&gt;&lt;wsp:rsid wsp:val=&quot;00AB24C0&quot;/&gt;&lt;wsp:rsid wsp:val=&quot;00AF0BF7&quot;/&gt;&lt;wsp:rsid wsp:val=&quot;00AF29E6&quot;/&gt;&lt;wsp:rsid wsp:val=&quot;00B203F4&quot;/&gt;&lt;wsp:rsid wsp:val=&quot;00B32A0C&quot;/&gt;&lt;wsp:rsid wsp:val=&quot;00B5313B&quot;/&gt;&lt;wsp:rsid wsp:val=&quot;00B65D9D&quot;/&gt;&lt;wsp:rsid wsp:val=&quot;00B912BA&quot;/&gt;&lt;wsp:rsid wsp:val=&quot;00BA7767&quot;/&gt;&lt;wsp:rsid wsp:val=&quot;00BC612D&quot;/&gt;&lt;wsp:rsid wsp:val=&quot;00BD576C&quot;/&gt;&lt;wsp:rsid wsp:val=&quot;00BE14A5&quot;/&gt;&lt;wsp:rsid wsp:val=&quot;00BF2287&quot;/&gt;&lt;wsp:rsid wsp:val=&quot;00C4574E&quot;/&gt;&lt;wsp:rsid wsp:val=&quot;00C461AC&quot;/&gt;&lt;wsp:rsid wsp:val=&quot;00D244C7&quot;/&gt;&lt;wsp:rsid wsp:val=&quot;00D41823&quot;/&gt;&lt;wsp:rsid wsp:val=&quot;00D80CD9&quot;/&gt;&lt;wsp:rsid wsp:val=&quot;00D93395&quot;/&gt;&lt;wsp:rsid wsp:val=&quot;00D97DE9&quot;/&gt;&lt;wsp:rsid wsp:val=&quot;00DD7663&quot;/&gt;&lt;wsp:rsid wsp:val=&quot;00E05FC3&quot;/&gt;&lt;wsp:rsid wsp:val=&quot;00E1045B&quot;/&gt;&lt;wsp:rsid wsp:val=&quot;00E2590A&quot;/&gt;&lt;wsp:rsid wsp:val=&quot;00E25E84&quot;/&gt;&lt;wsp:rsid wsp:val=&quot;00E42B23&quot;/&gt;&lt;wsp:rsid wsp:val=&quot;00EA705B&quot;/&gt;&lt;wsp:rsid wsp:val=&quot;00EB04A9&quot;/&gt;&lt;wsp:rsid wsp:val=&quot;00F413BB&quot;/&gt;&lt;wsp:rsid wsp:val=&quot;00F456AF&quot;/&gt;&lt;wsp:rsid wsp:val=&quot;00F602C1&quot;/&gt;&lt;wsp:rsid wsp:val=&quot;00F667C8&quot;/&gt;&lt;wsp:rsid wsp:val=&quot;00F751F5&quot;/&gt;&lt;wsp:rsid wsp:val=&quot;00F8104D&quot;/&gt;&lt;wsp:rsid wsp:val=&quot;00F90F79&quot;/&gt;&lt;wsp:rsid wsp:val=&quot;00F94C90&quot;/&gt;&lt;wsp:rsid wsp:val=&quot;00FA5F9A&quot;/&gt;&lt;/wsp:rsids&gt;&lt;/w:docPr&gt;&lt;w:body&gt;&lt;wx:sect&gt;&lt;w:p wsp:rsidR=&quot;008C71C5&quot; wsp:rsidRDefault=&quot;008C71C5&quot; wsp:rsidP=&quot;008C71C5&quot;&gt;&lt;m:oMathPara&gt;&lt;m:oMath&gt;&lt;m:r&gt;&lt;w:rPr&gt;&lt;w:rFonts w:ascii=&quot;Cambria Math&quot; w:h-ansi=&quot;Cambria Math&quot;/&gt;&lt;wx:font wx:val=&quot;Cambria Math&quot;/&gt;&lt;w:i/&gt;&lt;w:sz-cs w:val=&quot;28&quot;/&gt;&lt;/w:rPr&gt;&lt;m:t&gt;ѕЙ=&lt;/m:t&gt;&lt;/m:r&gt;&lt;m:f&gt;&lt;m:fPr&gt;&lt;m:ctrlPr&gt;&lt;w:rPr&gt;&lt;w:rFonts w:ascii=&quot;Cambria Math&quot; w:h-ansi=&quot;Cambria Math&quot;/&gt;&lt;wx:font wx:val=&quot;Cambria Math&quot;/&gt;&lt;w:i/&gt;&lt;w:sz-cs w:val=&quot;28&quot;/&gt;&lt;/w:rPr&gt;&lt;/m:ctrlPr&gt;&lt;/m:fPr&gt;&lt;m:num&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m&lt;/m:t&gt;&lt;/m:r&gt;&lt;/m:e&gt;&lt;m:sub&gt;&lt;m:r&gt;&lt;w:rPr&gt;&lt;w:rFonts w:ascii=&quot;Cambria Math&quot; w:h-ansi=&quot;Cambria Math&quot;/&gt;&lt;wx:font wx:val=&quot;Cambria Math&quot;/&gt;&lt;w:i/&gt;&lt;w:sz-cs w:val=&quot;28&quot;/&gt;&lt;/w:rPr&gt;&lt;m:t&gt;ќ?-CD&lt;/m:t&gt;&lt;/m:r&gt;&lt;/m:sub&gt;&lt;/m:sSub&gt;&lt;m:r&gt;&lt;w:rPr&gt;&lt;w:rFonts w:ascii=&quot;Cambria Math&quot; w:h-ansi=&quot;Cambria Math&quot;/&gt;&lt;wx:font wx:val=&quot;Cambria Math&quot;/&gt;&lt;w:i/&gt;&lt;w:sz-cs w:val=&quot;28&quot;/&gt;&lt;/w:rPr&gt;&lt;m:t&gt;+&lt;/m:t&gt;&lt;/m:r&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m&lt;/m:t&gt;&lt;/m:r&gt;&lt;/m:e&gt;&lt;m:sub&gt;&lt;m:r&gt;&lt;w:rPr&gt;&lt;w:rFonts w:ascii=&quot;Cambria Math&quot; w:h-ansi=&quot;Cambria Math&quot;/&gt;&lt;wx:font wx:val=&quot;Cambria Math&quot;/&gt;&lt;w:i/&gt;&lt;w:sz-cs w:val=&quot;28&quot;/&gt;&lt;/w:rPr&gt;&lt;m:t&gt;U&lt;/m:t&gt;&lt;/m:r&gt;&lt;/m:sub&gt;&lt;/m:sSub&gt;&lt;/m:num&gt;&lt;m:den&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m&lt;/m:t&gt;&lt;/m:r&gt;&lt;/m:e&gt;&lt;m:sub&gt;&lt;m:r&gt;&lt;w:rPr&gt;&lt;w:rFonts w:ascii=&quot;Cambria Math&quot; w:h-ansi=&quot;Cambria Math&quot;/&gt;&lt;wx:font wx:val=&quot;Cambria Math&quot;/&gt;&lt;w:i/&gt;&lt;w:sz-cs w:val=&quot;28&quot;/&gt;&lt;/w:rPr&gt;&lt;m:t&gt;ќ?-CD&lt;/m:t&gt;&lt;/m:r&gt;&lt;/m:sub&gt;&lt;/m:sSub&gt;&lt;m:r&gt;&lt;w:rPr&gt;&lt;w:rFonts w:ascii=&quot;Cambria Math&quot; w:h-ansi=&quot;Cambria Math&quot;/&gt;&lt;wx:font wx:val=&quot;Cambria Math&quot;/&gt;&lt;w:i/&gt;&lt;w:sz-cs w:val=&quot;28&quot;/&gt;&lt;/w:rPr&gt;&lt;m:t&gt;+&lt;/m:t&gt;&lt;/m:r&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m&lt;/m:t&gt;&lt;/m:r&gt;&lt;/m:e&gt;&lt;m:sub&gt;&lt;m:r&gt;&lt;w:rPr&gt;&lt;w:rFonts w:ascii=&quot;Cambria Math&quot; w:h-ansi=&quot;Cambria Math&quot;/&gt;&lt;wx:font wx:val=&quot;Cambria Math&quot;/&gt;&lt;w:i/&gt;&lt;w:sz-cs w:val=&quot;28&quot;/&gt;&lt;/w:rPr&gt;&lt;m:t&gt;U&lt;/m:t&gt;&lt;/m:r&gt;&lt;/m:sub&gt;&lt;/m:sSub&gt;&lt;m:r&gt;&lt;w:rPr&gt;&lt;w:rFonts w:ascii=&quot;Cambria Math&quot; w:h-ansi=&quot;Cambria Math&quot;/&gt;&lt;wx:font wx:val=&quot;Cambria Math&quot;/&gt;&lt;w:i/&gt;&lt;w:sz-cs w:val=&quot;28&quot;/&gt;&lt;/w:rPr&gt;&lt;m:t&gt;+&lt;/m:t&gt;&lt;/m:r&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m&lt;/m:t&gt;&lt;/m:r&gt;&lt;/m:e&gt;&lt;m:sub&gt;&lt;m:r&gt;&lt;w:rPr&gt;&lt;w:rFonts w:ascii=&quot;Cambria Math&quot; w:h-ansi=&quot;Cambria Math&quot;/&gt;&lt;wx:font wx:val=&quot;Cambria Math&quot;/&gt;&lt;w:i/&gt;&lt;w:sz-cs w:val=&quot;28&quot;/&gt;&lt;/w:rPr&gt;&lt;m:t&gt;Si&lt;/m:t&gt;&lt;/m:r&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O&lt;/m:t&gt;&lt;/m:r&gt;&lt;/m:e&gt;&lt;m:sub&gt;&lt;m:r&gt;&lt;w:rPr&gt;&lt;w:rFonts w:ascii=&quot;Cambria Math&quot; w:h-ansi=&quot;Cambria Math&quot;/&gt;&lt;wx:font wx:val=&quot;Cambria Math&quot;/&gt;&lt;w:i/&gt;&lt;w:sz-cs w:val=&quot;28&quot;/&gt;&lt;/w:rPr&gt;&lt;m:t&gt;2&lt;/m:t&gt;&lt;/m:r&gt;&lt;/m:sub&gt;&lt;/m:sSub&gt;&lt;/m:sub&gt;&lt;/m:sSub&gt;&lt;/m:den&gt;&lt;/m:f&gt;&lt;m:r&gt;&lt;w:rPr&gt;&lt;w:rFonts w:ascii=&quot;Cambria Math&quot; w:h-ansi=&quot;Cambria Math&quot;/&gt;&lt;wx:font wx:val=&quot;Cambria Math&quot;/&gt;&lt;w:i/&gt;&lt;w:sz-cs w:val=&quot;28&quot;/&gt;&lt;/w:rPr&gt;&lt;m:t&gt;вЛЕ100%=6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Pr="003F4C4A">
        <w:rPr>
          <w:color w:val="000000"/>
        </w:rPr>
        <w:instrText xml:space="preserve"> </w:instrText>
      </w:r>
      <w:r w:rsidRPr="003F4C4A">
        <w:rPr>
          <w:color w:val="000000"/>
        </w:rPr>
        <w:fldChar w:fldCharType="end"/>
      </w:r>
      <w:r w:rsidRPr="003F4C4A">
        <w:rPr>
          <w:color w:val="000000"/>
        </w:rPr>
        <w:fldChar w:fldCharType="begin"/>
      </w:r>
      <w:r w:rsidRPr="003F4C4A">
        <w:rPr>
          <w:color w:val="000000"/>
        </w:rPr>
        <w:instrText xml:space="preserve"> QUOTE </w:instrText>
      </w:r>
      <w:r w:rsidR="007F7210">
        <w:rPr>
          <w:noProof/>
          <w:color w:val="000000"/>
          <w:lang w:val="en-US"/>
        </w:rPr>
        <w:pict w14:anchorId="4E55E8E5">
          <v:shape id="_x0000_i1027" type="#_x0000_t75" alt="" style="width:186pt;height:24pt;mso-width-percent:0;mso-height-percent:0;mso-width-percent:0;mso-height-percent:0" equationxml="&lt;?xml version=&quot;1.0&quot; encoding=&quot;UTF-8&quot; standalone=&quot;yes&quot;?&gt;&#10;&#10;&#10;&#10;&#10;&#10;&#10;&#10;&#10;&#10;&#10;&#10;&#10;&#10;&#10;&#10;&#10;&#10;&#10;&#10;&#10;&#10;&#10;&#10;&lt;?mso-application progid=&quot;Word.Document&quot;?&gt;&#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6297A&quot;/&gt;&lt;wsp:rsid wsp:val=&quot;00016F18&quot;/&gt;&lt;wsp:rsid wsp:val=&quot;00056450&quot;/&gt;&lt;wsp:rsid wsp:val=&quot;000D371D&quot;/&gt;&lt;wsp:rsid wsp:val=&quot;001220C0&quot;/&gt;&lt;wsp:rsid wsp:val=&quot;0015494D&quot;/&gt;&lt;wsp:rsid wsp:val=&quot;00175107&quot;/&gt;&lt;wsp:rsid wsp:val=&quot;00223565&quot;/&gt;&lt;wsp:rsid wsp:val=&quot;00226EA2&quot;/&gt;&lt;wsp:rsid wsp:val=&quot;002A2B72&quot;/&gt;&lt;wsp:rsid wsp:val=&quot;002E3639&quot;/&gt;&lt;wsp:rsid wsp:val=&quot;00300BA2&quot;/&gt;&lt;wsp:rsid wsp:val=&quot;0033345D&quot;/&gt;&lt;wsp:rsid wsp:val=&quot;003E00F3&quot;/&gt;&lt;wsp:rsid wsp:val=&quot;004C128D&quot;/&gt;&lt;wsp:rsid wsp:val=&quot;0054484A&quot;/&gt;&lt;wsp:rsid wsp:val=&quot;005A1FB8&quot;/&gt;&lt;wsp:rsid wsp:val=&quot;00600787&quot;/&gt;&lt;wsp:rsid wsp:val=&quot;006B63A8&quot;/&gt;&lt;wsp:rsid wsp:val=&quot;007D63DF&quot;/&gt;&lt;wsp:rsid wsp:val=&quot;00813343&quot;/&gt;&lt;wsp:rsid wsp:val=&quot;00830570&quot;/&gt;&lt;wsp:rsid wsp:val=&quot;0086297A&quot;/&gt;&lt;wsp:rsid wsp:val=&quot;00955EF6&quot;/&gt;&lt;wsp:rsid wsp:val=&quot;00A946F1&quot;/&gt;&lt;wsp:rsid wsp:val=&quot;00AF29E6&quot;/&gt;&lt;wsp:rsid wsp:val=&quot;00B5313B&quot;/&gt;&lt;wsp:rsid wsp:val=&quot;00B65D9D&quot;/&gt;&lt;wsp:rsid wsp:val=&quot;00BF2287&quot;/&gt;&lt;wsp:rsid wsp:val=&quot;00C4574E&quot;/&gt;&lt;wsp:rsid wsp:val=&quot;00C461AC&quot;/&gt;&lt;wsp:rsid wsp:val=&quot;00E2590A&quot;/&gt;&lt;wsp:rsid wsp:val=&quot;00EB04A9&quot;/&gt;&lt;wsp:rsid wsp:val=&quot;00F667C8&quot;/&gt;&lt;wsp:rsid wsp:val=&quot;00F8104D&quot;/&gt;&lt;wsp:rsid wsp:val=&quot;00F8288D&quot;/&gt;&lt;/wsp:rsids&gt;&lt;/w:docPr&gt;&lt;w:body&gt;&lt;wx:sect&gt;&lt;w:p wsp:rsidR=&quot;00000000&quot; wsp:rsidRDefault=&quot;00F8288D&quot; wsp:rsidP=&quot;00F8288D&quot;&gt;&lt;m:oMathPara&gt;&lt;m:oMath&gt;&lt;m:r&gt;&lt;w:rPr&gt;&lt;w:rFonts w:ascii=&quot;Cambria Math&quot; w:h-ansi=&quot;Cambria Math&quot;/&gt;&lt;wx:font wx:val=&quot;Cambria Math&quot;/&gt;&lt;w:i/&gt;&lt;/w:rPr&gt;&lt;m:t&gt;ѕЙ&lt;/m:t&gt;&lt;/m:r&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m&lt;/m:t&gt;&lt;/m:r&gt;&lt;/m:e&gt;&lt;m:sub&gt;&lt;m:r&gt;&lt;w:rPr&gt;&lt;w:rFonts w:ascii=&quot;Cambria Math&quot; w:h-ansi=&quot;Cambria Math&quot;/&gt;&lt;wx:font wx:val=&quot;Cambria Math&quot;/&gt;&lt;w:i/&gt;&lt;/w:rPr&gt;&lt;m:t&gt;ќ?&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rPr&gt;&lt;m:t&gt;CD&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m&lt;/m:t&gt;&lt;/m:r&gt;&lt;/m:e&gt;&lt;m:sub&gt;&lt;m:r&gt;&lt;w:rPr&gt;&lt;w:rFonts w:ascii=&quot;Cambria Math&quot; w:h-ansi=&quot;Cambria Math&quot;/&gt;&lt;wx:font wx:val=&quot;Cambria Math&quot;/&gt;&lt;w:i/&gt;&lt;/w:rPr&gt;&lt;m:t&gt;U&lt;/m:t&gt;&lt;/m:r&gt;&lt;/m:sub&gt;&lt;/m:sSub&gt;&lt;/m:num&gt;&lt;m:den&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m&lt;/m:t&gt;&lt;/m:r&gt;&lt;/m:e&gt;&lt;m:sub&gt;&lt;m:r&gt;&lt;w:rPr&gt;&lt;w:rFonts w:ascii=&quot;Cambria Math&quot; w:h-ansi=&quot;Cambria Math&quot;/&gt;&lt;wx:font wx:val=&quot;Cambria Math&quot;/&gt;&lt;w:i/&gt;&lt;/w:rPr&gt;&lt;m:t&gt;ќ?&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rPr&gt;&lt;m:t&gt;CD&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m&lt;/m:t&gt;&lt;/m:r&gt;&lt;/m:e&gt;&lt;m:sub&gt;&lt;m:r&gt;&lt;w:rPr&gt;&lt;w:rFonts w:ascii=&quot;Cambria Math&quot; w:h-ansi=&quot;Cambria Math&quot;/&gt;&lt;wx:font wx:val=&quot;Cambria Math&quot;/&gt;&lt;w:i/&gt;&lt;/w:rPr&gt;&lt;m:t&gt;U&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m&lt;/m:t&gt;&lt;/m:r&gt;&lt;/m:e&gt;&lt;m:sub&gt;&lt;m:r&gt;&lt;w:rPr&gt;&lt;w:rFonts w:ascii=&quot;Cambria Math&quot; w:h-ansi=&quot;Cambria Math&quot;/&gt;&lt;wx:font wx:val=&quot;Cambria Math&quot;/&gt;&lt;w:i/&gt;&lt;/w:rPr&gt;&lt;m:t&gt;Si&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O&lt;/m:t&gt;&lt;/m:r&gt;&lt;/m:e&gt;&lt;m:sub&gt;&lt;m:r&gt;&lt;m:rPr&gt;&lt;m:sty m:val=&quot;p&quot;/&gt;&lt;/m:rPr&gt;&lt;w:rPr&gt;&lt;w:rFonts w:ascii=&quot;Cambria Math&quot; w:h-ansi=&quot;Cambria Math&quot;/&gt;&lt;wx:font wx:val=&quot;Cambria Math&quot;/&gt;&lt;/w:rPr&gt;&lt;m:t&gt;2&lt;/m:t&gt;&lt;/m:r&gt;&lt;/m:sub&gt;&lt;/m:sSub&gt;&lt;/m:sub&gt;&lt;/m:sSub&gt;&lt;/m:den&gt;&lt;/m:f&gt;&lt;m:r&gt;&lt;m:rPr&gt;&lt;m:sty m:val=&quot;p&quot;/&gt;&lt;/m:rPr&gt;&lt;w:rPr&gt;&lt;w:rFonts w:ascii=&quot;Cambria Math&quot; w:h-ansi=&quot;Cambria Math&quot;/&gt;&lt;wx:font wx:val=&quot;Cambria Math&quot;/&gt;&lt;/w:rPr&gt;&lt;m:t&gt;вИЩ100%=&lt;/m:t&gt;&lt;/m:r&gt;&lt;m:r&gt;&lt;w:rPr&gt;&lt;w:rFonts w:ascii=&quot;Cambria Math&quot; w:h-ansi=&quot;Cambria Math&quot;/&gt;&lt;wx:font wx:val=&quot;Cambria Math&quot;/&gt;&lt;w:i/&gt;&lt;/w:rPr&gt;&lt;m:t&gt;60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3F4C4A">
        <w:rPr>
          <w:color w:val="000000"/>
        </w:rPr>
        <w:instrText xml:space="preserve"> </w:instrText>
      </w:r>
      <w:r w:rsidRPr="003F4C4A">
        <w:rPr>
          <w:color w:val="000000"/>
        </w:rPr>
        <w:fldChar w:fldCharType="end"/>
      </w:r>
      <w:r w:rsidRPr="003F4C4A">
        <w:rPr>
          <w:color w:val="000000"/>
        </w:rPr>
        <w:fldChar w:fldCharType="begin"/>
      </w:r>
      <w:r w:rsidRPr="003F4C4A">
        <w:rPr>
          <w:color w:val="000000"/>
        </w:rPr>
        <w:instrText xml:space="preserve"> QUOTE </w:instrText>
      </w:r>
      <w:r w:rsidR="007F7210">
        <w:rPr>
          <w:noProof/>
          <w:color w:val="000000"/>
          <w:lang w:val="en-US"/>
        </w:rPr>
        <w:pict w14:anchorId="005696B4">
          <v:shape id="_x0000_i1028" type="#_x0000_t75" alt="" style="width:186pt;height:24pt;mso-width-percent:0;mso-height-percent:0;mso-width-percent:0;mso-height-percent:0" equationxml="&lt;?xml version=&quot;1.0&quot; encoding=&quot;UTF-8&quot; standalone=&quot;yes&quot;?&gt;&#10;&#10;&#10;&#10;&#10;&#10;&#10;&#10;&#10;&#10;&#10;&#10;&#10;&#10;&#10;&#10;&#10;&#10;&#10;&#10;&#10;&#10;&#10;&#10;&lt;?mso-application progid=&quot;Word.Document&quot;?&gt;&#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6297A&quot;/&gt;&lt;wsp:rsid wsp:val=&quot;00016F18&quot;/&gt;&lt;wsp:rsid wsp:val=&quot;00056450&quot;/&gt;&lt;wsp:rsid wsp:val=&quot;00074925&quot;/&gt;&lt;wsp:rsid wsp:val=&quot;000D371D&quot;/&gt;&lt;wsp:rsid wsp:val=&quot;001220C0&quot;/&gt;&lt;wsp:rsid wsp:val=&quot;0015494D&quot;/&gt;&lt;wsp:rsid wsp:val=&quot;00175107&quot;/&gt;&lt;wsp:rsid wsp:val=&quot;00223565&quot;/&gt;&lt;wsp:rsid wsp:val=&quot;00226EA2&quot;/&gt;&lt;wsp:rsid wsp:val=&quot;002A2B72&quot;/&gt;&lt;wsp:rsid wsp:val=&quot;002E3639&quot;/&gt;&lt;wsp:rsid wsp:val=&quot;00300BA2&quot;/&gt;&lt;wsp:rsid wsp:val=&quot;0033345D&quot;/&gt;&lt;wsp:rsid wsp:val=&quot;003E00F3&quot;/&gt;&lt;wsp:rsid wsp:val=&quot;004C128D&quot;/&gt;&lt;wsp:rsid wsp:val=&quot;0054484A&quot;/&gt;&lt;wsp:rsid wsp:val=&quot;005A1FB8&quot;/&gt;&lt;wsp:rsid wsp:val=&quot;00600787&quot;/&gt;&lt;wsp:rsid wsp:val=&quot;006B63A8&quot;/&gt;&lt;wsp:rsid wsp:val=&quot;007D63DF&quot;/&gt;&lt;wsp:rsid wsp:val=&quot;00813343&quot;/&gt;&lt;wsp:rsid wsp:val=&quot;00830570&quot;/&gt;&lt;wsp:rsid wsp:val=&quot;0086297A&quot;/&gt;&lt;wsp:rsid wsp:val=&quot;00955EF6&quot;/&gt;&lt;wsp:rsid wsp:val=&quot;00A946F1&quot;/&gt;&lt;wsp:rsid wsp:val=&quot;00AF29E6&quot;/&gt;&lt;wsp:rsid wsp:val=&quot;00B5313B&quot;/&gt;&lt;wsp:rsid wsp:val=&quot;00B65D9D&quot;/&gt;&lt;wsp:rsid wsp:val=&quot;00BF2287&quot;/&gt;&lt;wsp:rsid wsp:val=&quot;00C4574E&quot;/&gt;&lt;wsp:rsid wsp:val=&quot;00C461AC&quot;/&gt;&lt;wsp:rsid wsp:val=&quot;00E2590A&quot;/&gt;&lt;wsp:rsid wsp:val=&quot;00EB04A9&quot;/&gt;&lt;wsp:rsid wsp:val=&quot;00F667C8&quot;/&gt;&lt;wsp:rsid wsp:val=&quot;00F8104D&quot;/&gt;&lt;/wsp:rsids&gt;&lt;/w:docPr&gt;&lt;w:body&gt;&lt;wx:sect&gt;&lt;w:p wsp:rsidR=&quot;00000000&quot; wsp:rsidRDefault=&quot;00074925&quot; wsp:rsidP=&quot;00074925&quot;&gt;&lt;m:oMathPara&gt;&lt;m:oMath&gt;&lt;m:r&gt;&lt;w:rPr&gt;&lt;w:rFonts w:ascii=&quot;Cambria Math&quot; w:h-ansi=&quot;Cambria Math&quot;/&gt;&lt;wx:font wx:val=&quot;Cambria Math&quot;/&gt;&lt;w:i/&gt;&lt;/w:rPr&gt;&lt;m:t&gt;ѕЙ&lt;/m:t&gt;&lt;/m:r&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m&lt;/m:t&gt;&lt;/m:r&gt;&lt;/m:e&gt;&lt;m:sub&gt;&lt;m:r&gt;&lt;w:rPr&gt;&lt;w:rFonts w:ascii=&quot;Cambria Math&quot; w:h-ansi=&quot;Cambria Math&quot;/&gt;&lt;wx:font wx:val=&quot;Cambria Math&quot;/&gt;&lt;w:i/&gt;&lt;/w:rPr&gt;&lt;m:t&gt;ќ?&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rPr&gt;&lt;m:t&gt;CD&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m&lt;/m:t&gt;&lt;/m:r&gt;&lt;/m:e&gt;&lt;m:sub&gt;&lt;m:r&gt;&lt;w:rPr&gt;&lt;w:rFonts w:ascii=&quot;Cambria Math&quot; w:h-ansi=&quot;Cambria Math&quot;/&gt;&lt;wx:font wx:val=&quot;Cambria Math&quot;/&gt;&lt;w:i/&gt;&lt;/w:rPr&gt;&lt;m:t&gt;U&lt;/m:t&gt;&lt;/m:r&gt;&lt;/m:sub&gt;&lt;/m:sSub&gt;&lt;/m:num&gt;&lt;m:den&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m&lt;/m:t&gt;&lt;/m:r&gt;&lt;/m:e&gt;&lt;m:sub&gt;&lt;m:r&gt;&lt;w:rPr&gt;&lt;w:rFonts w:ascii=&quot;Cambria Math&quot; w:h-ansi=&quot;Cambria Math&quot;/&gt;&lt;wx:font wx:val=&quot;Cambria Math&quot;/&gt;&lt;w:i/&gt;&lt;/w:rPr&gt;&lt;m:t&gt;ќ?&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rPr&gt;&lt;m:t&gt;CD&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m&lt;/m:t&gt;&lt;/m:r&gt;&lt;/m:e&gt;&lt;m:sub&gt;&lt;m:r&gt;&lt;w:rPr&gt;&lt;w:rFonts w:ascii=&quot;Cambria Math&quot; w:h-ansi=&quot;Cambria Math&quot;/&gt;&lt;wx:font wx:val=&quot;Cambria Math&quot;/&gt;&lt;w:i/&gt;&lt;/w:rPr&gt;&lt;m:t&gt;U&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m&lt;/m:t&gt;&lt;/m:r&gt;&lt;/m:e&gt;&lt;m:sub&gt;&lt;m:r&gt;&lt;w:rPr&gt;&lt;w:rFonts w:ascii=&quot;Cambria Math&quot; w:h-ansi=&quot;Cambria Math&quot;/&gt;&lt;wx:font wx:val=&quot;Cambria Math&quot;/&gt;&lt;w:i/&gt;&lt;/w:rPr&gt;&lt;m:t&gt;Si&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O&lt;/m:t&gt;&lt;/m:r&gt;&lt;/m:e&gt;&lt;m:sub&gt;&lt;m:r&gt;&lt;m:rPr&gt;&lt;m:sty m:val=&quot;p&quot;/&gt;&lt;/m:rPr&gt;&lt;w:rPr&gt;&lt;w:rFonts w:ascii=&quot;Cambria Math&quot; w:h-ansi=&quot;Cambria Math&quot;/&gt;&lt;wx:font wx:val=&quot;Cambria Math&quot;/&gt;&lt;/w:rPr&gt;&lt;m:t&gt;2&lt;/m:t&gt;&lt;/m:r&gt;&lt;/m:sub&gt;&lt;/m:sSub&gt;&lt;/m:sub&gt;&lt;/m:sSub&gt;&lt;/m:den&gt;&lt;/m:f&gt;&lt;m:r&gt;&lt;m:rPr&gt;&lt;m:sty m:val=&quot;p&quot;/&gt;&lt;/m:rPr&gt;&lt;w:rPr&gt;&lt;w:rFonts w:ascii=&quot;Cambria Math&quot; w:h-ansi=&quot;Cambria Math&quot;/&gt;&lt;wx:font wx:val=&quot;Cambria Math&quot;/&gt;&lt;/w:rPr&gt;&lt;m:t&gt;вИЩ100%=&lt;/m:t&gt;&lt;/m:r&gt;&lt;m:r&gt;&lt;w:rPr&gt;&lt;w:rFonts w:ascii=&quot;Cambria Math&quot; w:h-ansi=&quot;Cambria Math&quot;/&gt;&lt;wx:font wx:val=&quot;Cambria Math&quot;/&gt;&lt;w:i/&gt;&lt;/w:rPr&gt;&lt;m:t&gt;60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3F4C4A">
        <w:rPr>
          <w:color w:val="000000"/>
        </w:rPr>
        <w:instrText xml:space="preserve"> </w:instrText>
      </w:r>
      <w:r w:rsidRPr="003F4C4A">
        <w:rPr>
          <w:color w:val="000000"/>
        </w:rPr>
        <w:fldChar w:fldCharType="end"/>
      </w:r>
      <w:r w:rsidRPr="003F4C4A">
        <w:rPr>
          <w:color w:val="000000"/>
        </w:rPr>
        <w:t>, где m(β-CD):m(U)=1:3. На высушенные и отожжённые при 600 °C (4 ч) образцы пропиткой по влагоёмкости был нанесён нитрат никеля(II), после чего они вновь были отожжены при 600 °C (2 ч). В работе изучалось влияние замещения в позиции кремния на свойcтва образцов, которые были исследованы методами термического анализа, РФА, рентгеноспектрального микроанализа, низкотемпературной сорбции N</w:t>
      </w:r>
      <w:r w:rsidRPr="003F4C4A">
        <w:rPr>
          <w:color w:val="000000"/>
          <w:vertAlign w:val="subscript"/>
        </w:rPr>
        <w:t>2</w:t>
      </w:r>
      <w:r w:rsidRPr="003F4C4A">
        <w:rPr>
          <w:color w:val="000000"/>
        </w:rPr>
        <w:t xml:space="preserve"> и изотопного обмена кислорода, а также была изучена каталитическая активность образцов в реакции паровой конверсии этанола.</w:t>
      </w:r>
    </w:p>
    <w:p w14:paraId="729E3EB0" w14:textId="65E7DD06" w:rsidR="003F4C4A" w:rsidRPr="003F4C4A" w:rsidRDefault="003F4C4A" w:rsidP="003F4C4A">
      <w:pPr>
        <w:pBdr>
          <w:top w:val="nil"/>
          <w:left w:val="nil"/>
          <w:bottom w:val="nil"/>
          <w:right w:val="nil"/>
          <w:between w:val="nil"/>
        </w:pBdr>
        <w:shd w:val="clear" w:color="auto" w:fill="FFFFFF"/>
        <w:ind w:firstLine="397"/>
        <w:jc w:val="both"/>
        <w:rPr>
          <w:color w:val="000000"/>
          <w:vertAlign w:val="subscript"/>
        </w:rPr>
      </w:pPr>
      <w:r w:rsidRPr="003F4C4A">
        <w:rPr>
          <w:color w:val="000000"/>
        </w:rPr>
        <w:t>Был</w:t>
      </w:r>
      <w:r w:rsidR="00A2327A">
        <w:rPr>
          <w:color w:val="000000"/>
        </w:rPr>
        <w:t>о</w:t>
      </w:r>
      <w:r w:rsidRPr="003F4C4A">
        <w:rPr>
          <w:color w:val="000000"/>
        </w:rPr>
        <w:t xml:space="preserve"> получен</w:t>
      </w:r>
      <w:r w:rsidR="00A2327A">
        <w:rPr>
          <w:color w:val="000000"/>
        </w:rPr>
        <w:t>о</w:t>
      </w:r>
      <w:r w:rsidRPr="003F4C4A">
        <w:rPr>
          <w:color w:val="000000"/>
        </w:rPr>
        <w:t xml:space="preserve"> </w:t>
      </w:r>
      <w:r w:rsidR="00A2327A">
        <w:rPr>
          <w:color w:val="000000"/>
        </w:rPr>
        <w:t xml:space="preserve">пять </w:t>
      </w:r>
      <w:r w:rsidRPr="003F4C4A">
        <w:rPr>
          <w:color w:val="000000"/>
        </w:rPr>
        <w:t>образц</w:t>
      </w:r>
      <w:r w:rsidR="00A2327A">
        <w:rPr>
          <w:color w:val="000000"/>
        </w:rPr>
        <w:t>ов</w:t>
      </w:r>
      <w:r w:rsidRPr="003F4C4A">
        <w:rPr>
          <w:color w:val="000000"/>
        </w:rPr>
        <w:t xml:space="preserve"> состава </w:t>
      </w:r>
      <w:proofErr w:type="spellStart"/>
      <w:r w:rsidRPr="003F4C4A">
        <w:rPr>
          <w:color w:val="000000"/>
          <w:lang w:val="en-US"/>
        </w:rPr>
        <w:t>NiO</w:t>
      </w:r>
      <w:proofErr w:type="spellEnd"/>
      <w:r w:rsidRPr="003F4C4A">
        <w:rPr>
          <w:color w:val="000000"/>
        </w:rPr>
        <w:t>/</w:t>
      </w:r>
      <w:r w:rsidRPr="003F4C4A">
        <w:rPr>
          <w:color w:val="000000"/>
          <w:lang w:val="en-US"/>
        </w:rPr>
        <w:t>La</w:t>
      </w:r>
      <w:r w:rsidRPr="003F4C4A">
        <w:rPr>
          <w:color w:val="000000"/>
          <w:vertAlign w:val="subscript"/>
        </w:rPr>
        <w:t>9.33</w:t>
      </w:r>
      <w:r w:rsidRPr="003F4C4A">
        <w:rPr>
          <w:color w:val="000000"/>
          <w:lang w:val="en-US"/>
        </w:rPr>
        <w:t>Si</w:t>
      </w:r>
      <w:r w:rsidRPr="003F4C4A">
        <w:rPr>
          <w:color w:val="000000"/>
          <w:vertAlign w:val="subscript"/>
        </w:rPr>
        <w:t>5.5</w:t>
      </w:r>
      <w:r w:rsidRPr="003F4C4A">
        <w:rPr>
          <w:color w:val="000000"/>
          <w:lang w:val="en-US"/>
        </w:rPr>
        <w:t>X</w:t>
      </w:r>
      <w:r w:rsidRPr="003F4C4A">
        <w:rPr>
          <w:color w:val="000000"/>
          <w:vertAlign w:val="subscript"/>
        </w:rPr>
        <w:t>0.5</w:t>
      </w:r>
      <w:r w:rsidRPr="003F4C4A">
        <w:rPr>
          <w:color w:val="000000"/>
          <w:lang w:val="en-US"/>
        </w:rPr>
        <w:t>O</w:t>
      </w:r>
      <w:r w:rsidRPr="003F4C4A">
        <w:rPr>
          <w:color w:val="000000"/>
          <w:vertAlign w:val="subscript"/>
        </w:rPr>
        <w:t>26-δ</w:t>
      </w:r>
      <w:r w:rsidRPr="00A2327A">
        <w:rPr>
          <w:color w:val="000000"/>
        </w:rPr>
        <w:t xml:space="preserve"> </w:t>
      </w:r>
      <w:r w:rsidRPr="003F4C4A">
        <w:rPr>
          <w:color w:val="000000"/>
        </w:rPr>
        <w:t>(ω(</w:t>
      </w:r>
      <w:proofErr w:type="spellStart"/>
      <w:r w:rsidRPr="003F4C4A">
        <w:rPr>
          <w:color w:val="000000"/>
          <w:lang w:val="en-US"/>
        </w:rPr>
        <w:t>NiO</w:t>
      </w:r>
      <w:proofErr w:type="spellEnd"/>
      <w:r w:rsidRPr="003F4C4A">
        <w:rPr>
          <w:color w:val="000000"/>
        </w:rPr>
        <w:t>)=6.3</w:t>
      </w:r>
      <w:r w:rsidRPr="003F4C4A">
        <w:rPr>
          <w:color w:val="000000"/>
          <w:lang w:val="en-US"/>
        </w:rPr>
        <w:t> </w:t>
      </w:r>
      <w:r w:rsidRPr="003F4C4A">
        <w:rPr>
          <w:color w:val="000000"/>
        </w:rPr>
        <w:t>вес.</w:t>
      </w:r>
      <w:r w:rsidRPr="003F4C4A">
        <w:rPr>
          <w:color w:val="000000"/>
          <w:lang w:val="en-US"/>
        </w:rPr>
        <w:t> </w:t>
      </w:r>
      <w:r w:rsidRPr="00A2327A">
        <w:rPr>
          <w:color w:val="000000"/>
          <w:lang w:val="en-US"/>
        </w:rPr>
        <w:t xml:space="preserve">%, </w:t>
      </w:r>
      <w:r w:rsidR="006C7789">
        <w:rPr>
          <w:color w:val="000000"/>
          <w:lang w:val="en-US"/>
        </w:rPr>
        <w:br/>
      </w:r>
      <w:r w:rsidRPr="003F4C4A">
        <w:rPr>
          <w:color w:val="000000"/>
          <w:lang w:val="en-US"/>
        </w:rPr>
        <w:t>X</w:t>
      </w:r>
      <w:r w:rsidRPr="00A2327A">
        <w:rPr>
          <w:color w:val="000000"/>
          <w:lang w:val="en-US"/>
        </w:rPr>
        <w:t xml:space="preserve"> = </w:t>
      </w:r>
      <w:r w:rsidRPr="003F4C4A">
        <w:rPr>
          <w:color w:val="000000"/>
          <w:lang w:val="en-US"/>
        </w:rPr>
        <w:t>Al</w:t>
      </w:r>
      <w:r w:rsidRPr="00A2327A">
        <w:rPr>
          <w:color w:val="000000"/>
          <w:lang w:val="en-US"/>
        </w:rPr>
        <w:t xml:space="preserve">, </w:t>
      </w:r>
      <w:r w:rsidRPr="003F4C4A">
        <w:rPr>
          <w:color w:val="000000"/>
          <w:lang w:val="en-US"/>
        </w:rPr>
        <w:t>Fe</w:t>
      </w:r>
      <w:r w:rsidRPr="00A2327A">
        <w:rPr>
          <w:color w:val="000000"/>
          <w:lang w:val="en-US"/>
        </w:rPr>
        <w:t xml:space="preserve">, </w:t>
      </w:r>
      <w:r w:rsidRPr="003F4C4A">
        <w:rPr>
          <w:color w:val="000000"/>
          <w:lang w:val="en-US"/>
        </w:rPr>
        <w:t>Mg</w:t>
      </w:r>
      <w:r w:rsidRPr="00A2327A">
        <w:rPr>
          <w:color w:val="000000"/>
          <w:lang w:val="en-US"/>
        </w:rPr>
        <w:t xml:space="preserve">, </w:t>
      </w:r>
      <w:r w:rsidRPr="003F4C4A">
        <w:rPr>
          <w:color w:val="000000"/>
          <w:lang w:val="en-US"/>
        </w:rPr>
        <w:t>Cu</w:t>
      </w:r>
      <w:r w:rsidRPr="00A2327A">
        <w:rPr>
          <w:color w:val="000000"/>
          <w:lang w:val="en-US"/>
        </w:rPr>
        <w:t xml:space="preserve">, </w:t>
      </w:r>
      <w:proofErr w:type="spellStart"/>
      <w:r w:rsidRPr="003F4C4A">
        <w:rPr>
          <w:color w:val="000000"/>
          <w:lang w:val="en-US"/>
        </w:rPr>
        <w:t>Al</w:t>
      </w:r>
      <w:r w:rsidRPr="00A2327A">
        <w:rPr>
          <w:color w:val="000000"/>
          <w:lang w:val="en-US"/>
        </w:rPr>
        <w:t>+</w:t>
      </w:r>
      <w:r w:rsidRPr="003F4C4A">
        <w:rPr>
          <w:color w:val="000000"/>
          <w:lang w:val="en-US"/>
        </w:rPr>
        <w:t>Fe</w:t>
      </w:r>
      <w:proofErr w:type="spellEnd"/>
      <w:r w:rsidRPr="00A2327A">
        <w:rPr>
          <w:color w:val="000000"/>
          <w:lang w:val="en-US"/>
        </w:rPr>
        <w:t xml:space="preserve"> (</w:t>
      </w:r>
      <w:r w:rsidRPr="003F4C4A">
        <w:rPr>
          <w:color w:val="000000"/>
        </w:rPr>
        <w:t>мольное</w:t>
      </w:r>
      <w:r w:rsidRPr="00A2327A">
        <w:rPr>
          <w:color w:val="000000"/>
          <w:lang w:val="en-US"/>
        </w:rPr>
        <w:t xml:space="preserve"> </w:t>
      </w:r>
      <w:r w:rsidRPr="003F4C4A">
        <w:rPr>
          <w:color w:val="000000"/>
        </w:rPr>
        <w:t>соотношение</w:t>
      </w:r>
      <w:r w:rsidRPr="00A2327A">
        <w:rPr>
          <w:color w:val="000000"/>
          <w:lang w:val="en-US"/>
        </w:rPr>
        <w:t xml:space="preserve"> 1:1)), </w:t>
      </w:r>
      <w:r w:rsidRPr="003F4C4A">
        <w:rPr>
          <w:color w:val="000000"/>
        </w:rPr>
        <w:t>которые</w:t>
      </w:r>
      <w:r w:rsidRPr="00A2327A">
        <w:rPr>
          <w:color w:val="000000"/>
          <w:lang w:val="en-US"/>
        </w:rPr>
        <w:t xml:space="preserve"> </w:t>
      </w:r>
      <w:r w:rsidRPr="003F4C4A">
        <w:rPr>
          <w:color w:val="000000"/>
        </w:rPr>
        <w:t>обозначены</w:t>
      </w:r>
      <w:r w:rsidRPr="00A2327A">
        <w:rPr>
          <w:color w:val="000000"/>
          <w:lang w:val="en-US"/>
        </w:rPr>
        <w:t xml:space="preserve"> </w:t>
      </w:r>
      <w:r w:rsidRPr="003F4C4A">
        <w:rPr>
          <w:color w:val="000000"/>
        </w:rPr>
        <w:t>шифрами</w:t>
      </w:r>
      <w:r w:rsidRPr="00A2327A">
        <w:rPr>
          <w:color w:val="000000"/>
          <w:lang w:val="en-US"/>
        </w:rPr>
        <w:t xml:space="preserve"> </w:t>
      </w:r>
      <w:r w:rsidRPr="003F4C4A">
        <w:rPr>
          <w:color w:val="000000"/>
        </w:rPr>
        <w:t>вида</w:t>
      </w:r>
      <w:r w:rsidRPr="00A2327A">
        <w:rPr>
          <w:color w:val="000000"/>
          <w:lang w:val="en-US"/>
        </w:rPr>
        <w:t xml:space="preserve"> </w:t>
      </w:r>
      <w:r w:rsidRPr="003F4C4A">
        <w:rPr>
          <w:color w:val="000000"/>
          <w:lang w:val="en-US"/>
        </w:rPr>
        <w:t>LXSO</w:t>
      </w:r>
      <w:r w:rsidRPr="00A2327A">
        <w:rPr>
          <w:color w:val="000000"/>
          <w:lang w:val="en-US"/>
        </w:rPr>
        <w:t xml:space="preserve">, </w:t>
      </w:r>
      <w:r w:rsidRPr="003F4C4A">
        <w:rPr>
          <w:color w:val="000000"/>
        </w:rPr>
        <w:t>где</w:t>
      </w:r>
      <w:r w:rsidRPr="00A2327A">
        <w:rPr>
          <w:color w:val="000000"/>
          <w:lang w:val="en-US"/>
        </w:rPr>
        <w:t xml:space="preserve"> </w:t>
      </w:r>
      <w:r w:rsidRPr="003F4C4A">
        <w:rPr>
          <w:color w:val="000000"/>
          <w:lang w:val="en-US"/>
        </w:rPr>
        <w:t>X</w:t>
      </w:r>
      <w:r w:rsidRPr="00A2327A">
        <w:rPr>
          <w:color w:val="000000"/>
          <w:lang w:val="en-US"/>
        </w:rPr>
        <w:t xml:space="preserve"> </w:t>
      </w:r>
      <w:r w:rsidRPr="003F4C4A">
        <w:rPr>
          <w:color w:val="000000"/>
        </w:rPr>
        <w:t>отражает</w:t>
      </w:r>
      <w:r w:rsidRPr="00A2327A">
        <w:rPr>
          <w:color w:val="000000"/>
          <w:lang w:val="en-US"/>
        </w:rPr>
        <w:t xml:space="preserve"> </w:t>
      </w:r>
      <w:r w:rsidRPr="003F4C4A">
        <w:rPr>
          <w:color w:val="000000"/>
        </w:rPr>
        <w:t>допирующий</w:t>
      </w:r>
      <w:r w:rsidRPr="00A2327A">
        <w:rPr>
          <w:color w:val="000000"/>
          <w:lang w:val="en-US"/>
        </w:rPr>
        <w:t xml:space="preserve"> </w:t>
      </w:r>
      <w:r w:rsidRPr="003F4C4A">
        <w:rPr>
          <w:color w:val="000000"/>
        </w:rPr>
        <w:t>элемент</w:t>
      </w:r>
      <w:r w:rsidR="00A2327A" w:rsidRPr="00A2327A">
        <w:rPr>
          <w:color w:val="000000"/>
          <w:lang w:val="en-US"/>
        </w:rPr>
        <w:t xml:space="preserve"> </w:t>
      </w:r>
      <w:r w:rsidR="00A2327A">
        <w:rPr>
          <w:color w:val="000000"/>
          <w:lang w:val="en-US"/>
        </w:rPr>
        <w:t>(</w:t>
      </w:r>
      <w:r w:rsidRPr="003F4C4A">
        <w:rPr>
          <w:color w:val="000000"/>
          <w:lang w:val="en-US"/>
        </w:rPr>
        <w:t>LASO</w:t>
      </w:r>
      <w:r w:rsidRPr="00A2327A">
        <w:rPr>
          <w:color w:val="000000"/>
          <w:lang w:val="en-US"/>
        </w:rPr>
        <w:t xml:space="preserve">, </w:t>
      </w:r>
      <w:r w:rsidRPr="003F4C4A">
        <w:rPr>
          <w:color w:val="000000"/>
          <w:lang w:val="en-US"/>
        </w:rPr>
        <w:t>LFSO</w:t>
      </w:r>
      <w:r w:rsidRPr="00A2327A">
        <w:rPr>
          <w:color w:val="000000"/>
          <w:lang w:val="en-US"/>
        </w:rPr>
        <w:t xml:space="preserve">, </w:t>
      </w:r>
      <w:r w:rsidRPr="003F4C4A">
        <w:rPr>
          <w:color w:val="000000"/>
          <w:lang w:val="en-US"/>
        </w:rPr>
        <w:t>LMSO</w:t>
      </w:r>
      <w:r w:rsidRPr="00A2327A">
        <w:rPr>
          <w:color w:val="000000"/>
          <w:lang w:val="en-US"/>
        </w:rPr>
        <w:t xml:space="preserve">, </w:t>
      </w:r>
      <w:r w:rsidRPr="003F4C4A">
        <w:rPr>
          <w:color w:val="000000"/>
          <w:lang w:val="en-US"/>
        </w:rPr>
        <w:t>LCSO</w:t>
      </w:r>
      <w:r w:rsidRPr="00A2327A">
        <w:rPr>
          <w:color w:val="000000"/>
          <w:lang w:val="en-US"/>
        </w:rPr>
        <w:t xml:space="preserve">, </w:t>
      </w:r>
      <w:r w:rsidRPr="003F4C4A">
        <w:rPr>
          <w:color w:val="000000"/>
          <w:lang w:val="en-US"/>
        </w:rPr>
        <w:t>LAFSO</w:t>
      </w:r>
      <w:r w:rsidR="00A2327A">
        <w:rPr>
          <w:color w:val="000000"/>
          <w:lang w:val="en-US"/>
        </w:rPr>
        <w:t>)</w:t>
      </w:r>
      <w:r w:rsidRPr="00A2327A">
        <w:rPr>
          <w:color w:val="000000"/>
          <w:lang w:val="en-US"/>
        </w:rPr>
        <w:t xml:space="preserve">. </w:t>
      </w:r>
      <w:r w:rsidRPr="003F4C4A">
        <w:rPr>
          <w:color w:val="000000"/>
        </w:rPr>
        <w:t xml:space="preserve">Для сравнения также был получен образец состава </w:t>
      </w:r>
      <w:proofErr w:type="spellStart"/>
      <w:r w:rsidRPr="003F4C4A">
        <w:rPr>
          <w:color w:val="000000"/>
          <w:lang w:val="en-US"/>
        </w:rPr>
        <w:t>NiO</w:t>
      </w:r>
      <w:proofErr w:type="spellEnd"/>
      <w:r w:rsidRPr="003F4C4A">
        <w:rPr>
          <w:color w:val="000000"/>
        </w:rPr>
        <w:t>/</w:t>
      </w:r>
      <w:r w:rsidRPr="003F4C4A">
        <w:rPr>
          <w:color w:val="000000"/>
          <w:lang w:val="en-US"/>
        </w:rPr>
        <w:t>La</w:t>
      </w:r>
      <w:r w:rsidRPr="003F4C4A">
        <w:rPr>
          <w:color w:val="000000"/>
          <w:vertAlign w:val="subscript"/>
        </w:rPr>
        <w:t>9.33</w:t>
      </w:r>
      <w:r w:rsidRPr="003F4C4A">
        <w:rPr>
          <w:color w:val="000000"/>
          <w:lang w:val="en-US"/>
        </w:rPr>
        <w:t>Si</w:t>
      </w:r>
      <w:r w:rsidRPr="003F4C4A">
        <w:rPr>
          <w:color w:val="000000"/>
          <w:vertAlign w:val="subscript"/>
        </w:rPr>
        <w:t>6</w:t>
      </w:r>
      <w:r w:rsidRPr="003F4C4A">
        <w:rPr>
          <w:color w:val="000000"/>
          <w:lang w:val="en-US"/>
        </w:rPr>
        <w:t>O</w:t>
      </w:r>
      <w:r w:rsidRPr="003F4C4A">
        <w:rPr>
          <w:color w:val="000000"/>
          <w:vertAlign w:val="subscript"/>
        </w:rPr>
        <w:t>26</w:t>
      </w:r>
      <w:r w:rsidRPr="003F4C4A">
        <w:rPr>
          <w:color w:val="000000"/>
        </w:rPr>
        <w:t xml:space="preserve"> с шифром </w:t>
      </w:r>
      <w:r w:rsidRPr="003F4C4A">
        <w:rPr>
          <w:color w:val="000000"/>
          <w:lang w:val="en-US"/>
        </w:rPr>
        <w:t>LSO</w:t>
      </w:r>
      <w:r w:rsidRPr="003F4C4A">
        <w:rPr>
          <w:color w:val="000000"/>
        </w:rPr>
        <w:t>.</w:t>
      </w:r>
    </w:p>
    <w:p w14:paraId="58A9E195" w14:textId="55FDB857" w:rsidR="001562BD" w:rsidRDefault="003F4C4A" w:rsidP="003F4C4A">
      <w:pPr>
        <w:pBdr>
          <w:top w:val="nil"/>
          <w:left w:val="nil"/>
          <w:bottom w:val="nil"/>
          <w:right w:val="nil"/>
          <w:between w:val="nil"/>
        </w:pBdr>
        <w:shd w:val="clear" w:color="auto" w:fill="FFFFFF"/>
        <w:ind w:firstLine="397"/>
        <w:jc w:val="both"/>
        <w:rPr>
          <w:color w:val="000000"/>
        </w:rPr>
      </w:pPr>
      <w:r w:rsidRPr="003F4C4A">
        <w:rPr>
          <w:color w:val="000000"/>
        </w:rPr>
        <w:t>По результатам термического анализа, проведённого после сушки образцов, было установлено, что</w:t>
      </w:r>
      <w:r w:rsidR="001562BD" w:rsidRPr="001562BD">
        <w:rPr>
          <w:color w:val="000000"/>
        </w:rPr>
        <w:t xml:space="preserve"> </w:t>
      </w:r>
      <w:r w:rsidR="001562BD">
        <w:rPr>
          <w:color w:val="000000"/>
        </w:rPr>
        <w:t xml:space="preserve">разложение протекает в несколько стадий примерно одинаково для всех </w:t>
      </w:r>
      <w:r w:rsidRPr="003F4C4A">
        <w:rPr>
          <w:color w:val="000000"/>
        </w:rPr>
        <w:t>образц</w:t>
      </w:r>
      <w:r w:rsidR="001562BD">
        <w:rPr>
          <w:color w:val="000000"/>
        </w:rPr>
        <w:t>ов.</w:t>
      </w:r>
    </w:p>
    <w:p w14:paraId="73E758AD" w14:textId="6AB0B9DE" w:rsidR="005B7330" w:rsidRDefault="005B7330" w:rsidP="003F4C4A">
      <w:pPr>
        <w:pBdr>
          <w:top w:val="nil"/>
          <w:left w:val="nil"/>
          <w:bottom w:val="nil"/>
          <w:right w:val="nil"/>
          <w:between w:val="nil"/>
        </w:pBdr>
        <w:shd w:val="clear" w:color="auto" w:fill="FFFFFF"/>
        <w:ind w:firstLine="397"/>
        <w:jc w:val="both"/>
        <w:rPr>
          <w:color w:val="000000"/>
        </w:rPr>
      </w:pPr>
      <w:r>
        <w:rPr>
          <w:color w:val="000000"/>
        </w:rPr>
        <w:t xml:space="preserve">По результатам РФА установлено, что основной фазой является силикат лантана со структурой апатита </w:t>
      </w:r>
      <w:r>
        <w:rPr>
          <w:color w:val="000000"/>
          <w:lang w:val="en-US"/>
        </w:rPr>
        <w:t>La</w:t>
      </w:r>
      <w:r w:rsidRPr="005B7330">
        <w:rPr>
          <w:color w:val="000000"/>
          <w:vertAlign w:val="subscript"/>
        </w:rPr>
        <w:t>9.33</w:t>
      </w:r>
      <w:r>
        <w:rPr>
          <w:color w:val="000000"/>
          <w:lang w:val="en-US"/>
        </w:rPr>
        <w:t>Si</w:t>
      </w:r>
      <w:r w:rsidRPr="005B7330">
        <w:rPr>
          <w:color w:val="000000"/>
          <w:vertAlign w:val="subscript"/>
        </w:rPr>
        <w:t>6</w:t>
      </w:r>
      <w:r>
        <w:rPr>
          <w:color w:val="000000"/>
          <w:lang w:val="en-US"/>
        </w:rPr>
        <w:t>O</w:t>
      </w:r>
      <w:r w:rsidRPr="005B7330">
        <w:rPr>
          <w:color w:val="000000"/>
          <w:vertAlign w:val="subscript"/>
        </w:rPr>
        <w:t>26</w:t>
      </w:r>
      <w:r>
        <w:rPr>
          <w:color w:val="000000"/>
        </w:rPr>
        <w:t xml:space="preserve">. </w:t>
      </w:r>
      <w:r w:rsidR="00EA71F7">
        <w:rPr>
          <w:color w:val="000000"/>
        </w:rPr>
        <w:t xml:space="preserve">Образцы </w:t>
      </w:r>
      <w:r w:rsidR="00EA71F7" w:rsidRPr="003F4C4A">
        <w:rPr>
          <w:color w:val="000000"/>
          <w:lang w:val="en-US"/>
        </w:rPr>
        <w:t>LSO</w:t>
      </w:r>
      <w:r w:rsidR="00EA71F7" w:rsidRPr="00EA71F7">
        <w:rPr>
          <w:color w:val="000000"/>
        </w:rPr>
        <w:t>,</w:t>
      </w:r>
      <w:r w:rsidR="00EA71F7">
        <w:rPr>
          <w:color w:val="000000"/>
        </w:rPr>
        <w:t xml:space="preserve"> </w:t>
      </w:r>
      <w:r w:rsidR="00EA71F7" w:rsidRPr="003F4C4A">
        <w:rPr>
          <w:color w:val="000000"/>
          <w:lang w:val="en-US"/>
        </w:rPr>
        <w:t>LASO</w:t>
      </w:r>
      <w:r w:rsidR="00EA71F7" w:rsidRPr="00EA71F7">
        <w:rPr>
          <w:color w:val="000000"/>
        </w:rPr>
        <w:t xml:space="preserve">, </w:t>
      </w:r>
      <w:r w:rsidR="00EA71F7" w:rsidRPr="003F4C4A">
        <w:rPr>
          <w:color w:val="000000"/>
          <w:lang w:val="en-US"/>
        </w:rPr>
        <w:t>LMSO</w:t>
      </w:r>
      <w:r w:rsidR="00EA71F7" w:rsidRPr="00EA71F7">
        <w:rPr>
          <w:color w:val="000000"/>
        </w:rPr>
        <w:t xml:space="preserve">, </w:t>
      </w:r>
      <w:r w:rsidR="00EA71F7" w:rsidRPr="003F4C4A">
        <w:rPr>
          <w:color w:val="000000"/>
          <w:lang w:val="en-US"/>
        </w:rPr>
        <w:t>LCSO</w:t>
      </w:r>
      <w:r>
        <w:rPr>
          <w:color w:val="000000"/>
        </w:rPr>
        <w:t xml:space="preserve"> являются однофазными</w:t>
      </w:r>
      <w:r w:rsidR="00EA71F7">
        <w:rPr>
          <w:color w:val="000000"/>
        </w:rPr>
        <w:t>, а о</w:t>
      </w:r>
      <w:r>
        <w:rPr>
          <w:color w:val="000000"/>
        </w:rPr>
        <w:t>бразцы</w:t>
      </w:r>
      <w:r w:rsidR="00EA71F7">
        <w:rPr>
          <w:color w:val="000000"/>
        </w:rPr>
        <w:t xml:space="preserve"> </w:t>
      </w:r>
      <w:r w:rsidR="00EA71F7" w:rsidRPr="003F4C4A">
        <w:rPr>
          <w:color w:val="000000"/>
          <w:lang w:val="en-US"/>
        </w:rPr>
        <w:t>LFSO</w:t>
      </w:r>
      <w:r w:rsidR="00EA71F7" w:rsidRPr="00EA71F7">
        <w:rPr>
          <w:color w:val="000000"/>
        </w:rPr>
        <w:t xml:space="preserve"> </w:t>
      </w:r>
      <w:r w:rsidR="00EA71F7">
        <w:rPr>
          <w:color w:val="000000"/>
        </w:rPr>
        <w:t xml:space="preserve">и </w:t>
      </w:r>
      <w:r w:rsidR="00EA71F7" w:rsidRPr="003F4C4A">
        <w:rPr>
          <w:color w:val="000000"/>
          <w:lang w:val="en-US"/>
        </w:rPr>
        <w:t>LAFSO</w:t>
      </w:r>
      <w:r w:rsidR="00F90C8D" w:rsidRPr="00F90C8D">
        <w:rPr>
          <w:color w:val="000000"/>
        </w:rPr>
        <w:t xml:space="preserve"> </w:t>
      </w:r>
      <w:r w:rsidR="00F90C8D">
        <w:rPr>
          <w:color w:val="000000"/>
        </w:rPr>
        <w:t>содержат</w:t>
      </w:r>
      <w:r>
        <w:rPr>
          <w:color w:val="000000"/>
        </w:rPr>
        <w:t xml:space="preserve"> примесь </w:t>
      </w:r>
      <w:proofErr w:type="spellStart"/>
      <w:r>
        <w:rPr>
          <w:color w:val="000000"/>
          <w:lang w:val="en-US"/>
        </w:rPr>
        <w:t>LaFeO</w:t>
      </w:r>
      <w:proofErr w:type="spellEnd"/>
      <w:r w:rsidRPr="005B7330">
        <w:rPr>
          <w:color w:val="000000"/>
          <w:vertAlign w:val="subscript"/>
        </w:rPr>
        <w:t>3</w:t>
      </w:r>
      <w:r w:rsidRPr="005B7330">
        <w:rPr>
          <w:color w:val="000000"/>
        </w:rPr>
        <w:t>.</w:t>
      </w:r>
    </w:p>
    <w:p w14:paraId="2BBDE873" w14:textId="533B2D10" w:rsidR="005B7330" w:rsidRPr="003F4C4A" w:rsidRDefault="005B7330" w:rsidP="003F4C4A">
      <w:pPr>
        <w:pBdr>
          <w:top w:val="nil"/>
          <w:left w:val="nil"/>
          <w:bottom w:val="nil"/>
          <w:right w:val="nil"/>
          <w:between w:val="nil"/>
        </w:pBdr>
        <w:shd w:val="clear" w:color="auto" w:fill="FFFFFF"/>
        <w:ind w:firstLine="397"/>
        <w:jc w:val="both"/>
        <w:rPr>
          <w:color w:val="000000"/>
        </w:rPr>
      </w:pPr>
      <w:r>
        <w:rPr>
          <w:color w:val="000000"/>
        </w:rPr>
        <w:t xml:space="preserve">По результатам РСМА было установлено, что содержания </w:t>
      </w:r>
      <w:r w:rsidR="008B1EEF">
        <w:rPr>
          <w:color w:val="000000"/>
          <w:lang w:val="en-US"/>
        </w:rPr>
        <w:t>La</w:t>
      </w:r>
      <w:r>
        <w:rPr>
          <w:color w:val="000000"/>
        </w:rPr>
        <w:t xml:space="preserve"> и допирующих элементов соответствуют теоретическим значениям</w:t>
      </w:r>
      <w:r w:rsidR="008B1EEF">
        <w:rPr>
          <w:color w:val="000000"/>
        </w:rPr>
        <w:t xml:space="preserve">, а </w:t>
      </w:r>
      <w:r>
        <w:rPr>
          <w:color w:val="000000"/>
        </w:rPr>
        <w:t xml:space="preserve">содержание </w:t>
      </w:r>
      <w:r w:rsidR="008B1EEF">
        <w:rPr>
          <w:color w:val="000000"/>
          <w:lang w:val="en-US"/>
        </w:rPr>
        <w:t>Ni</w:t>
      </w:r>
      <w:r>
        <w:rPr>
          <w:color w:val="000000"/>
        </w:rPr>
        <w:t xml:space="preserve"> </w:t>
      </w:r>
      <w:r w:rsidR="00653E74">
        <w:rPr>
          <w:color w:val="000000"/>
        </w:rPr>
        <w:t xml:space="preserve">превышает теоретическое значение, что свидетельствует о концентрировании </w:t>
      </w:r>
      <w:r w:rsidR="008B1EEF">
        <w:rPr>
          <w:color w:val="000000"/>
          <w:lang w:val="en-US"/>
        </w:rPr>
        <w:t>Ni</w:t>
      </w:r>
      <w:r w:rsidR="00653E74">
        <w:rPr>
          <w:color w:val="000000"/>
        </w:rPr>
        <w:t xml:space="preserve"> на поверхности.</w:t>
      </w:r>
    </w:p>
    <w:p w14:paraId="62B93ADD" w14:textId="467312FF" w:rsidR="003F4C4A" w:rsidRPr="003F4C4A" w:rsidRDefault="003F4C4A" w:rsidP="003F4C4A">
      <w:pPr>
        <w:pBdr>
          <w:top w:val="nil"/>
          <w:left w:val="nil"/>
          <w:bottom w:val="nil"/>
          <w:right w:val="nil"/>
          <w:between w:val="nil"/>
        </w:pBdr>
        <w:shd w:val="clear" w:color="auto" w:fill="FFFFFF"/>
        <w:ind w:firstLine="397"/>
        <w:jc w:val="both"/>
        <w:rPr>
          <w:color w:val="000000"/>
        </w:rPr>
      </w:pPr>
      <w:r w:rsidRPr="003F4C4A">
        <w:rPr>
          <w:color w:val="000000"/>
        </w:rPr>
        <w:t xml:space="preserve">Анализ текстуры образцов методом низкотемпературной сорбции </w:t>
      </w:r>
      <w:r w:rsidRPr="003F4C4A">
        <w:rPr>
          <w:color w:val="000000"/>
          <w:lang w:val="en-US"/>
        </w:rPr>
        <w:t>N</w:t>
      </w:r>
      <w:r w:rsidRPr="003F4C4A">
        <w:rPr>
          <w:color w:val="000000"/>
          <w:vertAlign w:val="subscript"/>
        </w:rPr>
        <w:t>2</w:t>
      </w:r>
      <w:r w:rsidRPr="003F4C4A">
        <w:rPr>
          <w:color w:val="000000"/>
        </w:rPr>
        <w:t xml:space="preserve"> показал, что </w:t>
      </w:r>
      <w:r w:rsidR="00670A12">
        <w:rPr>
          <w:color w:val="000000"/>
        </w:rPr>
        <w:t>они</w:t>
      </w:r>
      <w:r w:rsidRPr="003F4C4A">
        <w:rPr>
          <w:color w:val="000000"/>
        </w:rPr>
        <w:t xml:space="preserve"> являются </w:t>
      </w:r>
      <w:commentRangeStart w:id="0"/>
      <w:r w:rsidRPr="003F4C4A">
        <w:rPr>
          <w:color w:val="000000"/>
        </w:rPr>
        <w:t xml:space="preserve">мезопористыми </w:t>
      </w:r>
      <w:commentRangeEnd w:id="0"/>
      <w:r w:rsidR="004D03EE">
        <w:rPr>
          <w:rStyle w:val="CommentReference"/>
        </w:rPr>
        <w:commentReference w:id="0"/>
      </w:r>
      <w:r w:rsidRPr="003F4C4A">
        <w:rPr>
          <w:color w:val="000000"/>
        </w:rPr>
        <w:t>и обладают удельной площадью поверхности 7</w:t>
      </w:r>
      <w:r w:rsidR="00DD7278" w:rsidRPr="003F4C4A">
        <w:rPr>
          <w:color w:val="000000"/>
        </w:rPr>
        <w:t>–</w:t>
      </w:r>
      <w:r w:rsidR="00DD7278">
        <w:rPr>
          <w:color w:val="000000"/>
        </w:rPr>
        <w:t>12 </w:t>
      </w:r>
      <w:r w:rsidRPr="003F4C4A">
        <w:rPr>
          <w:color w:val="000000"/>
        </w:rPr>
        <w:t>м</w:t>
      </w:r>
      <w:r w:rsidRPr="003F4C4A">
        <w:rPr>
          <w:color w:val="000000"/>
          <w:vertAlign w:val="superscript"/>
        </w:rPr>
        <w:t>2</w:t>
      </w:r>
      <w:r w:rsidRPr="003F4C4A">
        <w:rPr>
          <w:color w:val="000000"/>
        </w:rPr>
        <w:t>/г.</w:t>
      </w:r>
    </w:p>
    <w:p w14:paraId="771417D5" w14:textId="26FF6186" w:rsidR="003F4C4A" w:rsidRPr="003F4C4A" w:rsidRDefault="003F4C4A" w:rsidP="003F4C4A">
      <w:pPr>
        <w:pBdr>
          <w:top w:val="nil"/>
          <w:left w:val="nil"/>
          <w:bottom w:val="nil"/>
          <w:right w:val="nil"/>
          <w:between w:val="nil"/>
        </w:pBdr>
        <w:shd w:val="clear" w:color="auto" w:fill="FFFFFF"/>
        <w:ind w:firstLine="397"/>
        <w:jc w:val="both"/>
        <w:rPr>
          <w:color w:val="000000"/>
        </w:rPr>
      </w:pPr>
      <w:r w:rsidRPr="003F4C4A">
        <w:rPr>
          <w:color w:val="000000"/>
        </w:rPr>
        <w:t xml:space="preserve">Метод </w:t>
      </w:r>
      <w:r w:rsidR="004D03EE">
        <w:rPr>
          <w:color w:val="000000"/>
        </w:rPr>
        <w:t>термо</w:t>
      </w:r>
      <w:r w:rsidRPr="003F4C4A">
        <w:rPr>
          <w:color w:val="000000"/>
        </w:rPr>
        <w:t xml:space="preserve">программированного изотопного обмена </w:t>
      </w:r>
      <w:r w:rsidR="00EE6D3B">
        <w:rPr>
          <w:color w:val="000000"/>
        </w:rPr>
        <w:t xml:space="preserve">(ТПИО) </w:t>
      </w:r>
      <w:r w:rsidRPr="003F4C4A">
        <w:rPr>
          <w:color w:val="000000"/>
        </w:rPr>
        <w:t xml:space="preserve">с </w:t>
      </w:r>
      <w:r w:rsidRPr="003F4C4A">
        <w:rPr>
          <w:color w:val="000000"/>
          <w:vertAlign w:val="superscript"/>
        </w:rPr>
        <w:t>18</w:t>
      </w:r>
      <w:r w:rsidRPr="003F4C4A">
        <w:rPr>
          <w:color w:val="000000"/>
          <w:lang w:val="en-US"/>
        </w:rPr>
        <w:t>O</w:t>
      </w:r>
      <w:r w:rsidRPr="003F4C4A">
        <w:rPr>
          <w:color w:val="000000"/>
          <w:vertAlign w:val="subscript"/>
        </w:rPr>
        <w:t>2</w:t>
      </w:r>
      <w:r w:rsidRPr="003F4C4A">
        <w:rPr>
          <w:color w:val="000000"/>
        </w:rPr>
        <w:t xml:space="preserve"> показал, что для </w:t>
      </w:r>
      <w:r w:rsidRPr="003F4C4A">
        <w:rPr>
          <w:color w:val="000000"/>
        </w:rPr>
        <w:t xml:space="preserve">всех </w:t>
      </w:r>
      <w:commentRangeStart w:id="1"/>
      <w:commentRangeStart w:id="2"/>
      <w:r w:rsidRPr="003F4C4A">
        <w:rPr>
          <w:color w:val="000000"/>
        </w:rPr>
        <w:t>образцов наблюдался сходный характер обмена</w:t>
      </w:r>
      <w:commentRangeEnd w:id="1"/>
      <w:r w:rsidR="00326ABD">
        <w:rPr>
          <w:rStyle w:val="CommentReference"/>
        </w:rPr>
        <w:commentReference w:id="1"/>
      </w:r>
      <w:commentRangeEnd w:id="2"/>
      <w:r w:rsidR="00F05477">
        <w:rPr>
          <w:rStyle w:val="CommentReference"/>
        </w:rPr>
        <w:commentReference w:id="2"/>
      </w:r>
      <w:r w:rsidR="00F05477">
        <w:rPr>
          <w:color w:val="000000"/>
        </w:rPr>
        <w:t xml:space="preserve">, </w:t>
      </w:r>
      <w:r w:rsidR="00F05477">
        <w:rPr>
          <w:color w:val="000000"/>
        </w:rPr>
        <w:t>прич</w:t>
      </w:r>
      <w:r w:rsidR="00EE6D3B">
        <w:rPr>
          <w:color w:val="000000"/>
        </w:rPr>
        <w:t>ё</w:t>
      </w:r>
      <w:r w:rsidR="00F05477">
        <w:rPr>
          <w:color w:val="000000"/>
        </w:rPr>
        <w:t xml:space="preserve">м обмен протекал по механизму </w:t>
      </w:r>
      <w:r w:rsidR="00EE6D3B" w:rsidRPr="00EE6D3B">
        <w:rPr>
          <w:bCs/>
          <w:color w:val="000000"/>
          <w:lang w:val="en-US"/>
        </w:rPr>
        <w:t>R</w:t>
      </w:r>
      <w:r w:rsidR="00EE6D3B" w:rsidRPr="00EE6D3B">
        <w:rPr>
          <w:bCs/>
          <w:color w:val="000000"/>
          <w:vertAlign w:val="superscript"/>
        </w:rPr>
        <w:t>1</w:t>
      </w:r>
      <w:r w:rsidR="00EE6D3B" w:rsidRPr="00EE6D3B">
        <w:rPr>
          <w:bCs/>
          <w:color w:val="000000"/>
        </w:rPr>
        <w:t xml:space="preserve"> </w:t>
      </w:r>
      <w:r w:rsidR="00EE6D3B">
        <w:rPr>
          <w:bCs/>
          <w:color w:val="000000"/>
        </w:rPr>
        <w:t xml:space="preserve">на центрах </w:t>
      </w:r>
      <w:r w:rsidR="004A13CB">
        <w:rPr>
          <w:bCs/>
          <w:color w:val="000000"/>
        </w:rPr>
        <w:t>апатита</w:t>
      </w:r>
      <w:r w:rsidR="00EE6D3B">
        <w:rPr>
          <w:bCs/>
          <w:color w:val="000000"/>
        </w:rPr>
        <w:t xml:space="preserve"> и</w:t>
      </w:r>
      <w:r w:rsidR="00EE6D3B" w:rsidRPr="00EE6D3B">
        <w:rPr>
          <w:bCs/>
          <w:color w:val="000000"/>
        </w:rPr>
        <w:t xml:space="preserve"> </w:t>
      </w:r>
      <w:r w:rsidR="00EE6D3B" w:rsidRPr="00EE6D3B">
        <w:rPr>
          <w:bCs/>
          <w:color w:val="000000"/>
          <w:lang w:val="en-US"/>
        </w:rPr>
        <w:t>R</w:t>
      </w:r>
      <w:r w:rsidR="00EE6D3B" w:rsidRPr="00EE6D3B">
        <w:rPr>
          <w:bCs/>
          <w:color w:val="000000"/>
          <w:vertAlign w:val="superscript"/>
        </w:rPr>
        <w:t>2</w:t>
      </w:r>
      <w:r w:rsidR="00EE6D3B" w:rsidRPr="00EE6D3B">
        <w:rPr>
          <w:bCs/>
          <w:color w:val="000000"/>
        </w:rPr>
        <w:t xml:space="preserve"> на никелевых центрах</w:t>
      </w:r>
      <w:r w:rsidR="00EE6D3B">
        <w:rPr>
          <w:bCs/>
          <w:color w:val="000000"/>
        </w:rPr>
        <w:t>.</w:t>
      </w:r>
      <w:r w:rsidRPr="003F4C4A">
        <w:rPr>
          <w:color w:val="000000"/>
        </w:rPr>
        <w:t xml:space="preserve"> Также методом </w:t>
      </w:r>
      <w:r w:rsidR="00EE6D3B">
        <w:rPr>
          <w:color w:val="000000"/>
        </w:rPr>
        <w:t>ТПИО</w:t>
      </w:r>
      <w:r w:rsidRPr="003F4C4A">
        <w:rPr>
          <w:color w:val="000000"/>
        </w:rPr>
        <w:t xml:space="preserve"> с </w:t>
      </w:r>
      <w:r w:rsidRPr="003F4C4A">
        <w:rPr>
          <w:color w:val="000000"/>
          <w:lang w:val="en-US"/>
        </w:rPr>
        <w:t>C</w:t>
      </w:r>
      <w:r w:rsidRPr="003F4C4A">
        <w:rPr>
          <w:color w:val="000000"/>
          <w:vertAlign w:val="superscript"/>
        </w:rPr>
        <w:t>18</w:t>
      </w:r>
      <w:r w:rsidRPr="003F4C4A">
        <w:rPr>
          <w:color w:val="000000"/>
          <w:lang w:val="en-US"/>
        </w:rPr>
        <w:t>O</w:t>
      </w:r>
      <w:r w:rsidRPr="003F4C4A">
        <w:rPr>
          <w:color w:val="000000"/>
          <w:vertAlign w:val="subscript"/>
        </w:rPr>
        <w:t>2</w:t>
      </w:r>
      <w:r w:rsidR="00EE6D3B">
        <w:rPr>
          <w:color w:val="000000"/>
        </w:rPr>
        <w:t xml:space="preserve"> продемонстрирована высокая кислородная подвижность образцов</w:t>
      </w:r>
      <w:r w:rsidRPr="003F4C4A">
        <w:rPr>
          <w:color w:val="000000"/>
        </w:rPr>
        <w:t>.</w:t>
      </w:r>
    </w:p>
    <w:p w14:paraId="58E347A1" w14:textId="57296AFE" w:rsidR="003F4C4A" w:rsidRPr="003F4C4A" w:rsidRDefault="00F17285" w:rsidP="003F4C4A">
      <w:pPr>
        <w:pBdr>
          <w:top w:val="nil"/>
          <w:left w:val="nil"/>
          <w:bottom w:val="nil"/>
          <w:right w:val="nil"/>
          <w:between w:val="nil"/>
        </w:pBdr>
        <w:shd w:val="clear" w:color="auto" w:fill="FFFFFF"/>
        <w:ind w:firstLine="397"/>
        <w:jc w:val="both"/>
        <w:rPr>
          <w:color w:val="000000"/>
        </w:rPr>
      </w:pPr>
      <w:r>
        <w:rPr>
          <w:noProof/>
          <w:color w:val="000000"/>
          <w:lang w:val="en-US" w:eastAsia="en-US"/>
        </w:rPr>
        <mc:AlternateContent>
          <mc:Choice Requires="wpi">
            <w:drawing>
              <wp:anchor distT="0" distB="0" distL="114300" distR="114300" simplePos="0" relativeHeight="251659264" behindDoc="0" locked="0" layoutInCell="1" allowOverlap="1" wp14:anchorId="2F5F7C3B" wp14:editId="58C4675E">
                <wp:simplePos x="0" y="0"/>
                <wp:positionH relativeFrom="column">
                  <wp:posOffset>3264245</wp:posOffset>
                </wp:positionH>
                <wp:positionV relativeFrom="paragraph">
                  <wp:posOffset>900325</wp:posOffset>
                </wp:positionV>
                <wp:extent cx="360" cy="360"/>
                <wp:effectExtent l="38100" t="38100" r="38100" b="38100"/>
                <wp:wrapNone/>
                <wp:docPr id="1394721037" name="Рукописный ввод 4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E37A088" id="Рукописный ввод 49" o:spid="_x0000_s1026" type="#_x0000_t75" style="position:absolute;margin-left:256.3pt;margin-top:70.15pt;width:1.55pt;height:1.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">
                <v:imagedata r:id="rId13" o:title=""/>
              </v:shape>
            </w:pict>
          </mc:Fallback>
        </mc:AlternateContent>
      </w:r>
      <w:r w:rsidR="003F4C4A" w:rsidRPr="003F4C4A">
        <w:rPr>
          <w:color w:val="000000"/>
        </w:rPr>
        <w:t>Образцы были испытаны в реакции паровой конверсии этанола</w:t>
      </w:r>
      <w:r w:rsidR="00DD7278">
        <w:rPr>
          <w:color w:val="000000"/>
        </w:rPr>
        <w:t>.</w:t>
      </w:r>
      <w:r w:rsidR="003F4C4A" w:rsidRPr="003F4C4A">
        <w:rPr>
          <w:color w:val="000000"/>
        </w:rPr>
        <w:t xml:space="preserve"> Образцы </w:t>
      </w:r>
      <w:r w:rsidR="003F4C4A" w:rsidRPr="003F4C4A">
        <w:rPr>
          <w:color w:val="000000"/>
          <w:lang w:val="en-US"/>
        </w:rPr>
        <w:t>LSO</w:t>
      </w:r>
      <w:r w:rsidR="003F4C4A" w:rsidRPr="003F4C4A">
        <w:rPr>
          <w:color w:val="000000"/>
        </w:rPr>
        <w:t xml:space="preserve">, </w:t>
      </w:r>
      <w:r w:rsidR="003F4C4A" w:rsidRPr="003F4C4A">
        <w:rPr>
          <w:color w:val="000000"/>
          <w:lang w:val="en-US"/>
        </w:rPr>
        <w:t>LASO</w:t>
      </w:r>
      <w:r w:rsidR="003F4C4A" w:rsidRPr="003F4C4A">
        <w:rPr>
          <w:color w:val="000000"/>
        </w:rPr>
        <w:t xml:space="preserve">, </w:t>
      </w:r>
      <w:r w:rsidR="003F4C4A" w:rsidRPr="003F4C4A">
        <w:rPr>
          <w:color w:val="000000"/>
          <w:lang w:val="en-US"/>
        </w:rPr>
        <w:t>LFSO</w:t>
      </w:r>
      <w:r w:rsidR="003F4C4A" w:rsidRPr="003F4C4A">
        <w:rPr>
          <w:color w:val="000000"/>
        </w:rPr>
        <w:t xml:space="preserve">, </w:t>
      </w:r>
      <w:r w:rsidR="003F4C4A" w:rsidRPr="003F4C4A">
        <w:rPr>
          <w:color w:val="000000"/>
          <w:lang w:val="en-US"/>
        </w:rPr>
        <w:t>LMSO</w:t>
      </w:r>
      <w:r w:rsidR="003F4C4A" w:rsidRPr="003F4C4A">
        <w:rPr>
          <w:color w:val="000000"/>
        </w:rPr>
        <w:t xml:space="preserve">, </w:t>
      </w:r>
      <w:r w:rsidR="003F4C4A" w:rsidRPr="003F4C4A">
        <w:rPr>
          <w:color w:val="000000"/>
          <w:lang w:val="en-US"/>
        </w:rPr>
        <w:t>LAFSO</w:t>
      </w:r>
      <w:r w:rsidR="003F4C4A" w:rsidRPr="003F4C4A">
        <w:rPr>
          <w:color w:val="000000"/>
        </w:rPr>
        <w:t xml:space="preserve"> работали стабильно с конверсией </w:t>
      </w:r>
      <w:r w:rsidR="003F4C4A" w:rsidRPr="003F4C4A">
        <w:rPr>
          <w:color w:val="000000"/>
          <w:lang w:val="en-US"/>
        </w:rPr>
        <w:t>EtOH</w:t>
      </w:r>
      <w:r w:rsidR="003F4C4A" w:rsidRPr="003F4C4A">
        <w:rPr>
          <w:color w:val="000000"/>
        </w:rPr>
        <w:t xml:space="preserve"> от 8</w:t>
      </w:r>
      <w:r w:rsidR="004F168E">
        <w:rPr>
          <w:color w:val="000000"/>
        </w:rPr>
        <w:t>5</w:t>
      </w:r>
      <w:r w:rsidR="003F4C4A" w:rsidRPr="003F4C4A">
        <w:rPr>
          <w:color w:val="000000"/>
        </w:rPr>
        <w:t xml:space="preserve"> % до 100 % и выходом водорода от 55 % до 65 %. Наиболее эффективным оказался образец, содержащий железо. </w:t>
      </w:r>
    </w:p>
    <w:p w14:paraId="1E7B118A" w14:textId="00E9F4E8" w:rsidR="00F17285" w:rsidRPr="00653E74" w:rsidRDefault="00CA3C36" w:rsidP="00653E74">
      <w:pPr>
        <w:pBdr>
          <w:top w:val="nil"/>
          <w:left w:val="nil"/>
          <w:bottom w:val="nil"/>
          <w:right w:val="nil"/>
          <w:between w:val="nil"/>
        </w:pBdr>
        <w:shd w:val="clear" w:color="auto" w:fill="FFFFFF"/>
        <w:ind w:firstLine="397"/>
        <w:jc w:val="both"/>
        <w:rPr>
          <w:i/>
          <w:iCs/>
          <w:color w:val="000000"/>
        </w:rPr>
      </w:pPr>
      <w:r w:rsidRPr="00CA3C36">
        <w:rPr>
          <w:i/>
          <w:iCs/>
          <w:color w:val="000000"/>
        </w:rPr>
        <w:t xml:space="preserve">Работа выполнена при поддержке гранта РНФ № 22-72-10034, бюджетного проекта </w:t>
      </w:r>
      <w:r w:rsidR="00AF35DD" w:rsidRPr="00AF35DD">
        <w:rPr>
          <w:i/>
          <w:iCs/>
          <w:color w:val="000000"/>
        </w:rPr>
        <w:t>FWUR-2024-0033</w:t>
      </w:r>
      <w:r w:rsidRPr="00CA3C36">
        <w:rPr>
          <w:i/>
          <w:iCs/>
          <w:color w:val="000000"/>
        </w:rPr>
        <w:t xml:space="preserve"> Института катализа имени Г.К. Борескова СО РАН</w:t>
      </w:r>
      <w:r w:rsidR="008C5BF4">
        <w:rPr>
          <w:i/>
          <w:iCs/>
          <w:color w:val="000000"/>
        </w:rPr>
        <w:t xml:space="preserve"> и </w:t>
      </w:r>
      <w:r w:rsidR="008C5BF4" w:rsidRPr="008C5BF4">
        <w:rPr>
          <w:i/>
          <w:iCs/>
          <w:color w:val="000000"/>
        </w:rPr>
        <w:t>на оборудовании, приобретенном за счет средств Программы развития МГУ</w:t>
      </w:r>
      <w:r w:rsidRPr="00CA3C36">
        <w:rPr>
          <w:i/>
          <w:iCs/>
          <w:color w:val="000000"/>
        </w:rPr>
        <w:t>.</w:t>
      </w:r>
      <w:r w:rsidR="00F17285">
        <w:rPr>
          <w:noProof/>
          <w:color w:val="000000"/>
          <w:lang w:val="en-US" w:eastAsia="en-US"/>
        </w:rPr>
        <mc:AlternateContent>
          <mc:Choice Requires="wpi">
            <w:drawing>
              <wp:anchor distT="0" distB="0" distL="114300" distR="114300" simplePos="0" relativeHeight="251681792" behindDoc="0" locked="0" layoutInCell="1" allowOverlap="1" wp14:anchorId="25BD996C" wp14:editId="12FC21FC">
                <wp:simplePos x="0" y="0"/>
                <wp:positionH relativeFrom="column">
                  <wp:posOffset>-3745230</wp:posOffset>
                </wp:positionH>
                <wp:positionV relativeFrom="paragraph">
                  <wp:posOffset>380920</wp:posOffset>
                </wp:positionV>
                <wp:extent cx="2655725" cy="3035610"/>
                <wp:effectExtent l="38100" t="38100" r="11430" b="38100"/>
                <wp:wrapNone/>
                <wp:docPr id="1800718479" name="Рукописный ввод 111"/>
                <wp:cNvGraphicFramePr/>
                <a:graphic xmlns:a="http://schemas.openxmlformats.org/drawingml/2006/main">
                  <a:graphicData uri="http://schemas.microsoft.com/office/word/2010/wordprocessingInk">
                    <w14:contentPart bwMode="auto" r:id="rId14">
                      <w14:nvContentPartPr>
                        <w14:cNvContentPartPr/>
                      </w14:nvContentPartPr>
                      <w14:xfrm>
                        <a:off x="0" y="0"/>
                        <a:ext cx="2655725" cy="3035610"/>
                      </w14:xfrm>
                    </w14:contentPart>
                  </a:graphicData>
                </a:graphic>
              </wp:anchor>
            </w:drawing>
          </mc:Choice>
          <mc:Fallback>
            <w:pict>
              <v:shape w14:anchorId="24C3018C" id="Рукописный ввод 111" o:spid="_x0000_s1026" type="#_x0000_t75" style="position:absolute;margin-left:-295.4pt;margin-top:29.5pt;width:210.15pt;height:240.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">
                <v:imagedata r:id="rId15" o:title=""/>
              </v:shape>
            </w:pict>
          </mc:Fallback>
        </mc:AlternateContent>
      </w:r>
      <w:r w:rsidR="00F17285">
        <w:rPr>
          <w:noProof/>
          <w:color w:val="000000"/>
          <w:lang w:val="en-US" w:eastAsia="en-US"/>
        </w:rPr>
        <mc:AlternateContent>
          <mc:Choice Requires="wpi">
            <w:drawing>
              <wp:anchor distT="0" distB="0" distL="114300" distR="114300" simplePos="0" relativeHeight="251668480" behindDoc="0" locked="0" layoutInCell="1" allowOverlap="1" wp14:anchorId="095F9931" wp14:editId="3F649B6C">
                <wp:simplePos x="0" y="0"/>
                <wp:positionH relativeFrom="column">
                  <wp:posOffset>-3544075</wp:posOffset>
                </wp:positionH>
                <wp:positionV relativeFrom="paragraph">
                  <wp:posOffset>1159022</wp:posOffset>
                </wp:positionV>
                <wp:extent cx="1600200" cy="1857240"/>
                <wp:effectExtent l="38100" t="38100" r="38100" b="35560"/>
                <wp:wrapNone/>
                <wp:docPr id="285877753" name="Рукописный ввод 97"/>
                <wp:cNvGraphicFramePr/>
                <a:graphic xmlns:a="http://schemas.openxmlformats.org/drawingml/2006/main">
                  <a:graphicData uri="http://schemas.microsoft.com/office/word/2010/wordprocessingInk">
                    <w14:contentPart bwMode="auto" r:id="rId16">
                      <w14:nvContentPartPr>
                        <w14:cNvContentPartPr/>
                      </w14:nvContentPartPr>
                      <w14:xfrm>
                        <a:off x="0" y="0"/>
                        <a:ext cx="1600200" cy="1857240"/>
                      </w14:xfrm>
                    </w14:contentPart>
                  </a:graphicData>
                </a:graphic>
              </wp:anchor>
            </w:drawing>
          </mc:Choice>
          <mc:Fallback>
            <w:pict>
              <v:shape w14:anchorId="471F4D00" id="Рукописный ввод 97" o:spid="_x0000_s1026" type="#_x0000_t75" style="position:absolute;margin-left:-279.8pt;margin-top:90.5pt;width:127.45pt;height:147.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">
                <v:imagedata r:id="rId17" o:title=""/>
              </v:shape>
            </w:pict>
          </mc:Fallback>
        </mc:AlternateContent>
      </w:r>
      <w:r w:rsidR="00F17285">
        <w:rPr>
          <w:noProof/>
          <w:color w:val="000000"/>
          <w:lang w:val="en-US" w:eastAsia="en-US"/>
        </w:rPr>
        <mc:AlternateContent>
          <mc:Choice Requires="wpi">
            <w:drawing>
              <wp:anchor distT="0" distB="0" distL="114300" distR="114300" simplePos="0" relativeHeight="251667456" behindDoc="0" locked="0" layoutInCell="1" allowOverlap="1" wp14:anchorId="0A64AD77" wp14:editId="2C7A7F29">
                <wp:simplePos x="0" y="0"/>
                <wp:positionH relativeFrom="column">
                  <wp:posOffset>-2931715</wp:posOffset>
                </wp:positionH>
                <wp:positionV relativeFrom="paragraph">
                  <wp:posOffset>642422</wp:posOffset>
                </wp:positionV>
                <wp:extent cx="786960" cy="2248560"/>
                <wp:effectExtent l="38100" t="38100" r="38735" b="37465"/>
                <wp:wrapNone/>
                <wp:docPr id="670788517" name="Рукописный ввод 96"/>
                <wp:cNvGraphicFramePr/>
                <a:graphic xmlns:a="http://schemas.openxmlformats.org/drawingml/2006/main">
                  <a:graphicData uri="http://schemas.microsoft.com/office/word/2010/wordprocessingInk">
                    <w14:contentPart bwMode="auto" r:id="rId18">
                      <w14:nvContentPartPr>
                        <w14:cNvContentPartPr/>
                      </w14:nvContentPartPr>
                      <w14:xfrm>
                        <a:off x="0" y="0"/>
                        <a:ext cx="786960" cy="2248560"/>
                      </w14:xfrm>
                    </w14:contentPart>
                  </a:graphicData>
                </a:graphic>
              </wp:anchor>
            </w:drawing>
          </mc:Choice>
          <mc:Fallback>
            <w:pict>
              <v:shape w14:anchorId="113DDA58" id="Рукописный ввод 96" o:spid="_x0000_s1026" type="#_x0000_t75" style="position:absolute;margin-left:-231.6pt;margin-top:49.85pt;width:63.35pt;height:178.5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">
                <v:imagedata r:id="rId19" o:title=""/>
              </v:shape>
            </w:pict>
          </mc:Fallback>
        </mc:AlternateContent>
      </w:r>
      <w:r w:rsidR="00F17285">
        <w:rPr>
          <w:noProof/>
          <w:color w:val="000000"/>
          <w:lang w:val="en-US" w:eastAsia="en-US"/>
        </w:rPr>
        <mc:AlternateContent>
          <mc:Choice Requires="wpi">
            <w:drawing>
              <wp:anchor distT="0" distB="0" distL="114300" distR="114300" simplePos="0" relativeHeight="251666432" behindDoc="0" locked="0" layoutInCell="1" allowOverlap="1" wp14:anchorId="11AEE014" wp14:editId="0D114F07">
                <wp:simplePos x="0" y="0"/>
                <wp:positionH relativeFrom="column">
                  <wp:posOffset>-3275875</wp:posOffset>
                </wp:positionH>
                <wp:positionV relativeFrom="paragraph">
                  <wp:posOffset>2169902</wp:posOffset>
                </wp:positionV>
                <wp:extent cx="1226880" cy="190800"/>
                <wp:effectExtent l="38100" t="38100" r="43180" b="38100"/>
                <wp:wrapNone/>
                <wp:docPr id="245143487" name="Рукописный ввод 95"/>
                <wp:cNvGraphicFramePr/>
                <a:graphic xmlns:a="http://schemas.openxmlformats.org/drawingml/2006/main">
                  <a:graphicData uri="http://schemas.microsoft.com/office/word/2010/wordprocessingInk">
                    <w14:contentPart bwMode="auto" r:id="rId20">
                      <w14:nvContentPartPr>
                        <w14:cNvContentPartPr/>
                      </w14:nvContentPartPr>
                      <w14:xfrm>
                        <a:off x="0" y="0"/>
                        <a:ext cx="1226880" cy="190800"/>
                      </w14:xfrm>
                    </w14:contentPart>
                  </a:graphicData>
                </a:graphic>
              </wp:anchor>
            </w:drawing>
          </mc:Choice>
          <mc:Fallback>
            <w:pict>
              <v:shape w14:anchorId="61CFFD34" id="Рукописный ввод 95" o:spid="_x0000_s1026" type="#_x0000_t75" style="position:absolute;margin-left:-258.7pt;margin-top:170.1pt;width:98.1pt;height:16.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">
                <v:imagedata r:id="rId21" o:title=""/>
              </v:shape>
            </w:pict>
          </mc:Fallback>
        </mc:AlternateContent>
      </w:r>
    </w:p>
    <w:sectPr w:rsidR="00F17285" w:rsidRPr="00653E74">
      <w:pgSz w:w="11906" w:h="16838"/>
      <w:pgMar w:top="1134" w:right="1361" w:bottom="1134" w:left="1361"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Пользователь Windows" w:date="2024-02-15T06:55:00Z" w:initials="ПW">
    <w:p w14:paraId="3097CDE7" w14:textId="330E517D" w:rsidR="004D03EE" w:rsidRDefault="004D03EE">
      <w:pPr>
        <w:pStyle w:val="CommentText"/>
      </w:pPr>
      <w:r>
        <w:rPr>
          <w:rStyle w:val="CommentReference"/>
        </w:rPr>
        <w:annotationRef/>
      </w:r>
      <w:r>
        <w:t>Нужно уточнить в соответствии с комментариями Владислава Александровича.</w:t>
      </w:r>
    </w:p>
  </w:comment>
  <w:comment w:id="1" w:author="Igor Morozov" w:date="2024-02-14T20:02:00Z" w:initials="IM">
    <w:p w14:paraId="513CA004" w14:textId="15484D74" w:rsidR="00326ABD" w:rsidRDefault="00326ABD">
      <w:pPr>
        <w:pStyle w:val="CommentText"/>
      </w:pPr>
      <w:r>
        <w:rPr>
          <w:rStyle w:val="CommentReference"/>
        </w:rPr>
        <w:annotationRef/>
      </w:r>
      <w:r>
        <w:t xml:space="preserve">Хорошо бы хотя бы в одной фразе выразить различия , какой лучше, какой хуже. </w:t>
      </w:r>
    </w:p>
  </w:comment>
  <w:comment w:id="2" w:author="Пользователь Windows" w:date="2024-02-15T08:03:00Z" w:initials="ПW">
    <w:p w14:paraId="56F69452" w14:textId="4337C74A" w:rsidR="00F05477" w:rsidRPr="00F05477" w:rsidRDefault="00F05477">
      <w:pPr>
        <w:pStyle w:val="CommentText"/>
      </w:pPr>
      <w:r>
        <w:rPr>
          <w:rStyle w:val="CommentReference"/>
        </w:rPr>
        <w:annotationRef/>
      </w:r>
      <w:r>
        <w:t>В том-то и дело, что они ведут себя одинаково.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97CDE7" w15:done="1"/>
  <w15:commentEx w15:paraId="513CA004" w15:done="1"/>
  <w15:commentEx w15:paraId="56F69452" w15:paraIdParent="513CA00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97CDE7" w16cid:durableId="42049AF0"/>
  <w16cid:commentId w16cid:paraId="513CA004" w16cid:durableId="689C9044"/>
  <w16cid:commentId w16cid:paraId="56F69452" w16cid:durableId="37CB8CE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91093046">
    <w:abstractNumId w:val="0"/>
  </w:num>
  <w:num w:numId="2" w16cid:durableId="2872479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Пользователь Windows">
    <w15:presenceInfo w15:providerId="None" w15:userId="Пользователь Windows"/>
  </w15:person>
  <w15:person w15:author="Igor Morozov">
    <w15:presenceInfo w15:providerId="Windows Live" w15:userId="f19496509a3770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0A4444"/>
    <w:rsid w:val="00101A1C"/>
    <w:rsid w:val="00103657"/>
    <w:rsid w:val="00106375"/>
    <w:rsid w:val="00116478"/>
    <w:rsid w:val="00130241"/>
    <w:rsid w:val="001562BD"/>
    <w:rsid w:val="001E61C2"/>
    <w:rsid w:val="001F0493"/>
    <w:rsid w:val="002264EE"/>
    <w:rsid w:val="0023307C"/>
    <w:rsid w:val="0031361E"/>
    <w:rsid w:val="00326ABD"/>
    <w:rsid w:val="00391C38"/>
    <w:rsid w:val="003A1603"/>
    <w:rsid w:val="003B76D6"/>
    <w:rsid w:val="003E2B7F"/>
    <w:rsid w:val="003F232B"/>
    <w:rsid w:val="003F4C4A"/>
    <w:rsid w:val="00450E6F"/>
    <w:rsid w:val="004A13CB"/>
    <w:rsid w:val="004A26A3"/>
    <w:rsid w:val="004D03EE"/>
    <w:rsid w:val="004F0EDF"/>
    <w:rsid w:val="004F168E"/>
    <w:rsid w:val="00522BF1"/>
    <w:rsid w:val="00590166"/>
    <w:rsid w:val="0059651D"/>
    <w:rsid w:val="005B7330"/>
    <w:rsid w:val="005D022B"/>
    <w:rsid w:val="005E5BE9"/>
    <w:rsid w:val="00653E74"/>
    <w:rsid w:val="00670A12"/>
    <w:rsid w:val="0069427D"/>
    <w:rsid w:val="006C7789"/>
    <w:rsid w:val="006F7A19"/>
    <w:rsid w:val="007213E1"/>
    <w:rsid w:val="00775389"/>
    <w:rsid w:val="00797838"/>
    <w:rsid w:val="007C36D8"/>
    <w:rsid w:val="007F2744"/>
    <w:rsid w:val="007F7210"/>
    <w:rsid w:val="008931BE"/>
    <w:rsid w:val="008B1EEF"/>
    <w:rsid w:val="008C5BF4"/>
    <w:rsid w:val="008C67E3"/>
    <w:rsid w:val="00921D45"/>
    <w:rsid w:val="009A66DB"/>
    <w:rsid w:val="009B2F80"/>
    <w:rsid w:val="009B3300"/>
    <w:rsid w:val="009F3380"/>
    <w:rsid w:val="00A02163"/>
    <w:rsid w:val="00A2327A"/>
    <w:rsid w:val="00A314FE"/>
    <w:rsid w:val="00A51CE5"/>
    <w:rsid w:val="00A67BC5"/>
    <w:rsid w:val="00A72A1B"/>
    <w:rsid w:val="00AF35DD"/>
    <w:rsid w:val="00BF36F8"/>
    <w:rsid w:val="00BF4622"/>
    <w:rsid w:val="00CA3C36"/>
    <w:rsid w:val="00CD00B1"/>
    <w:rsid w:val="00CF0A70"/>
    <w:rsid w:val="00D11FAF"/>
    <w:rsid w:val="00D22306"/>
    <w:rsid w:val="00D42542"/>
    <w:rsid w:val="00D8121C"/>
    <w:rsid w:val="00DA0B85"/>
    <w:rsid w:val="00DD7278"/>
    <w:rsid w:val="00E22189"/>
    <w:rsid w:val="00E74069"/>
    <w:rsid w:val="00EA71F7"/>
    <w:rsid w:val="00EB1805"/>
    <w:rsid w:val="00EB1F49"/>
    <w:rsid w:val="00EE6D3B"/>
    <w:rsid w:val="00F05477"/>
    <w:rsid w:val="00F17285"/>
    <w:rsid w:val="00F865B3"/>
    <w:rsid w:val="00F90C8D"/>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35DB487"/>
  <w15:docId w15:val="{CB920D06-DE98-482A-BDB4-A6FF596C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38"/>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106375"/>
    <w:pPr>
      <w:ind w:left="720"/>
      <w:contextualSpacing/>
    </w:pPr>
  </w:style>
  <w:style w:type="character" w:customStyle="1" w:styleId="ListParagraphChar">
    <w:name w:val="List Paragraph Char"/>
    <w:basedOn w:val="DefaultParagraphFont"/>
    <w:link w:val="ListParagraph"/>
    <w:uiPriority w:val="34"/>
    <w:locked/>
    <w:rsid w:val="004A26A3"/>
  </w:style>
  <w:style w:type="character" w:styleId="PlaceholderText">
    <w:name w:val="Placeholder Text"/>
    <w:basedOn w:val="DefaultParagraphFont"/>
    <w:uiPriority w:val="99"/>
    <w:semiHidden/>
    <w:rsid w:val="00E22189"/>
    <w:rPr>
      <w:color w:val="808080"/>
    </w:rPr>
  </w:style>
  <w:style w:type="paragraph" w:styleId="NoSpacing">
    <w:name w:val="No Spacing"/>
    <w:uiPriority w:val="1"/>
    <w:qFormat/>
    <w:rsid w:val="00FF1903"/>
    <w:rPr>
      <w:rFonts w:cs="Times New Roman"/>
      <w:sz w:val="22"/>
      <w:szCs w:val="22"/>
      <w:lang w:val="en-US" w:eastAsia="en-US" w:bidi="en-US"/>
    </w:rPr>
  </w:style>
  <w:style w:type="character" w:styleId="Hyperlink">
    <w:name w:val="Hyperlink"/>
    <w:basedOn w:val="DefaultParagraphFont"/>
    <w:uiPriority w:val="99"/>
    <w:unhideWhenUsed/>
    <w:rsid w:val="00F865B3"/>
    <w:rPr>
      <w:color w:val="0000FF" w:themeColor="hyperlink"/>
      <w:u w:val="single"/>
    </w:rPr>
  </w:style>
  <w:style w:type="character" w:customStyle="1" w:styleId="1">
    <w:name w:val="Неразрешенное упоминание1"/>
    <w:basedOn w:val="DefaultParagraphFont"/>
    <w:uiPriority w:val="99"/>
    <w:semiHidden/>
    <w:unhideWhenUsed/>
    <w:rsid w:val="00F865B3"/>
    <w:rPr>
      <w:color w:val="605E5C"/>
      <w:shd w:val="clear" w:color="auto" w:fill="E1DFDD"/>
    </w:rPr>
  </w:style>
  <w:style w:type="character" w:styleId="CommentReference">
    <w:name w:val="annotation reference"/>
    <w:basedOn w:val="DefaultParagraphFont"/>
    <w:uiPriority w:val="99"/>
    <w:semiHidden/>
    <w:unhideWhenUsed/>
    <w:rsid w:val="00326ABD"/>
    <w:rPr>
      <w:sz w:val="16"/>
      <w:szCs w:val="16"/>
    </w:rPr>
  </w:style>
  <w:style w:type="paragraph" w:styleId="CommentText">
    <w:name w:val="annotation text"/>
    <w:basedOn w:val="Normal"/>
    <w:link w:val="CommentTextChar"/>
    <w:uiPriority w:val="99"/>
    <w:semiHidden/>
    <w:unhideWhenUsed/>
    <w:rsid w:val="00326ABD"/>
    <w:rPr>
      <w:sz w:val="20"/>
      <w:szCs w:val="20"/>
    </w:rPr>
  </w:style>
  <w:style w:type="character" w:customStyle="1" w:styleId="CommentTextChar">
    <w:name w:val="Comment Text Char"/>
    <w:basedOn w:val="DefaultParagraphFont"/>
    <w:link w:val="CommentText"/>
    <w:uiPriority w:val="99"/>
    <w:semiHidden/>
    <w:rsid w:val="00326AB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326ABD"/>
    <w:rPr>
      <w:b/>
      <w:bCs/>
    </w:rPr>
  </w:style>
  <w:style w:type="character" w:customStyle="1" w:styleId="CommentSubjectChar">
    <w:name w:val="Comment Subject Char"/>
    <w:basedOn w:val="CommentTextChar"/>
    <w:link w:val="CommentSubject"/>
    <w:uiPriority w:val="99"/>
    <w:semiHidden/>
    <w:rsid w:val="00326ABD"/>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A72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A1B"/>
    <w:rPr>
      <w:rFonts w:ascii="Segoe UI" w:eastAsia="Times New Roman" w:hAnsi="Segoe UI" w:cs="Segoe UI"/>
      <w:sz w:val="18"/>
      <w:szCs w:val="18"/>
    </w:rPr>
  </w:style>
  <w:style w:type="paragraph" w:styleId="Revision">
    <w:name w:val="Revision"/>
    <w:hidden/>
    <w:uiPriority w:val="99"/>
    <w:semiHidden/>
    <w:rsid w:val="008C5B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emf"/><Relationship Id="rId18" Type="http://schemas.openxmlformats.org/officeDocument/2006/relationships/customXml" Target="ink/ink4.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image" Target="media/image2.emf"/><Relationship Id="rId12" Type="http://schemas.openxmlformats.org/officeDocument/2006/relationships/customXml" Target="ink/ink1.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customXml" Target="ink/ink3.xml"/><Relationship Id="rId20" Type="http://schemas.openxmlformats.org/officeDocument/2006/relationships/customXml" Target="ink/ink5.xml"/><Relationship Id="rId1" Type="http://schemas.openxmlformats.org/officeDocument/2006/relationships/customXml" Target="../customXml/item1.xml"/><Relationship Id="rId6" Type="http://schemas.openxmlformats.org/officeDocument/2006/relationships/image" Target="media/image1.emf"/><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customXml" Target="ink/ink2.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3T18:29:56.941"/>
    </inkml:context>
    <inkml:brush xml:id="br0">
      <inkml:brushProperty name="width" value="0.08571" units="cm"/>
      <inkml:brushProperty name="height" value="0.08571" units="cm"/>
      <inkml:brushProperty name="color" value="#E71224"/>
    </inkml:brush>
  </inkml:definitions>
  <inkml:trace contextRef="#ctx0" brushRef="#br0">0 1 8027,'0'0'0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3T18:32:23.701"/>
    </inkml:context>
    <inkml:brush xml:id="br0">
      <inkml:brushProperty name="width" value="0.08571" units="cm"/>
      <inkml:brushProperty name="height" value="0.08571" units="cm"/>
    </inkml:brush>
  </inkml:definitions>
  <inkml:trace contextRef="#ctx0" brushRef="#br0">3020 7479 8027,'-76'3'0,"-1"0"0,6-5 0,7-5 0,-12-23 0,5-19 0,4-11 0,34 21 0,1-5 0,-3-9 0,0-7 0,-2-16 0,0-8 0,6 14 0,-1-3 0,4-3-136,2-5 1,4-2-1,1-5 1,4 12-1,0-4 1,3-1-1,2-2 1,2-4-1,3-1 1,2-2-1,0-1 136,1 9 0,0-1 0,1-1 0,1-1 0,1 1 0,1 2 0,1-1 0,1 1 0,1-1 0,0 0-141,1-5 0,0 0 0,2-1 1,0 0-1,2 1 0,1-1 1,1 0-1,1 0 0,2 1 1,1 2 140,5-15 0,2 2 0,2 3 0,0 2 0,-2 11 0,1 2 0,1 2 0,1 3 0,8-16 0,1 4 0,3 2 0,0 8 0,2 2 0,4 5-68,-2 9 0,2 4 1,4 4-1,4 2 1,3 4-1,4 7 68,29-7 0,5 17 0,2 21 0,0 21 0,-30 10 0,-2 11 0,1 6 0,9 11 0,1 8 0,-2 5 0,-14-9 0,0 3 0,-2 3 0,0-2 0,13 16 0,-2 0 0,-2 1-127,-5-1 1,-1 2 0,-2-1 0,0-1 0,-2 1 0,1 1 126,4 6 0,0 1 0,0-1 0,-3-6 0,-1-2 0,0-1 0,-5-7 0,0-1 0,0-1 0,2 1 0,1 0 0,-1-2 61,-4-7 1,-1-3 0,1 0 0,3-1 0,2-1-1,1-1-61,0-2 0,1-2 0,0-3 0,16 8 0,-1-7 366,-2-7 0,0-8 0,-4-8 0,1-4-366,7 0 0,-1-8 0,-10-11 0,-3-11 0,6-11 0,-7-14 0,-8-25 0,-9-16 0,-13 8 0,-4-6 0,-3-4 0,-3-10 0,-3-4 0,-4-2-83,-4 16 1,-3-2-1,-2-1 1,-1 1-1,-1-1 1,-2 1 0,-1-1-1,-1 1 83,0 2 0,-2 1 0,0-1 0,-3 1 0,-2-1 0,-2-1 0,-2 2 0,-2 3 0,-10-14 0,-3 3 0,-2 5 0,2 10 0,-3 3 0,-2 4 99,-3 5 1,-3 3 0,-3 4 0,-22-14-1,-4 5-99,-6 1 0,-2 5 0,2 12 0,0 8 90,7 13 1,-1 5 0,-1-1 0,2 4-91,9 6 0,2 1 0,3-2 0,1-1 54,-38-11 0,3 2-54,27 3 0,6 5 425,13 2 1,10 7 0,17 11-426,9 17 0,21 38 0,0-13 0,3 5 0,6 8 0,2 4 0,6 8 0,3 3 0,1 3 0,0 2 26,1 5 1,-1 0 0,-3 1 0,-2-1-27,-2-1 0,-3 1 0,-7-1 0,-3 1 0,-3-2 0,-5 0 0,-3 3 0,-5 2 0,-5 5 0,-8 1 0,-8 0 0,-8 1-151,3-24 0,-5 1 1,-3 1-1,-7 7 0,-3 1 1,-3 0 150,10-18 0,-2 0 0,0-1 0,-1-1 0,-13 17 0,-1-2 0,-1-1 0,0-4 0,-2-2 0,-2-2 0,-2-2 0,-2-2 0,-2 0 0,13-12 0,-2 0 0,-1-1 0,-1-2 0,-20 13 0,-3-4 0,0-3 0,-1-2 0,-2-3 0,0-4 0,0-6 0,-1-4 0,-1-4 0,0-4 0,-1-4 0,0-3 0,2-4 0,0-3 0,0-4-116,3-2 0,-1-3 1,1-6-1,2-6 0,0-5 1,2-4 115,0-4 0,2-5 0,1-4 0,1-5 0,1-5 0,2-4 0,0-7 0,1-4 0,1-4 0,-3-7 0,0-4 0,4-2-129,4-1 1,2-2 0,2-3 0,13 15 0,0-3 0,1-1 0,5 1 128,-5-14 0,5-1 0,3 2 0,3 7 0,3 1 0,2 1 0,6 4 0,2 0 0,1 0 0,-7-27 0,3 2 13,8 16 1,3-1 0,-2-19 0,4 0-14,4 13 0,9 3 0,19 4 0,13 4 0,9 11 0,12 8 0,31 8 0,12 12 0,-20 16 0,4 5 0,2 2 0,10 0 0,2 2 0,2 1-43,-21 4 1,2 0 0,0 2 0,1 0 0,6 3 0,1 0-1,0 1 1,2 2 42,4 0 0,1 2 0,0 1 0,1 0 0,4 1 0,0 1 0,1 1 0,1 0-73,-18-1 1,0 1-1,1 0 1,0 1-1,0-2 1,0 0-1,1-1 1,0 0-1,0 0 1,0-1 72,0 0 0,1 1 0,0-1 0,-1-1 0,0 0 0,17 0 0,-1 0 0,-1-2 0,-2 0 0,-6-1 0,-3-1 0,0-1 0,0 0 0,-1-1 0,1 0 0,-1-1 0,-5-1 55,7-1 1,-4-1 0,0-1 0,5-3 0,0-1 0,-5-2-56,15-5 0,-6-4 0,4-3 0,-6-4 52,-29 1 0,-5-3 0,6 0 0,-3-2-52,22-21 0,-7-10 585,-27-2 0,-18 3-585,-30 6 0,-32-5 0,-22-7 0,11 22 0,-4-1 0,-9-6 0,-4-3 0,-9-13 0,-2-6 130,17 17 1,-1-3 0,-1-1 0,0-4 0,-1-1 0,0-1-131,-5-6 0,-1-1 0,-1-2 0,9 11 0,-1-1 0,-1-1 0,2 2 0,-11-11 0,1 2 0,-2-1 0,12 13 0,-1-2 0,1 2 0,1 3 0,-5-2 0,2 4 0,-1-1 0,-6-7 0,-2 0 0,0 3 0,4 7 0,1 4 0,1 1 0,-20-14 0,1 4 118,0 7 0,2 6 0,18 14 0,1 3-118,-2 0 0,1 2 0,-33-7 0,3 10 0,17 20 0,27 36 0,34 56 0,31-2 0,13 11 0,-3-14 0,5 4 0,1 3 0,-6-11 0,2 2 0,1 2 0,1 3-213,-3-8 0,2 3 0,1 1 0,-1 1 0,1 0 0,0 5 0,0 1 0,0 1 0,0 1 0,0 1 213,-4-12 0,0 2 0,-1 0 0,1-1 0,-1 2 0,0-2 0,0 0 0,-1 0 0,0 0 0,1-1 0,-2 1 0,1-2 0,3 13 0,0 0 0,-1-1 0,0 0 0,0 0 0,-1 0 0,1 1 0,-1 0 0,-1-3 0,-2-2-13,1 4 0,-1-4 1,-2-1-1,0-1 0,-2-5 1,1 0-1,-2-2 0,-2-4 13,-1 3 0,-2-5 0,-1-1 0,0-6 0,-1-2 0,0 0-25,3 28 1,-1-3 0,-1-10 0,-1-1 24,1 6 0,0-3 0,-4-19 0,-3-6 0,2 19 0,-22-48 0,-24-60 0,1-16 0,-3-10 0,-16-18 0,-5-8 0,8 11 0,-3-4 0,-3-5 0,6 8 0,-2-4 0,-1-3 0,0-1 7,6 11 1,0-3 0,0 0-1,-1-2 1,1 0 0,-2-6-1,1 0 1,-1-1 0,1-2 0,1 1-8,0-2 0,1-1 0,1 0 0,0 0 0,2 1 0,3 7 0,2 1 0,0 0 0,1 0 0,1 0 0,0-1 0,1-1 0,1 0 0,0 1 0,1 1 0,-6-13 0,1 2 0,1 0 0,-1 0-17,1 0 0,0 1 0,0 0 0,0 1 0,1 1 1,1-1-1,0 3 0,3 4 17,-1-2 0,2 3 0,0-1 0,-4-8 0,-1-1 0,1 2-31,7 12 1,0 2 0,2 2 0,-10-23 0,3 2 30,4 4 0,2 5 0,9 23 0,2 1 0,-1-2 0,2 0 0,-2-30 0,6 3 0,7 25 955,8 26 0,30 31-955,25 49 0,-16-2 0,2 10 0,-5 1 0,2 6 0,-2 3 0,2 6 0,-1 2 0,0 4-22,-6-8 1,0 2-1,-1 2 1,0 1-1,0 4 1,0 1-1,-2 1 1,0 2 21,1 6 0,-1 2 0,-1 1 0,-1 1 0,0 4 0,0 1 0,-2 1 0,-1 1-152,-6-15 1,0 1 0,-1 0 0,-1 0 0,-1 4 0,2 9 0,-2 2 0,0 2 0,-1 0-1,-1 1 152,-4-16 0,0 2 0,-2 0 0,1 0 0,-2-1 0,1 0 0,0 10 0,-1-1 0,0 0 0,-2-1 0,-1-1 0,-2-5 0,-1-2 0,-1 1 0,-2-2 0,-1-1 0,-2 16 0,-1-3 0,-3 0 0,0 0-130,-1 2 1,-2-1 0,-1 0 0,-2 0 0,-3-1 0,-2 1-1,-2-1 1,-3-4 129,-1-11 0,-2-3 0,-3-2 0,-1 0 0,-2 0 0,-3-2 0,-2 0 0,-2-3 0,-3-2 0,-2-2 0,-3-2 0,-2-3 0,-4-2 0,-3-2 0,-2-3 0,-2-5-83,-17 8 0,-3-5 1,-4-5-1,17-12 0,-3-1 1,0-4-1,0-6 83,-14-6 0,0-8 0,-1-2 0,-5 1 0,-1-2 0,-1-5 0,0-5 0,-1-4 0,1-8 0,1-7 0,1-7 0,2-7 8,18 2 0,0-5 0,3-3 0,3-5 0,7-2 0,4-2 0,2-5 0,1-3-8,-2-7 0,1-4 0,3-3 0,5-2 0,5-2 0,4-3 0,3-2 0,4-2 34,2-5 1,5-3-1,2-1 1,3-1-1,1-4 1,2 0-1,4-2 1,1-1-35,3 17 0,2-1 0,1-1 0,1 0 0,3 1 0,1 0 0,1 1 0,3-1 0,0 1 0,1 0 0,1 0 0,2-1 0,0 0 0,2 2 0,1 2 0,3-8 0,2 2 0,2 2 0,1 1 0,3 3 0,2 1 0,1 1 0,2 2 0,0 6 0,1 1 0,1 1 0,2 0 33,2-4 0,1-1 0,2 2 0,1 1 0,1 5 1,0 2-1,2 2 0,1 2-33,15-16 0,2 3 0,2 3 0,2 2 0,1 3 0,3 2 0,1 6 0,2 2 0,3 3 0,1 1 0,3 3 0,2 3 0,5 3 0,3 3 0,1 2 0,-16 8 0,1 1 0,2 2 0,-1 3 0,1 4 0,0 2 0,1 3 0,1 1 0,8 1 0,1 1 0,2 3 0,-1 3 0,-2 3 0,1 2 0,0 4 0,0 2-59,2 2 0,0 3 0,0 2 1,0 3-1,2 4 0,1 3 1,-1 3-1,1 3 59,-17-2 0,1 2 0,-1 2 0,0 1 0,0 1 0,-1 2 0,0 2 0,0 0 0,-1 2 0,0 1 0,0 2 0,1 2 0,-1 0 0,-2 1 0,-2 0 0,8 6 0,-3 0 0,-2 0 0,-1 2 0,-2 0 0,0 2 0,-3-1 0,-3-1 0,6 9 0,-5-1 0,-1 1 49,4 6 0,0 2 0,-6 0 0,-9-7 0,-4 0 1,-2 2-50,0 1 0,-3 1 0,-4 1 0,-9-4 0,-5 1 0,-5 0 0,4 30 0,-16 2 0,-18-30 0,-11 1 0,-4 0 0,-7 5 0,-7 0 0,-6-3 0,-11 5 0,-8-3 0,-6-3 0,11-17 0,-5-2 0,-2-1 0,-2 1 0,-6 4 0,-3 1 0,-2-1 0,-3 1-10,9-6 0,-3 1 1,-2 0-1,1-2 0,1-1 1,-8 5-1,1-3 0,0 0 1,-3 0 9,11-5 0,-2 0 0,-1 0 0,0-1 0,0-1 0,4-3 0,1-1 0,-1-1 0,0-1 0,-1 2 0,-4 2 0,-2 0 0,0 0 0,-1 0 0,1-2 0,2-1 0,-1-2 0,1 0 0,-1 0 0,1-1 0,0 0 0,0-1 0,0 0 0,0-1 0,3-3 0,-8 2 0,2-3 0,2-1 0,-1-2 1,3-2 1,0-1 0,1-2 0,1-3-1,-18 0 1,1-5 0,0-1-2,-6 0 0,0-2 0,1-8 0,6-11 0,1-7 0,3-8 0,-1-5 0,3-7 0,5-8 0,10-7 0,5-7 0,4-6 0,13 8 0,3-5 0,3-3 0,3-1 0,4-2 0,4-3 0,4-2 0,2 0 0,3-5 0,4-1 0,2-1 0,2 0 0,1-3 0,3 0 0,2-1 0,1 0 21,3-1 0,2-2 0,2 1 0,3 0 1,4-1-1,3 0 0,3 1 0,2-1-21,2 0 0,2 0 0,3 0 0,2 1 0,4 0 0,3 1 0,3 0 0,2 2 0,4-2 0,3 2 0,2 1 0,1 2 0,-2 8 0,1 3 0,1 1 0,3 1 0,5-2 0,2 1 0,3 2 0,1 4 0,-3 7 0,2 4 0,2 2 0,2-1 0,11-8 0,2 0 0,3 1 0,0 4 0,0 6 0,0 3 0,2 3 0,1 3 0,3 3 0,1 4 0,2 2 0,1 3 0,5 1 0,3 3 0,1 3 0,2 3-89,-12 4 0,3 3 0,1 1 0,0 2 0,-1 2 0,-1 1 0,0 2 0,0 1 0,0 3 0,2 2 89,-8 0 0,0 2 0,2 2 0,0 1 0,-1 2 0,-1 3 0,-1 1 0,0 2 0,-1 3 0,0 1 0,-1 3 0,0 3-32,0 2 1,0 3-1,-1 3 1,0 2-1,-2 1 1,1 1 0,-1 2-1,-1 1 1,0 1-1,-1 2 1,-1 2-1,-1 1 32,0 2 0,-1 2 0,-1 3 0,0 0 0,-3 0 0,-3 0 0,6 6 0,-4 0 0,-1 0 0,-3 1 0,-1 2 0,-3 2 0,-2 2 0,-2 0 0,-3 1 0,-3-3 0,-1 2 0,-5-2 0,-2 1 0,-2 0 5,-2 0 1,-2 0-1,-2 1 1,-2 0 0,5 21-1,-4-1 1,-4 1-6,-8-6 0,-4 0 0,-4 1 0,-2 3 0,-4 1 0,-7-1 0,-7-7 0,-6-1 0,-10-3 0,-13 1 0,-12-3 0,-8-8 0,-14-9 0,-10-8 0,-5-3 0,15-8 0,-4-2 0,-2-2 0,-2-3 0,-4-2 0,-3-3 0,-2-2 0,0-1 0,-5 2 0,-2-2 0,-1-1 0,-1 0-25,15-5 0,-1 0 1,0-1-1,-1-1 1,0 0-1,-1 0 1,1-1-1,-1-1 1,0 0-1,-1-1 25,-1 0 0,-1-1 0,0 0 0,1-1 0,-1-1 0,3 0 0,-1-1 0,1-1 0,0-1 0,1 0 0,-1-1 0,1-2 0,0 1 0,1-2 0,2 0 0,-8 0 0,3-1 0,1-1 0,1-1 113,2-1 1,1-1 0,2-1-1,3-3 1,-6-3 0,5-3-1,0-3-113,-4-5 0,1-4 0,3-3 0,13 1 0,2-3 0,3-3 237,-2-2 0,2-2 0,5-4 1,-12-22-1,12-7 0,19-3 1,10-5-238,6-5 0,13-1 0,24-2 0,16 3 0,12 0 0,12 5 0,-7 23 0,6 2 0,4 2-24,14-6 1,5 1-1,3 4 1,0 4 0,2 4-1,4 1 24,-14 9 0,4 0 0,1 2 0,-1 3 0,-2 4 0,0 3 0,0 2 0,0 2 0,-4 3 0,0 3 0,0 1 0,3 2 0,8 0 0,4 2 0,-1 2 0,-2 2 0,13 2 0,-3 4 0,2 4 0,-17 2 0,2 2 0,-1 3 0,-4 4 0,9 8 0,-3 5 0,-2 3 0,-1 5 0,-2 4 0,-3 2 169,-7 3 0,-3 2 0,-3 2 0,-1 2 0,-2 2 1,-7 2-170,-12-4 0,-5 2 0,-3 1 0,-2 2 0,-4 1 0,-4 2 0,-4 2 0,-4 2 0,-9-1 0,-14 26 0,-16-2 0,-2-22 0,-9 0 0,-7-6 0,-9-5 0,-8-6 0,-6-2 0,4-8 0,-5-1 0,-3-3 0,0-3 0,-23 5 0,-3-6 0,0-3-60,2-5 0,0-3 0,-4-5 1,13-6-1,-3-3 0,-1-2 1,2-4 59,6-2 0,1-4 0,0-2 0,1-5 0,-4-5 0,1-3 0,1-6 0,3-4 0,5-3 0,2-5 0,3-5 0,1-5 0,-4-12 0,2-7 0,3-5 0,3-3 0,12 8 0,3-2 0,2-3 0,2-2 0,2-3 0,2-6 0,1-2 0,4-3 0,3-2 0,4-1-152,4-4 1,5-2-1,3-2 1,3 0-1,1 0 1,0 0-1,2 0 1,2-1-1,2 1 1,3 1 151,2 2 0,3-1 0,2 1 0,1 2 0,1 3 0,1-10 0,1 2 0,2 3 0,4 8 0,7 0 0,3 7 0,4 0 0,4-5 0,3 0 0,4 2 25,3 1 0,5 3 1,4 6-1,2 14 1,5 5-1,6 6-25,12 2 0,6 5 0,1 10 0,-8 10 0,0 7 0,3 8 0,17 10 0,3 10 0,-1 5 0,-7 3 0,-2 6 0,2 5-55,-12-1 0,2 3 0,-1 4 1,-3 1-1,-8-1 0,-3 2 1,-1 1-1,-2 3 55,3 5 0,-1 3 0,-2 3 0,-4 1 0,-6-1 0,-4 2 0,-1 2 0,0 3 0,7 9 0,0 4 0,-1 2 0,-5 1 0,-7-1 0,-4 1 0,-3 2 0,-5 2 0,-3 1 0,-5 2 0,-2 1 0,-3 0 0,-3 1 0,-1 1 0,-4-1 0,-3 2 0,-3 1 0,-4 2 0,-3-1 0,-3-2 0,-1-10 0,-3-1 0,-2-1 0,-4-1 0,-2 1 0,-2-2 0,-4 0 0,-4-1 0,-6 4 0,-4-1 0,-3 0 0,-3-1 0,-2 4 0,-3 0 0,-3-1 0,-4-5 0,-3-4 0,-3-3 0,-3-4 0,-2-7 0,0-9 0,-2-5 0,-2-6 0,-2-3 0,-1-5 0,-1-5 0,-2-4 0,-1-4 0,-3-3 0,0-4 0,-1-6 0,0-6 0,1-9 0,0-8 0,1-5 0,0-5 0,-4-7 0,-1-6 0,3-5 0,5-7 0,6-5 0,6-6 0,2-5 0,3-4 0,9 4 0,1-4 0,3-4 0,3 0 0,3 2 0,0-8 0,3 1 0,5 0 0,5-1 0,6 3 0,5-1 0,3 1 0,1 3 0,-1-12 0,2 3 0,3 5 0,4 13 0,1 4 0,1 0 0,-2-24 0,0 0 192,-1 2 0,2 3 0,2 18 0,3 3-192,-2-10 0,7 11 288,16 21 0,4 77 1,4 29-1,4 10 0,0 0 1</inkml:trace>
  <inkml:trace contextRef="#ctx0" brushRef="#br0" timeOffset="31409">2525 6956 8027,'-20'80'0,"0"0"0,5 0 0,5 1 0,9 6 0,5 2 0,5 7 0,4 0 0,3-1 0,5-1-174,7 0 0,2-2 0,0-8 0,1-2 174,3-6 0,3-3 0,-2-4 0,3-2 0,2 0 0,2-3 0,1-5 0,2-2 23,4 3 1,3-4-1,4-9 1,4-8-24,0-7 0,2-18 0,1-31 0,-3-22 0,3-29 0,-8-22 0,-24 18 0,-4-10 0,-4-7 0,-1-3-221,-5 17 0,-2-4 0,0-2 0,-2-4 0,0-2 0,-1-2 0,-1 4 0,-1-2 0,0-2 0,-1-3 0,0-2 0,-1 0 0,0-2 0,0 1 221,-2 3 0,1-2 0,-2 0 0,1-1 0,-1-1 0,0-1 0,0 0 0,1-1 0,0-1 0,1 5 0,-1-1 0,1 0 0,0-2 0,0 1 0,0-2 0,1 1 0,-1 0 0,1 0 0,-1-1-115,1-1 1,0 0 0,0-1 0,0-1 0,1 1 0,-1 0 0,1 1 0,0 0 0,0 2 0,1 1 0,0-2 0,0 1 0,0 2 0,1 0 0,0 1 0,0 0 0,1 1 0,0-1 0,0 0 114,1 1 0,1-2 0,0 0 0,1 0 0,-1 1 0,1 1 0,0 1 0,-1 3 0,0 3 0,1-3 0,0 1 0,-1 3 0,0 2 0,0 0 0,1 1 0,-1 0-49,2-11 1,0 0-1,0 1 1,0 2-1,0 2 1,-2 4-1,4-15 1,-1 5 0,-2 4-1,-1 6 49,0 1 0,-2 6 0,-1 2 0,3-25 0,-3 4-39,1-9 0,-8 21 0,-14 52 39,-26 47 0,12 30 0,3 24 0,-1 6 0,-6 11 0,-3 11 0,0 4 0,2-4 0,3-5 0,0-2 0,2 1 0,0 1 110,5-13 1,0 2 0,0 0-1,1 0 1,2 0 0,-2 13-1,2 0 1,1 0 0,2 1-111,0 0 0,2 0 0,0 0 0,3 0 0,2 0 0,1 0 0,3 0 0,3-5 0,3-12 0,2-3 0,3-1 0,3-2 0,7 20 0,5-2 0,7-5 296,5-8 1,6-3 0,8-8 0,8-8 0,8-5 0,5-10-297,5-7 0,5-9 0,3-11 0,5-12 0,4-13 0,-1-9 0,-20-3 0,0-8 0,0-4 0,-2-3 0,5-6 0,-1-5 0,-1-4 0,0-2 14,4-8 1,0-4 0,-2-1 0,-2 2 0,-8 9 0,-2 0 0,-2 2 0,0 0-15,13-15 0,-2 1 0,1 4 0,3 4 0,1 4 0,1 3 0,-1 3 0,1 4 0,2 11 0,-7 14 0,2 9 0,-2 12 0,4 13 0,-2 12 0,-11 17 0,-20 11 0,-16 2 0</inkml:trace>
  <inkml:trace contextRef="#ctx0" brushRef="#br0" timeOffset="31410">7334 4594 4458,'-5'41'0,"-6"46"0,0-6 0,-1-6 0,0-6 0,2 0 0,-1 30 0,2-3 32,-4-10 1,14-17-1,49-28-32,-1-68 0,-13-7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3T18:32:19.498"/>
    </inkml:context>
    <inkml:brush xml:id="br0">
      <inkml:brushProperty name="width" value="0.08571" units="cm"/>
      <inkml:brushProperty name="height" value="0.08571" units="cm"/>
    </inkml:brush>
  </inkml:definitions>
  <inkml:trace contextRef="#ctx0" brushRef="#br0">0 5157 8027,'28'-49'0,"-1"1"0,2 0 0,-3 3 0,-1-10 0,10-10 0,11-2 0,-14 20 0,3-4 0,8-9 0,2-2 0,5-3 0,3-3-156,-12 16 1,2-1 0,1 0 0,2-2 0,1 0 0,1 0 155,4-3 0,1 1 0,1-2 0,2-1 0,1-1 0,0-1 0,5-3 0,1 0 0,1-3 0,-10 12 0,1-1 0,1 0 0,0-1-128,2-2 0,1-1 0,0 1 1,0 0-1,-3 2 0,0 1 1,0-1-1,0 1 128,1-1 0,1 0 0,-1 0 0,0 0 0,10-12 0,0 0 0,2-1 0,-13 13 0,2-1 0,-1-1 0,0-1 0,-1 1 0,0-1 0,-1 0 0,-1 2 0,11-12 0,-1 1 0,-1 0 0,1-1 0,-1-1 0,0 2-106,-4 4 0,-2 2 0,1-1 0,1-1 0,-1-1 0,-2 1 106,-7 8 0,-3 1 0,0 1 0,15-20 0,-3 1-31,-2 3 0,-2 3 0,-7 11 0,-2 2 31,-2 2 0,-1 1 0,0 1 0,-2 3 279,21-24 0,-6 5-279,-9 10 0,-9 16 608,-13 11 1,-6 8-609,-6 8 773,-6 1-773,-1 13 0,-5 2 41,0 9 0,-13 7 1,-2 2-1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3T18:32:18.534"/>
    </inkml:context>
    <inkml:brush xml:id="br0">
      <inkml:brushProperty name="width" value="0.08571" units="cm"/>
      <inkml:brushProperty name="height" value="0.08571" units="cm"/>
    </inkml:brush>
  </inkml:definitions>
  <inkml:trace contextRef="#ctx0" brushRef="#br0">0 1 8027,'26'59'0,"-1"1"0,-3-1 0,-1 0 0,-1 1 0,-1 1 0,4 6 0,0 0 0,2 5 0,1 2 0,2 2 0,2 3 0,-6-14 0,2 2 0,0 1-395,2 5 0,2 1 0,0 2 0,5 9 1,2 3-1,-1 2 395,-5-15 0,0 3 0,1-1 0,-1 1 0,0-2 0,1-1 0,0 1 0,0 1-131,3 7 0,1 1 1,0 1-1,0 0 0,-1-1 1,0 0-1,0 0 0,0 0 131,1 2 0,0 1 0,0 0 0,0 0 0,-1 2 0,1 2 0,-1-1 0,-1 2 0,-6-17 0,-1 1 0,-1 0 0,1 0 0,-1 0 0,6 15 0,0 0 0,0-1 0,-2-2 0,-1-4 0,0-1 0,-2 0 0,1-1 0,-1-2 0,0 1 0,-1-1 0,-1-4 65,1 7 0,0-3 0,-2-2 1,-2-5-1,0-2 0,-3-4-65,0 6 0,-2-2 0,4 7 0,0 1 0,-2-5 0,-1-1 0,-2-7 0,-1-2 0,-5-10 0,-2-3 0,6 24 507,-8-27 1,-2-16-508,-4-14 0,-5-9 776,-5-7 0,-4-2-776,-7-1 0,-13 0 114,-11 0 0,-17 4 1,-12 1-1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3T18:32:17.925"/>
    </inkml:context>
    <inkml:brush xml:id="br0">
      <inkml:brushProperty name="width" value="0.08571" units="cm"/>
      <inkml:brushProperty name="height" value="0.08571" units="cm"/>
    </inkml:brush>
  </inkml:definitions>
  <inkml:trace contextRef="#ctx0" brushRef="#br0">3407 1 8027,'-89'32'0,"1"1"0,1-1 0,4-5 0,26-17 0,2-2 0,-4 2 0,-1 2 0,-2 2 0,-1 0 0,-2-1 0,0 1 0,-3 0 0,-4-1 0,9 0 0,-4-1 0,0 1-174,-6 0 1,-1 0-1,1 1 1,4-1 0,0 0-1,2-1 174,-30 5 0,2 0 0,4-1 0,-1 0 0,25-4 0,-1-1 0,2 0 0,-17 1 0,3-1 53,4-3 0,3-1 0,7-1 1,1 0-54,-4-2 0,1 1 0,7-2 0,2-1 66,6 0 1,2-1 0,-38-2-67,15-5 0,5-8 0,18-11 0,3 3 0,8 0 0,12 7 530,6 3-530,11 2 0,14 5 49,12 2 0,13 2-49,15 1 0,1 1 0,2 2 0,0 2 0,-1 4 0,-1-3 0,-4 0 0,-6-4 0,-9 1 0,-7-2 0,-6-1 0,-2 0 0,0 0 0,3 8 0,1 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3A8CF-092A-4F09-BD8B-431A3CBA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582</Words>
  <Characters>3322</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Lomonosov MSU</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Федорова</dc:creator>
  <cp:keywords/>
  <dc:description/>
  <cp:lastModifiedBy>Анна Федорова</cp:lastModifiedBy>
  <cp:revision>2</cp:revision>
  <dcterms:created xsi:type="dcterms:W3CDTF">2024-02-16T10:41:00Z</dcterms:created>
  <dcterms:modified xsi:type="dcterms:W3CDTF">2024-02-16T10:41:00Z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