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027" w:rsidRDefault="00282ABD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Синтез координационных полимеров на основе полиядерных </w:t>
      </w:r>
      <w:proofErr w:type="spellStart"/>
      <w:r>
        <w:rPr>
          <w:b/>
          <w:color w:val="000000"/>
        </w:rPr>
        <w:t>гидроксотрифторацетатов</w:t>
      </w:r>
      <w:proofErr w:type="spellEnd"/>
      <w:r>
        <w:rPr>
          <w:b/>
          <w:color w:val="000000"/>
        </w:rPr>
        <w:t xml:space="preserve"> РЗЭ</w:t>
      </w:r>
    </w:p>
    <w:p w:rsidR="000B3027" w:rsidRDefault="00282ABD">
      <w:pP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 xml:space="preserve">Устюжанинов А.Н., </w:t>
      </w:r>
      <w:proofErr w:type="spellStart"/>
      <w:r>
        <w:rPr>
          <w:b/>
          <w:i/>
          <w:color w:val="000000"/>
        </w:rPr>
        <w:t>Бурлакова</w:t>
      </w:r>
      <w:proofErr w:type="spellEnd"/>
      <w:r>
        <w:rPr>
          <w:b/>
          <w:i/>
          <w:color w:val="000000"/>
        </w:rPr>
        <w:t xml:space="preserve"> М.А.</w:t>
      </w:r>
    </w:p>
    <w:p w:rsidR="000B3027" w:rsidRDefault="00282ABD">
      <w:pPr>
        <w:shd w:val="clear" w:color="auto" w:fill="FFFFFF"/>
        <w:jc w:val="center"/>
        <w:rPr>
          <w:b/>
          <w:i/>
          <w:color w:val="000000"/>
        </w:rPr>
      </w:pPr>
      <w:r>
        <w:rPr>
          <w:i/>
          <w:color w:val="000000"/>
        </w:rPr>
        <w:t>Студент, 2 курс специалитета</w:t>
      </w:r>
    </w:p>
    <w:p w:rsidR="000B3027" w:rsidRDefault="00282ABD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 </w:t>
      </w:r>
    </w:p>
    <w:p w:rsidR="000B3027" w:rsidRDefault="00282ABD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:rsidR="000B3027" w:rsidRDefault="00282ABD">
      <w:pPr>
        <w:shd w:val="clear" w:color="auto" w:fill="FFFFFF"/>
        <w:jc w:val="center"/>
        <w:rPr>
          <w:b/>
        </w:rPr>
      </w:pPr>
      <w:r>
        <w:rPr>
          <w:i/>
          <w:color w:val="000000"/>
          <w:lang w:val="en-US"/>
        </w:rPr>
        <w:t>E</w:t>
      </w:r>
      <w:r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>
        <w:rPr>
          <w:i/>
          <w:color w:val="000000"/>
        </w:rPr>
        <w:t xml:space="preserve">: </w:t>
      </w:r>
      <w:hyperlink r:id="rId5">
        <w:r>
          <w:rPr>
            <w:i/>
            <w:lang w:val="en-US"/>
          </w:rPr>
          <w:t>artustug</w:t>
        </w:r>
        <w:r>
          <w:rPr>
            <w:i/>
          </w:rPr>
          <w:t>@</w:t>
        </w:r>
        <w:r>
          <w:rPr>
            <w:i/>
            <w:lang w:val="en-US"/>
          </w:rPr>
          <w:t>yandex</w:t>
        </w:r>
        <w:r>
          <w:rPr>
            <w:i/>
          </w:rPr>
          <w:t>.</w:t>
        </w:r>
        <w:proofErr w:type="spellStart"/>
        <w:r>
          <w:rPr>
            <w:i/>
            <w:lang w:val="en-US"/>
          </w:rPr>
          <w:t>ru</w:t>
        </w:r>
        <w:proofErr w:type="spellEnd"/>
      </w:hyperlink>
      <w:r>
        <w:rPr>
          <w:b/>
        </w:rPr>
        <w:t xml:space="preserve"> </w:t>
      </w:r>
    </w:p>
    <w:p w:rsidR="000B3027" w:rsidRDefault="00282ABD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Полиядерные комплексные соединения редкоземельных элементов представляют большой интерес ввиду многообразия структур, а также их функциональных свойств. Данные соединения могут быть использован</w:t>
      </w:r>
      <w:r>
        <w:rPr>
          <w:color w:val="000000"/>
        </w:rPr>
        <w:t xml:space="preserve">ы для создания люминофоров [1], материалов для магнитной записи и </w:t>
      </w:r>
      <w:proofErr w:type="spellStart"/>
      <w:r>
        <w:rPr>
          <w:color w:val="000000"/>
        </w:rPr>
        <w:t>магнетокалориков</w:t>
      </w:r>
      <w:proofErr w:type="spellEnd"/>
      <w:r>
        <w:rPr>
          <w:color w:val="000000"/>
        </w:rPr>
        <w:t xml:space="preserve">, катализаторов, а также для синтеза </w:t>
      </w:r>
      <w:proofErr w:type="gramStart"/>
      <w:r>
        <w:rPr>
          <w:color w:val="000000"/>
        </w:rPr>
        <w:t>металл-органических</w:t>
      </w:r>
      <w:proofErr w:type="gramEnd"/>
      <w:r>
        <w:rPr>
          <w:color w:val="000000"/>
        </w:rPr>
        <w:t xml:space="preserve"> каркасов [2] </w:t>
      </w:r>
      <w:r>
        <w:rPr>
          <w:color w:val="000000"/>
        </w:rPr>
        <w:t>и как исходные вещества для получения неорганических материалов</w:t>
      </w:r>
      <w:r>
        <w:rPr>
          <w:color w:val="000000"/>
        </w:rPr>
        <w:t xml:space="preserve">. </w:t>
      </w:r>
    </w:p>
    <w:p w:rsidR="000B3027" w:rsidRDefault="00282ABD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Одним из способов </w:t>
      </w:r>
      <w:r>
        <w:rPr>
          <w:color w:val="000000"/>
        </w:rPr>
        <w:t>синтеза</w:t>
      </w:r>
      <w:r>
        <w:rPr>
          <w:color w:val="000000"/>
        </w:rPr>
        <w:t xml:space="preserve"> полиядерных </w:t>
      </w:r>
      <w:r>
        <w:rPr>
          <w:color w:val="000000"/>
        </w:rPr>
        <w:t xml:space="preserve">комплексов является </w:t>
      </w:r>
      <w:proofErr w:type="spellStart"/>
      <w:r>
        <w:rPr>
          <w:color w:val="000000"/>
        </w:rPr>
        <w:t>лиганд</w:t>
      </w:r>
      <w:proofErr w:type="spellEnd"/>
      <w:r>
        <w:rPr>
          <w:color w:val="000000"/>
        </w:rPr>
        <w:t xml:space="preserve">-контролируемый гидролиз солей РЗЭ, в результате которого образуются остовы различной геометрии. Одним из наиболее распространённых видов остовов является </w:t>
      </w:r>
      <w:proofErr w:type="spellStart"/>
      <w:r>
        <w:rPr>
          <w:color w:val="000000"/>
        </w:rPr>
        <w:t>кубановый</w:t>
      </w:r>
      <w:proofErr w:type="spellEnd"/>
      <w:r>
        <w:rPr>
          <w:color w:val="000000"/>
        </w:rPr>
        <w:t xml:space="preserve">, в котором четыре иона лантаноидов связаны четырьмя мостиковыми </w:t>
      </w:r>
      <w:proofErr w:type="spellStart"/>
      <w:r>
        <w:rPr>
          <w:color w:val="000000"/>
        </w:rPr>
        <w:t>т</w:t>
      </w:r>
      <w:r>
        <w:rPr>
          <w:color w:val="000000"/>
        </w:rPr>
        <w:t>ридентантными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гидроксо</w:t>
      </w:r>
      <w:proofErr w:type="spellEnd"/>
      <w:r>
        <w:rPr>
          <w:color w:val="000000"/>
        </w:rPr>
        <w:t xml:space="preserve">-группами [3]. </w:t>
      </w:r>
      <w:proofErr w:type="spellStart"/>
      <w:r>
        <w:rPr>
          <w:color w:val="000000"/>
        </w:rPr>
        <w:t>Кубановые</w:t>
      </w:r>
      <w:proofErr w:type="spellEnd"/>
      <w:r>
        <w:rPr>
          <w:color w:val="000000"/>
        </w:rPr>
        <w:t xml:space="preserve"> остовы могут встречаться в комплексах как в изолированном виде, так и связанными мостиковыми лигандами в полимерные цепи. В качестве таких </w:t>
      </w:r>
      <w:proofErr w:type="spellStart"/>
      <w:r>
        <w:rPr>
          <w:color w:val="000000"/>
        </w:rPr>
        <w:t>лигандов</w:t>
      </w:r>
      <w:proofErr w:type="spellEnd"/>
      <w:r>
        <w:rPr>
          <w:color w:val="000000"/>
        </w:rPr>
        <w:t xml:space="preserve"> чаще всего выступают карбоксилат-анионы, например, </w:t>
      </w:r>
      <w:proofErr w:type="spellStart"/>
      <w:r>
        <w:rPr>
          <w:color w:val="000000"/>
        </w:rPr>
        <w:t>трифтораце</w:t>
      </w:r>
      <w:r>
        <w:rPr>
          <w:color w:val="000000"/>
        </w:rPr>
        <w:t>тат</w:t>
      </w:r>
      <w:proofErr w:type="spellEnd"/>
      <w:r>
        <w:rPr>
          <w:color w:val="000000"/>
        </w:rPr>
        <w:t>-анионы [4] и анионы аминокислот [5].</w:t>
      </w:r>
    </w:p>
    <w:p w:rsidR="000B3027" w:rsidRDefault="00282ABD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рамках данной работы методом </w:t>
      </w:r>
      <w:proofErr w:type="spellStart"/>
      <w:r>
        <w:rPr>
          <w:color w:val="000000"/>
        </w:rPr>
        <w:t>лиганд</w:t>
      </w:r>
      <w:proofErr w:type="spellEnd"/>
      <w:r>
        <w:rPr>
          <w:color w:val="000000"/>
        </w:rPr>
        <w:t>-контро</w:t>
      </w:r>
      <w:r>
        <w:rPr>
          <w:color w:val="000000"/>
        </w:rPr>
        <w:t>лируемого гидролиза трифторацетатов РЗЭ в присутствии диэтилентриамин</w:t>
      </w:r>
      <w:r>
        <w:rPr>
          <w:color w:val="000000"/>
        </w:rPr>
        <w:t>а</w:t>
      </w:r>
      <w:r>
        <w:rPr>
          <w:color w:val="000000"/>
        </w:rPr>
        <w:t xml:space="preserve"> были синтезированы новые координационные полимеры с </w:t>
      </w:r>
      <w:proofErr w:type="spellStart"/>
      <w:r>
        <w:rPr>
          <w:color w:val="000000"/>
        </w:rPr>
        <w:t>кубановым</w:t>
      </w:r>
      <w:proofErr w:type="spellEnd"/>
      <w:r>
        <w:rPr>
          <w:color w:val="000000"/>
        </w:rPr>
        <w:t xml:space="preserve"> остовом состава [Ln</w:t>
      </w:r>
      <w:r>
        <w:rPr>
          <w:color w:val="000000"/>
          <w:vertAlign w:val="subscript"/>
        </w:rPr>
        <w:t>4</w:t>
      </w:r>
      <w:r>
        <w:rPr>
          <w:color w:val="000000"/>
        </w:rPr>
        <w:t>(OH)</w:t>
      </w:r>
      <w:r>
        <w:rPr>
          <w:color w:val="000000"/>
          <w:vertAlign w:val="subscript"/>
        </w:rPr>
        <w:t>4</w:t>
      </w:r>
      <w:r>
        <w:rPr>
          <w:color w:val="000000"/>
        </w:rPr>
        <w:t>(</w:t>
      </w:r>
      <w:proofErr w:type="spellStart"/>
      <w:r>
        <w:rPr>
          <w:color w:val="000000"/>
        </w:rPr>
        <w:t>tfa</w:t>
      </w:r>
      <w:proofErr w:type="spellEnd"/>
      <w:r>
        <w:rPr>
          <w:color w:val="000000"/>
        </w:rPr>
        <w:t>)</w:t>
      </w:r>
      <w:r>
        <w:rPr>
          <w:color w:val="000000"/>
          <w:vertAlign w:val="subscript"/>
        </w:rPr>
        <w:t>8</w:t>
      </w:r>
      <w:r>
        <w:rPr>
          <w:color w:val="000000"/>
        </w:rPr>
        <w:t>(H</w:t>
      </w:r>
      <w:r>
        <w:rPr>
          <w:color w:val="000000"/>
          <w:vertAlign w:val="subscript"/>
        </w:rPr>
        <w:t>2</w:t>
      </w:r>
      <w:r>
        <w:rPr>
          <w:color w:val="000000"/>
        </w:rPr>
        <w:t>O)</w:t>
      </w:r>
      <w:r>
        <w:rPr>
          <w:color w:val="000000"/>
          <w:vertAlign w:val="subscript"/>
        </w:rPr>
        <w:t>4</w:t>
      </w:r>
      <w:r>
        <w:rPr>
          <w:color w:val="000000"/>
        </w:rPr>
        <w:t>]</w:t>
      </w:r>
      <w:r>
        <w:rPr>
          <w:color w:val="000000"/>
          <w:vertAlign w:val="subscript"/>
        </w:rPr>
        <w:t>n</w:t>
      </w:r>
      <w:r>
        <w:rPr>
          <w:color w:val="000000"/>
        </w:rPr>
        <w:t>·</w:t>
      </w:r>
      <w:r>
        <w:rPr>
          <w:color w:val="000000"/>
          <w:lang w:val="en-US"/>
        </w:rPr>
        <w:t>m</w:t>
      </w:r>
      <w:r>
        <w:rPr>
          <w:color w:val="000000"/>
        </w:rPr>
        <w:t>H</w:t>
      </w:r>
      <w:r>
        <w:rPr>
          <w:color w:val="000000"/>
          <w:vertAlign w:val="subscript"/>
        </w:rPr>
        <w:t>2</w:t>
      </w:r>
      <w:r>
        <w:rPr>
          <w:color w:val="000000"/>
        </w:rPr>
        <w:t>O (</w:t>
      </w:r>
      <w:proofErr w:type="spellStart"/>
      <w:r>
        <w:rPr>
          <w:color w:val="000000"/>
        </w:rPr>
        <w:t>Ln</w:t>
      </w:r>
      <w:proofErr w:type="spellEnd"/>
      <w:r>
        <w:rPr>
          <w:color w:val="000000"/>
        </w:rPr>
        <w:t xml:space="preserve"> = </w:t>
      </w:r>
      <w:proofErr w:type="spellStart"/>
      <w:r>
        <w:rPr>
          <w:color w:val="000000"/>
        </w:rPr>
        <w:t>Sm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Gd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Lu</w:t>
      </w:r>
      <w:proofErr w:type="spellEnd"/>
      <w:r>
        <w:rPr>
          <w:color w:val="000000"/>
        </w:rPr>
        <w:t xml:space="preserve">, Y) и ряд </w:t>
      </w:r>
      <w:proofErr w:type="spellStart"/>
      <w:r>
        <w:rPr>
          <w:color w:val="000000"/>
        </w:rPr>
        <w:t>смешаннометаллических</w:t>
      </w:r>
      <w:proofErr w:type="spellEnd"/>
      <w:r>
        <w:rPr>
          <w:color w:val="000000"/>
        </w:rPr>
        <w:t xml:space="preserve"> полимеров </w:t>
      </w:r>
      <w:r w:rsidRPr="00282ABD">
        <w:rPr>
          <w:color w:val="000000"/>
        </w:rPr>
        <w:t xml:space="preserve">                                                        </w:t>
      </w:r>
      <w:r>
        <w:rPr>
          <w:color w:val="000000"/>
        </w:rPr>
        <w:t>[Tb</w:t>
      </w:r>
      <w:r>
        <w:rPr>
          <w:color w:val="000000"/>
          <w:vertAlign w:val="subscript"/>
        </w:rPr>
        <w:t>x</w:t>
      </w:r>
      <w:r>
        <w:rPr>
          <w:color w:val="000000"/>
        </w:rPr>
        <w:t>Eu</w:t>
      </w:r>
      <w:r>
        <w:rPr>
          <w:color w:val="000000"/>
          <w:vertAlign w:val="subscript"/>
        </w:rPr>
        <w:t>1-x</w:t>
      </w:r>
      <w:r>
        <w:rPr>
          <w:color w:val="000000"/>
        </w:rPr>
        <w:t>(OH)</w:t>
      </w:r>
      <w:r>
        <w:rPr>
          <w:color w:val="000000"/>
          <w:vertAlign w:val="subscript"/>
        </w:rPr>
        <w:t>4</w:t>
      </w:r>
      <w:r>
        <w:rPr>
          <w:color w:val="000000"/>
        </w:rPr>
        <w:t>(</w:t>
      </w:r>
      <w:proofErr w:type="spellStart"/>
      <w:r>
        <w:rPr>
          <w:color w:val="000000"/>
        </w:rPr>
        <w:t>tfa</w:t>
      </w:r>
      <w:proofErr w:type="spellEnd"/>
      <w:r>
        <w:rPr>
          <w:color w:val="000000"/>
        </w:rPr>
        <w:t>)</w:t>
      </w:r>
      <w:r>
        <w:rPr>
          <w:color w:val="000000"/>
          <w:vertAlign w:val="subscript"/>
        </w:rPr>
        <w:t>8</w:t>
      </w:r>
      <w:r>
        <w:rPr>
          <w:color w:val="000000"/>
        </w:rPr>
        <w:t>(H</w:t>
      </w:r>
      <w:r>
        <w:rPr>
          <w:color w:val="000000"/>
          <w:vertAlign w:val="subscript"/>
        </w:rPr>
        <w:t>2</w:t>
      </w:r>
      <w:r>
        <w:rPr>
          <w:color w:val="000000"/>
        </w:rPr>
        <w:t>O)</w:t>
      </w:r>
      <w:r>
        <w:rPr>
          <w:color w:val="000000"/>
          <w:vertAlign w:val="subscript"/>
        </w:rPr>
        <w:t>4</w:t>
      </w:r>
      <w:r>
        <w:rPr>
          <w:color w:val="000000"/>
        </w:rPr>
        <w:t>]</w:t>
      </w:r>
      <w:r>
        <w:rPr>
          <w:color w:val="000000"/>
          <w:vertAlign w:val="subscript"/>
        </w:rPr>
        <w:t>n</w:t>
      </w:r>
      <w:r>
        <w:rPr>
          <w:color w:val="000000"/>
        </w:rPr>
        <w:t>·</w:t>
      </w:r>
      <w:r>
        <w:rPr>
          <w:color w:val="000000"/>
          <w:lang w:val="en-US"/>
        </w:rPr>
        <w:t>m</w:t>
      </w:r>
      <w:r>
        <w:rPr>
          <w:color w:val="000000"/>
        </w:rPr>
        <w:t>H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O (x = </w:t>
      </w:r>
      <w:bookmarkStart w:id="0" w:name="_GoBack"/>
      <w:bookmarkEnd w:id="0"/>
      <w:r>
        <w:rPr>
          <w:color w:val="000000"/>
        </w:rPr>
        <w:t xml:space="preserve">3.8 - 0.4). </w:t>
      </w:r>
    </w:p>
    <w:p w:rsidR="000B3027" w:rsidRDefault="00282ABD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Полученные соединения охарактеризованы методами РСА, порошковой рентгеновской дифракции и ИК-спектроскопии. Для изучения термического поведения полимеров и уточнения их состава был проведен термогравиметрический анализ некоторых образцов полимеров. Люминес</w:t>
      </w:r>
      <w:r>
        <w:rPr>
          <w:color w:val="000000"/>
        </w:rPr>
        <w:t xml:space="preserve">центные свойства </w:t>
      </w:r>
      <w:proofErr w:type="spellStart"/>
      <w:r>
        <w:rPr>
          <w:color w:val="000000"/>
        </w:rPr>
        <w:t>смешаннометаллических</w:t>
      </w:r>
      <w:proofErr w:type="spellEnd"/>
      <w:r>
        <w:rPr>
          <w:color w:val="000000"/>
        </w:rPr>
        <w:t xml:space="preserve"> полимеров, а также </w:t>
      </w:r>
      <w:proofErr w:type="spellStart"/>
      <w:r>
        <w:rPr>
          <w:color w:val="000000"/>
        </w:rPr>
        <w:t>Tb</w:t>
      </w:r>
      <w:proofErr w:type="spellEnd"/>
      <w:r>
        <w:rPr>
          <w:color w:val="000000"/>
        </w:rPr>
        <w:t xml:space="preserve">-содержащего полимера изучены методом люминесцентной спектроскопии. </w:t>
      </w:r>
    </w:p>
    <w:p w:rsidR="000B3027" w:rsidRDefault="00282ABD">
      <w:pPr>
        <w:shd w:val="clear" w:color="auto" w:fill="FFFFFF"/>
        <w:ind w:firstLine="397"/>
        <w:jc w:val="both"/>
        <w:rPr>
          <w:i/>
          <w:color w:val="000000"/>
        </w:rPr>
      </w:pPr>
      <w:r>
        <w:rPr>
          <w:i/>
          <w:color w:val="000000"/>
        </w:rPr>
        <w:t>Работа выполнена при финансовой поддержке гранта РНФ № 22-73-10089.</w:t>
      </w:r>
    </w:p>
    <w:p w:rsidR="000B3027" w:rsidRDefault="00282ABD">
      <w:pPr>
        <w:shd w:val="clear" w:color="auto" w:fill="FFFFFF"/>
        <w:ind w:firstLine="397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0B3027" w:rsidRDefault="00282ABD">
      <w:pPr>
        <w:shd w:val="clear" w:color="auto" w:fill="FFFFFF"/>
        <w:jc w:val="both"/>
        <w:rPr>
          <w:lang w:val="en-US"/>
        </w:rPr>
      </w:pPr>
      <w:r>
        <w:rPr>
          <w:color w:val="000000"/>
          <w:lang w:val="en-US"/>
        </w:rPr>
        <w:t>1.</w:t>
      </w:r>
      <w:r>
        <w:rPr>
          <w:lang w:val="en-US"/>
        </w:rPr>
        <w:t xml:space="preserve"> Hasegawa Y., Kitagawa Y. Thermo-sensitive lum</w:t>
      </w:r>
      <w:r>
        <w:rPr>
          <w:lang w:val="en-US"/>
        </w:rPr>
        <w:t>inescence of lanthanide complexes, clusters, coordination polymers and metal–organic frameworks with organic photosensitizers // J. Mater. Chem. C. 2019. Vol. 7. P. 7494-7511.</w:t>
      </w:r>
    </w:p>
    <w:p w:rsidR="000B3027" w:rsidRDefault="00282ABD">
      <w:pPr>
        <w:shd w:val="clear" w:color="auto" w:fill="FFFFFF"/>
        <w:jc w:val="both"/>
        <w:rPr>
          <w:lang w:val="en-US"/>
        </w:rPr>
      </w:pPr>
      <w:r>
        <w:rPr>
          <w:rFonts w:eastAsia="Calibri"/>
          <w:lang w:val="en-US"/>
        </w:rPr>
        <w:t>2. Li X.Z., Tian C.B., Sun Q.F. Coordination-Directed Self-Assembly of Functiona</w:t>
      </w:r>
      <w:r>
        <w:rPr>
          <w:rFonts w:eastAsia="Calibri"/>
          <w:lang w:val="en-US"/>
        </w:rPr>
        <w:t xml:space="preserve">l Polynuclear Lanthanide Supramolecular Architectures // </w:t>
      </w:r>
      <w:r>
        <w:rPr>
          <w:rFonts w:eastAsia="Calibri"/>
          <w:iCs/>
          <w:lang w:val="en-US"/>
        </w:rPr>
        <w:t>Chem. Rev</w:t>
      </w:r>
      <w:r>
        <w:rPr>
          <w:rFonts w:eastAsia="Calibri"/>
          <w:lang w:val="en-US"/>
        </w:rPr>
        <w:t xml:space="preserve">. 2022. Vol. 122. P. 6374-6458. </w:t>
      </w:r>
    </w:p>
    <w:p w:rsidR="000B3027" w:rsidRDefault="00282ABD">
      <w:pP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3. Zheng Z., ed. Recent Development in Clusters of Rare Earths and Actinides: Chemistry and Materials // Springer Berlin Heidelberg, 2017, Vol 173.</w:t>
      </w:r>
    </w:p>
    <w:p w:rsidR="000B3027" w:rsidRDefault="00282ABD">
      <w:pP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4. John D</w:t>
      </w:r>
      <w:r>
        <w:rPr>
          <w:color w:val="000000"/>
          <w:lang w:val="en-US"/>
        </w:rPr>
        <w:t xml:space="preserve">., </w:t>
      </w:r>
      <w:proofErr w:type="spellStart"/>
      <w:r>
        <w:rPr>
          <w:color w:val="000000"/>
          <w:lang w:val="en-US"/>
        </w:rPr>
        <w:t>Urland</w:t>
      </w:r>
      <w:proofErr w:type="spellEnd"/>
      <w:r>
        <w:rPr>
          <w:color w:val="000000"/>
          <w:lang w:val="en-US"/>
        </w:rPr>
        <w:t xml:space="preserve"> W. Synthesis, Crystal Structure and Magnetic </w:t>
      </w:r>
      <w:proofErr w:type="spellStart"/>
      <w:r>
        <w:rPr>
          <w:color w:val="000000"/>
          <w:lang w:val="en-US"/>
        </w:rPr>
        <w:t>Behaviour</w:t>
      </w:r>
      <w:proofErr w:type="spellEnd"/>
      <w:r>
        <w:rPr>
          <w:color w:val="000000"/>
          <w:lang w:val="en-US"/>
        </w:rPr>
        <w:t xml:space="preserve"> of the new Tetrameric Gadolinium Carboxylate [Gd</w:t>
      </w:r>
      <w:r>
        <w:rPr>
          <w:color w:val="000000"/>
          <w:vertAlign w:val="subscript"/>
          <w:lang w:val="en-US"/>
        </w:rPr>
        <w:t>4</w:t>
      </w:r>
      <w:r>
        <w:rPr>
          <w:color w:val="000000"/>
          <w:lang w:val="en-US"/>
        </w:rPr>
        <w:t>(OH)</w:t>
      </w:r>
      <w:r>
        <w:rPr>
          <w:color w:val="000000"/>
          <w:vertAlign w:val="subscript"/>
          <w:lang w:val="en-US"/>
        </w:rPr>
        <w:t>4</w:t>
      </w:r>
      <w:r>
        <w:rPr>
          <w:color w:val="000000"/>
          <w:lang w:val="en-US"/>
        </w:rPr>
        <w:t>(CF</w:t>
      </w:r>
      <w:r>
        <w:rPr>
          <w:color w:val="000000"/>
          <w:vertAlign w:val="subscript"/>
          <w:lang w:val="en-US"/>
        </w:rPr>
        <w:t>3</w:t>
      </w:r>
      <w:r>
        <w:rPr>
          <w:color w:val="000000"/>
          <w:lang w:val="en-US"/>
        </w:rPr>
        <w:t>COO)</w:t>
      </w:r>
      <w:r>
        <w:rPr>
          <w:color w:val="000000"/>
          <w:vertAlign w:val="subscript"/>
          <w:lang w:val="en-US"/>
        </w:rPr>
        <w:t>8</w:t>
      </w:r>
      <w:r>
        <w:rPr>
          <w:color w:val="000000"/>
          <w:lang w:val="en-US"/>
        </w:rPr>
        <w:t>(H</w:t>
      </w:r>
      <w:r>
        <w:rPr>
          <w:color w:val="000000"/>
          <w:vertAlign w:val="subscript"/>
          <w:lang w:val="en-US"/>
        </w:rPr>
        <w:t>2</w:t>
      </w:r>
      <w:r>
        <w:rPr>
          <w:color w:val="000000"/>
          <w:lang w:val="en-US"/>
        </w:rPr>
        <w:t>O)</w:t>
      </w:r>
      <w:proofErr w:type="gramStart"/>
      <w:r>
        <w:rPr>
          <w:color w:val="000000"/>
          <w:vertAlign w:val="subscript"/>
          <w:lang w:val="en-US"/>
        </w:rPr>
        <w:t>4</w:t>
      </w:r>
      <w:r>
        <w:rPr>
          <w:color w:val="000000"/>
          <w:lang w:val="en-US"/>
        </w:rPr>
        <w:t>]·</w:t>
      </w:r>
      <w:proofErr w:type="gramEnd"/>
      <w:r>
        <w:rPr>
          <w:color w:val="000000"/>
          <w:lang w:val="en-US"/>
        </w:rPr>
        <w:t>2.5H</w:t>
      </w:r>
      <w:r>
        <w:rPr>
          <w:color w:val="000000"/>
          <w:vertAlign w:val="subscript"/>
          <w:lang w:val="en-US"/>
        </w:rPr>
        <w:t>2</w:t>
      </w:r>
      <w:r>
        <w:rPr>
          <w:color w:val="000000"/>
          <w:lang w:val="en-US"/>
        </w:rPr>
        <w:t xml:space="preserve">O // Z. </w:t>
      </w:r>
      <w:proofErr w:type="spellStart"/>
      <w:r>
        <w:rPr>
          <w:color w:val="000000"/>
          <w:lang w:val="en-US"/>
        </w:rPr>
        <w:t>anorg</w:t>
      </w:r>
      <w:proofErr w:type="spellEnd"/>
      <w:r>
        <w:rPr>
          <w:color w:val="000000"/>
          <w:lang w:val="en-US"/>
        </w:rPr>
        <w:t xml:space="preserve">. </w:t>
      </w:r>
      <w:proofErr w:type="spellStart"/>
      <w:r>
        <w:rPr>
          <w:color w:val="000000"/>
          <w:lang w:val="en-US"/>
        </w:rPr>
        <w:t>allg</w:t>
      </w:r>
      <w:proofErr w:type="spellEnd"/>
      <w:r>
        <w:rPr>
          <w:color w:val="000000"/>
          <w:lang w:val="en-US"/>
        </w:rPr>
        <w:t>. Chem. 2007. Vol. 633. P. 2587-2590.</w:t>
      </w:r>
    </w:p>
    <w:p w:rsidR="000B3027" w:rsidRDefault="00282ABD">
      <w:pP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5. Zheng Z. Ligand-controlled self-assembly of polynuclear</w:t>
      </w:r>
      <w:r>
        <w:rPr>
          <w:color w:val="000000"/>
          <w:lang w:val="en-US"/>
        </w:rPr>
        <w:t xml:space="preserve"> lanthanide–oxo/</w:t>
      </w:r>
      <w:proofErr w:type="spellStart"/>
      <w:r>
        <w:rPr>
          <w:color w:val="000000"/>
          <w:lang w:val="en-US"/>
        </w:rPr>
        <w:t>hydroxo</w:t>
      </w:r>
      <w:proofErr w:type="spellEnd"/>
      <w:r>
        <w:rPr>
          <w:color w:val="000000"/>
          <w:lang w:val="en-US"/>
        </w:rPr>
        <w:t xml:space="preserve"> complexes: from synthetic serendipity to rational supramolecular design // Chem. </w:t>
      </w:r>
      <w:proofErr w:type="spellStart"/>
      <w:r>
        <w:rPr>
          <w:color w:val="000000"/>
          <w:lang w:val="en-US"/>
        </w:rPr>
        <w:t>Commun</w:t>
      </w:r>
      <w:proofErr w:type="spellEnd"/>
      <w:r>
        <w:rPr>
          <w:color w:val="000000"/>
          <w:lang w:val="en-US"/>
        </w:rPr>
        <w:t>. 2001. Vol. 24. P. 2521-2529.</w:t>
      </w:r>
    </w:p>
    <w:sectPr w:rsidR="000B3027">
      <w:pgSz w:w="11906" w:h="16838"/>
      <w:pgMar w:top="1134" w:right="1361" w:bottom="1134" w:left="136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027"/>
    <w:rsid w:val="000B3027"/>
    <w:rsid w:val="0028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5FCFD"/>
  <w15:docId w15:val="{4D41B160-A02F-4E56-B354-1A7FE431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308F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uiPriority w:val="34"/>
    <w:qFormat/>
    <w:locked/>
    <w:rsid w:val="004A26A3"/>
  </w:style>
  <w:style w:type="character" w:styleId="a4">
    <w:name w:val="Placeholder Text"/>
    <w:basedOn w:val="a0"/>
    <w:uiPriority w:val="99"/>
    <w:semiHidden/>
    <w:qFormat/>
    <w:rsid w:val="00E22189"/>
    <w:rPr>
      <w:color w:val="808080"/>
    </w:rPr>
  </w:style>
  <w:style w:type="character" w:customStyle="1" w:styleId="-">
    <w:name w:val="Интернет-ссылка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qFormat/>
    <w:rsid w:val="00F865B3"/>
    <w:rPr>
      <w:color w:val="605E5C"/>
      <w:shd w:val="clear" w:color="auto" w:fill="E1DFDD"/>
    </w:rPr>
  </w:style>
  <w:style w:type="paragraph" w:styleId="a6">
    <w:name w:val="Title"/>
    <w:basedOn w:val="a"/>
    <w:next w:val="a7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List Paragraph"/>
    <w:basedOn w:val="a"/>
    <w:uiPriority w:val="34"/>
    <w:qFormat/>
    <w:rsid w:val="00106375"/>
    <w:pPr>
      <w:ind w:left="720"/>
      <w:contextualSpacing/>
    </w:pPr>
  </w:style>
  <w:style w:type="paragraph" w:styleId="ad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rtustug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68E840-B9FD-4F4E-BD3D-390A0290E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467</Words>
  <Characters>2665</Characters>
  <Application>Microsoft Office Word</Application>
  <DocSecurity>0</DocSecurity>
  <Lines>22</Lines>
  <Paragraphs>6</Paragraphs>
  <ScaleCrop>false</ScaleCrop>
  <Company>Lomonosov MSU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artus</cp:lastModifiedBy>
  <cp:revision>15</cp:revision>
  <dcterms:created xsi:type="dcterms:W3CDTF">2022-11-07T09:18:00Z</dcterms:created>
  <dcterms:modified xsi:type="dcterms:W3CDTF">2024-02-16T19:51:00Z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http://www.zotero.org/styles/gost-r-7-0-5-2008-numeric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http://www.zotero.org/styles/chicago-author-date</vt:lpwstr>
  </property>
  <property fmtid="{D5CDD505-2E9C-101B-9397-08002B2CF9AE}" pid="5" name="Mendeley Recent Style Id 1_1">
    <vt:lpwstr>http://www.zotero.org/styles/harvard-cite-them-right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Id 3_1">
    <vt:lpwstr>http://www.zotero.org/styles/modern-humanities-research-association</vt:lpwstr>
  </property>
  <property fmtid="{D5CDD505-2E9C-101B-9397-08002B2CF9AE}" pid="8" name="Mendeley Recent Style Id 4_1">
    <vt:lpwstr>http://www.zotero.org/styles/modern-language-association</vt:lpwstr>
  </property>
  <property fmtid="{D5CDD505-2E9C-101B-9397-08002B2CF9AE}" pid="9" name="Mendeley Recent Style Id 5_1">
    <vt:lpwstr>http://www.zotero.org/styles/nature</vt:lpwstr>
  </property>
  <property fmtid="{D5CDD505-2E9C-101B-9397-08002B2CF9AE}" pid="10" name="Mendeley Recent Style Id 6_1">
    <vt:lpwstr>http://www.zotero.org/styles/russian-chemical-reviews</vt:lpwstr>
  </property>
  <property fmtid="{D5CDD505-2E9C-101B-9397-08002B2CF9AE}" pid="11" name="Mendeley Recent Style Id 7_1">
    <vt:lpwstr>http://www.zotero.org/styles/gost-r-7-0-5-2008</vt:lpwstr>
  </property>
  <property fmtid="{D5CDD505-2E9C-101B-9397-08002B2CF9AE}" pid="12" name="Mendeley Recent Style Id 8_1">
    <vt:lpwstr>http://www.zotero.org/styles/gost-r-7-0-5-2008-numeric</vt:lpwstr>
  </property>
  <property fmtid="{D5CDD505-2E9C-101B-9397-08002B2CF9AE}" pid="13" name="Mendeley Recent Style Id 9_1">
    <vt:lpwstr>http://csl.mendeley.com/styles/7762213/gost-r-7-0-5-2008-numeric-3</vt:lpwstr>
  </property>
  <property fmtid="{D5CDD505-2E9C-101B-9397-08002B2CF9AE}" pid="14" name="Mendeley Recent Style Name 0_1">
    <vt:lpwstr>Chicago Manual of Style 17th edition (author-date)</vt:lpwstr>
  </property>
  <property fmtid="{D5CDD505-2E9C-101B-9397-08002B2CF9AE}" pid="15" name="Mendeley Recent Style Name 1_1">
    <vt:lpwstr>Cite Them Right 10th edition - Harvard</vt:lpwstr>
  </property>
  <property fmtid="{D5CDD505-2E9C-101B-9397-08002B2CF9AE}" pid="16" name="Mendeley Recent Style Name 2_1">
    <vt:lpwstr>IEEE</vt:lpwstr>
  </property>
  <property fmtid="{D5CDD505-2E9C-101B-9397-08002B2CF9AE}" pid="17" name="Mendeley Recent Style Name 3_1">
    <vt:lpwstr>Modern Humanities Research Association 3rd edition (note with bibliography)</vt:lpwstr>
  </property>
  <property fmtid="{D5CDD505-2E9C-101B-9397-08002B2CF9AE}" pid="18" name="Mendeley Recent Style Name 4_1">
    <vt:lpwstr>Modern Language Association 8th edition</vt:lpwstr>
  </property>
  <property fmtid="{D5CDD505-2E9C-101B-9397-08002B2CF9AE}" pid="19" name="Mendeley Recent Style Name 5_1">
    <vt:lpwstr>Nature</vt:lpwstr>
  </property>
  <property fmtid="{D5CDD505-2E9C-101B-9397-08002B2CF9AE}" pid="20" name="Mendeley Recent Style Name 6_1">
    <vt:lpwstr>Russian Chemical Reviews</vt:lpwstr>
  </property>
  <property fmtid="{D5CDD505-2E9C-101B-9397-08002B2CF9AE}" pid="21" name="Mendeley Recent Style Name 7_1">
    <vt:lpwstr>Russian GOST R 7.0.5-2008 (Russian)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Name 9_1">
    <vt:lpwstr>Russian GOST R 7.0.5-2008 (numeric) - Alexander Dzuban</vt:lpwstr>
  </property>
  <property fmtid="{D5CDD505-2E9C-101B-9397-08002B2CF9AE}" pid="24" name="Mendeley Unique User Id_1">
    <vt:lpwstr>b09b180f-15e6-39a8-8e02-e401af1d2283</vt:lpwstr>
  </property>
</Properties>
</file>