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6959BA0" w:rsidR="00130241" w:rsidRDefault="00F25F8F" w:rsidP="002403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color w:val="000000"/>
        </w:rPr>
        <w:t>Золь-гель синтез и каталитические свойства</w:t>
      </w:r>
      <w:r w:rsidR="00C03820">
        <w:rPr>
          <w:b/>
          <w:color w:val="000000"/>
        </w:rPr>
        <w:t xml:space="preserve"> </w:t>
      </w:r>
      <w:r w:rsidR="00240392">
        <w:rPr>
          <w:b/>
          <w:color w:val="000000"/>
        </w:rPr>
        <w:t xml:space="preserve">металл-содержащих </w:t>
      </w:r>
      <w:r>
        <w:rPr>
          <w:b/>
          <w:color w:val="000000"/>
        </w:rPr>
        <w:br/>
      </w:r>
      <w:proofErr w:type="gramStart"/>
      <w:r w:rsidR="00240392">
        <w:rPr>
          <w:b/>
          <w:color w:val="000000"/>
        </w:rPr>
        <w:t>углеродных</w:t>
      </w:r>
      <w:proofErr w:type="gramEnd"/>
      <w:r w:rsidR="00240392">
        <w:rPr>
          <w:b/>
          <w:color w:val="000000"/>
        </w:rPr>
        <w:t xml:space="preserve"> ксерогелей</w:t>
      </w:r>
    </w:p>
    <w:bookmarkEnd w:id="0"/>
    <w:p w14:paraId="00000002" w14:textId="7803FF97" w:rsidR="00130241" w:rsidRDefault="002F449B" w:rsidP="002F44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Веселов Г.Б., Ведягин А.А.</w:t>
      </w:r>
    </w:p>
    <w:p w14:paraId="00000003" w14:textId="762F899D" w:rsidR="00130241" w:rsidRPr="002F449B" w:rsidRDefault="002F44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5" w14:textId="231AF81F" w:rsidR="00130241" w:rsidRPr="00391C38" w:rsidRDefault="002F44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катализа им. Г.К. Борескова СО РАН</w:t>
      </w:r>
    </w:p>
    <w:p w14:paraId="00000008" w14:textId="032433A5" w:rsidR="00130241" w:rsidRPr="006559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F449B">
        <w:rPr>
          <w:i/>
          <w:color w:val="000000"/>
          <w:lang w:val="en-US"/>
        </w:rPr>
        <w:t>E</w:t>
      </w:r>
      <w:r w:rsidR="003B76D6" w:rsidRPr="006559D9">
        <w:rPr>
          <w:i/>
          <w:color w:val="000000"/>
        </w:rPr>
        <w:t>-</w:t>
      </w:r>
      <w:r w:rsidRPr="002F449B">
        <w:rPr>
          <w:i/>
          <w:color w:val="000000"/>
          <w:lang w:val="en-US"/>
        </w:rPr>
        <w:t>mail</w:t>
      </w:r>
      <w:r w:rsidRPr="006559D9">
        <w:rPr>
          <w:i/>
          <w:color w:val="000000"/>
        </w:rPr>
        <w:t xml:space="preserve">: </w:t>
      </w:r>
      <w:r w:rsidR="002F449B">
        <w:rPr>
          <w:i/>
          <w:color w:val="000000"/>
          <w:u w:val="single"/>
          <w:lang w:val="en-US"/>
        </w:rPr>
        <w:t>g</w:t>
      </w:r>
      <w:r w:rsidR="002F449B" w:rsidRPr="006559D9">
        <w:rPr>
          <w:i/>
          <w:color w:val="000000"/>
          <w:u w:val="single"/>
        </w:rPr>
        <w:t>.</w:t>
      </w:r>
      <w:proofErr w:type="spellStart"/>
      <w:r w:rsidR="002F449B">
        <w:rPr>
          <w:i/>
          <w:color w:val="000000"/>
          <w:u w:val="single"/>
          <w:lang w:val="en-US"/>
        </w:rPr>
        <w:t>veselov</w:t>
      </w:r>
      <w:proofErr w:type="spellEnd"/>
      <w:r w:rsidR="002F449B" w:rsidRPr="006559D9">
        <w:rPr>
          <w:i/>
          <w:color w:val="000000"/>
          <w:u w:val="single"/>
        </w:rPr>
        <w:t>@</w:t>
      </w:r>
      <w:r w:rsidR="002F449B">
        <w:rPr>
          <w:i/>
          <w:color w:val="000000"/>
          <w:u w:val="single"/>
          <w:lang w:val="en-US"/>
        </w:rPr>
        <w:t>catalysis</w:t>
      </w:r>
      <w:r w:rsidR="002F449B" w:rsidRPr="006559D9">
        <w:rPr>
          <w:i/>
          <w:color w:val="000000"/>
          <w:u w:val="single"/>
        </w:rPr>
        <w:t>.</w:t>
      </w:r>
      <w:proofErr w:type="spellStart"/>
      <w:r w:rsidR="002F449B">
        <w:rPr>
          <w:i/>
          <w:color w:val="000000"/>
          <w:u w:val="single"/>
          <w:lang w:val="en-US"/>
        </w:rPr>
        <w:t>ru</w:t>
      </w:r>
      <w:proofErr w:type="spellEnd"/>
    </w:p>
    <w:p w14:paraId="421A7C6A" w14:textId="67788CD7" w:rsidR="00DA0345" w:rsidRDefault="00240392" w:rsidP="00DA0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0392">
        <w:rPr>
          <w:color w:val="000000"/>
        </w:rPr>
        <w:t xml:space="preserve">Исследование направлено на разработку нового подхода к приготовлению катализаторов – одностадийного метода получения </w:t>
      </w:r>
      <w:proofErr w:type="gramStart"/>
      <w:r w:rsidRPr="00240392">
        <w:rPr>
          <w:color w:val="000000"/>
        </w:rPr>
        <w:t>металл-содержащих</w:t>
      </w:r>
      <w:proofErr w:type="gramEnd"/>
      <w:r w:rsidRPr="00240392">
        <w:rPr>
          <w:color w:val="000000"/>
        </w:rPr>
        <w:t xml:space="preserve"> углеродных ксерогелей. Углеродные ксерогели (УК) - это материалы, получаемые пиролизом пористых полимеров, формирующихся в результате поликонденсации резорцина и формальдегида. </w:t>
      </w:r>
      <w:r w:rsidR="00DA0345">
        <w:rPr>
          <w:color w:val="000000"/>
        </w:rPr>
        <w:t>Известно, что в</w:t>
      </w:r>
      <w:r w:rsidRPr="00240392">
        <w:rPr>
          <w:color w:val="000000"/>
        </w:rPr>
        <w:t>арьирование параметров синтеза УК на стадии поликонденсации позволяет изменять их свойства в широких пределах – варьировать радиус пор от 5 до 500 нм, размер частиц от нескольких нанометров до 1-2 микрон, вводить гетероатомы за счёт совместной поликонденсации – азот, бор и другие</w:t>
      </w:r>
      <w:r w:rsidR="00DA0345">
        <w:rPr>
          <w:color w:val="000000"/>
        </w:rPr>
        <w:t xml:space="preserve"> </w:t>
      </w:r>
      <w:r w:rsidR="00DA0345" w:rsidRPr="00DA0345">
        <w:rPr>
          <w:color w:val="000000"/>
        </w:rPr>
        <w:t>[1]</w:t>
      </w:r>
      <w:r w:rsidRPr="00240392">
        <w:rPr>
          <w:color w:val="000000"/>
        </w:rPr>
        <w:t xml:space="preserve">. </w:t>
      </w:r>
      <w:r w:rsidR="00995FCF">
        <w:rPr>
          <w:color w:val="000000"/>
        </w:rPr>
        <w:t>В рамках данного</w:t>
      </w:r>
      <w:r w:rsidRPr="00240392">
        <w:rPr>
          <w:color w:val="000000"/>
        </w:rPr>
        <w:t xml:space="preserve"> исследования </w:t>
      </w:r>
      <w:r w:rsidR="00995FCF">
        <w:rPr>
          <w:color w:val="000000"/>
        </w:rPr>
        <w:t>проводилась</w:t>
      </w:r>
      <w:r w:rsidRPr="00240392">
        <w:rPr>
          <w:color w:val="000000"/>
        </w:rPr>
        <w:t xml:space="preserve"> разработка методики синтеза УК, содержащих металлические и биметаллические частицы, заключающейся во введении в раствор предшественник</w:t>
      </w:r>
      <w:r w:rsidR="006559D9">
        <w:rPr>
          <w:color w:val="000000"/>
        </w:rPr>
        <w:t>ов солей металлов (никеля, меди</w:t>
      </w:r>
      <w:r w:rsidR="006559D9" w:rsidRPr="006559D9">
        <w:rPr>
          <w:color w:val="000000"/>
        </w:rPr>
        <w:t xml:space="preserve"> </w:t>
      </w:r>
      <w:r w:rsidR="006559D9">
        <w:rPr>
          <w:color w:val="000000"/>
        </w:rPr>
        <w:t>и др.</w:t>
      </w:r>
      <w:r w:rsidRPr="00240392">
        <w:rPr>
          <w:color w:val="000000"/>
        </w:rPr>
        <w:t>).</w:t>
      </w:r>
      <w:r w:rsidR="00995FCF">
        <w:rPr>
          <w:color w:val="000000"/>
        </w:rPr>
        <w:t xml:space="preserve"> Снимки ПЭМ образца никельсодержащего УК, полученного таким методом представлены на рис. 1.</w:t>
      </w:r>
      <w:r w:rsidR="00457E2D">
        <w:rPr>
          <w:color w:val="000000"/>
        </w:rPr>
        <w:t xml:space="preserve"> Видно, что материал сохраняет разупорядоченную микропористую структуру, характерную для УК, а частицы никеля имею</w:t>
      </w:r>
      <w:r w:rsidR="008E67FB">
        <w:rPr>
          <w:color w:val="000000"/>
        </w:rPr>
        <w:t>т</w:t>
      </w:r>
      <w:r w:rsidR="00457E2D">
        <w:rPr>
          <w:color w:val="000000"/>
        </w:rPr>
        <w:t xml:space="preserve"> размер от 5 до 15 нм.</w:t>
      </w:r>
    </w:p>
    <w:p w14:paraId="3E4F3F33" w14:textId="6DF64706" w:rsidR="009B2F80" w:rsidRDefault="00240392" w:rsidP="009B2F80">
      <w:pPr>
        <w:ind w:firstLine="397"/>
        <w:jc w:val="center"/>
      </w:pPr>
      <w:r>
        <w:rPr>
          <w:noProof/>
        </w:rPr>
        <w:drawing>
          <wp:inline distT="0" distB="0" distL="0" distR="0" wp14:anchorId="1C0F949D" wp14:editId="59C783AE">
            <wp:extent cx="4901184" cy="180489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ЭМ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8"/>
                    <a:stretch/>
                  </pic:blipFill>
                  <pic:spPr bwMode="auto">
                    <a:xfrm>
                      <a:off x="0" y="0"/>
                      <a:ext cx="4935990" cy="1817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B13B1" w14:textId="1F35F3A5" w:rsidR="009B2F80" w:rsidRPr="00240392" w:rsidRDefault="009B2F80" w:rsidP="005E5BE9">
      <w:pPr>
        <w:jc w:val="center"/>
      </w:pPr>
      <w:r w:rsidRPr="006834C5">
        <w:t xml:space="preserve">Рис. 1. </w:t>
      </w:r>
      <w:r w:rsidR="00240392" w:rsidRPr="00240392">
        <w:t xml:space="preserve">Микроснимки образца </w:t>
      </w:r>
      <w:r w:rsidR="00240392" w:rsidRPr="008E67FB">
        <w:t>2.5</w:t>
      </w:r>
      <w:r w:rsidR="00240392" w:rsidRPr="008E67FB">
        <w:rPr>
          <w:lang w:val="en-US"/>
        </w:rPr>
        <w:t>Ni</w:t>
      </w:r>
      <w:r w:rsidR="00240392" w:rsidRPr="008E67FB">
        <w:t>@УК</w:t>
      </w:r>
      <w:r w:rsidR="008E67FB">
        <w:t>, полученные методом ПЭМ</w:t>
      </w:r>
    </w:p>
    <w:p w14:paraId="29859F6C" w14:textId="2CBC8F78" w:rsidR="00DA0345" w:rsidRPr="00457E2D" w:rsidRDefault="00995FCF" w:rsidP="00457E2D">
      <w:pPr>
        <w:shd w:val="clear" w:color="auto" w:fill="FFFFFF"/>
        <w:ind w:firstLine="397"/>
        <w:jc w:val="both"/>
      </w:pPr>
      <w:r w:rsidRPr="00457E2D">
        <w:rPr>
          <w:color w:val="000000"/>
        </w:rPr>
        <w:t>Продемонстрировано, что катализаторы на основе УК могут быть использованы как эффективные катализаторы селективного гидрирования (таблица 1).</w:t>
      </w:r>
      <w:r w:rsidR="00457E2D" w:rsidRPr="00457E2D">
        <w:rPr>
          <w:color w:val="000000"/>
        </w:rPr>
        <w:t xml:space="preserve"> Так, катализатор </w:t>
      </w:r>
      <w:r w:rsidR="00457E2D" w:rsidRPr="008E67FB">
        <w:t>2.5%</w:t>
      </w:r>
      <w:r w:rsidR="00457E2D" w:rsidRPr="008E67FB">
        <w:rPr>
          <w:lang w:val="en-US"/>
        </w:rPr>
        <w:t>Ni</w:t>
      </w:r>
      <w:r w:rsidR="00457E2D" w:rsidRPr="008E67FB">
        <w:t>@УК</w:t>
      </w:r>
      <w:r w:rsidR="00457E2D" w:rsidRPr="00457E2D">
        <w:t>, полученный золь-гель методом значительно превосходит по селективности пропиточный образец сравнения (2.5%</w:t>
      </w:r>
      <w:r w:rsidR="00457E2D" w:rsidRPr="00457E2D">
        <w:rPr>
          <w:lang w:val="en-US"/>
        </w:rPr>
        <w:t>Ni</w:t>
      </w:r>
      <w:r w:rsidR="00457E2D" w:rsidRPr="00457E2D">
        <w:t>/УК). Дополнительного повышения каталитической активности удаётся добиться за счёт введения меди в состав образца (</w:t>
      </w:r>
      <w:r w:rsidR="00457E2D" w:rsidRPr="008E67FB">
        <w:t>2.5%</w:t>
      </w:r>
      <w:r w:rsidR="00457E2D" w:rsidRPr="008E67FB">
        <w:rPr>
          <w:lang w:val="en-US"/>
        </w:rPr>
        <w:t>Ni</w:t>
      </w:r>
      <w:r w:rsidR="00457E2D" w:rsidRPr="008E67FB">
        <w:rPr>
          <w:vertAlign w:val="subscript"/>
        </w:rPr>
        <w:t>0.8</w:t>
      </w:r>
      <w:r w:rsidR="00457E2D" w:rsidRPr="008E67FB">
        <w:t>-С</w:t>
      </w:r>
      <w:r w:rsidR="00457E2D" w:rsidRPr="008E67FB">
        <w:rPr>
          <w:lang w:val="en-US"/>
        </w:rPr>
        <w:t>u</w:t>
      </w:r>
      <w:r w:rsidR="00457E2D" w:rsidRPr="008E67FB">
        <w:rPr>
          <w:vertAlign w:val="subscript"/>
        </w:rPr>
        <w:t>0.2</w:t>
      </w:r>
      <w:r w:rsidR="00457E2D" w:rsidRPr="008E67FB">
        <w:t>@УК</w:t>
      </w:r>
      <w:r w:rsidR="00457E2D" w:rsidRPr="00457E2D">
        <w:t xml:space="preserve">). </w:t>
      </w:r>
      <w:r w:rsidR="00457E2D">
        <w:t>В дальнейшем планируется расширить возможности метода для получения биметаллических частиц разного состава и введения азота в состав носителя.</w:t>
      </w:r>
    </w:p>
    <w:p w14:paraId="044BBAED" w14:textId="51D8FF7B" w:rsidR="00E22189" w:rsidRPr="005749B6" w:rsidRDefault="00623A64" w:rsidP="00E22189">
      <w:pPr>
        <w:shd w:val="clear" w:color="auto" w:fill="FFFFFF"/>
      </w:pPr>
      <w:r>
        <w:t>Таблица 1. Каталитические характеристики катализаторов на основе УК в реакции селектив</w:t>
      </w:r>
      <w:r w:rsidR="008E67FB">
        <w:t>ного гидрирования бутадиена-1,3</w:t>
      </w:r>
    </w:p>
    <w:tbl>
      <w:tblPr>
        <w:tblW w:w="429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944"/>
        <w:gridCol w:w="1782"/>
        <w:gridCol w:w="2209"/>
      </w:tblGrid>
      <w:tr w:rsidR="00240392" w:rsidRPr="00FF1903" w14:paraId="51EEB9BA" w14:textId="77777777" w:rsidTr="00DA0345">
        <w:trPr>
          <w:trHeight w:val="114"/>
          <w:jc w:val="center"/>
        </w:trPr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84EDA94" w14:textId="76D30584" w:rsidR="00623A64" w:rsidRPr="00FF1903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1863A3" w14:textId="25836E7E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Температура, °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2460B8" w14:textId="6AB20937" w:rsidR="00623A64" w:rsidRPr="00FF1903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Конверсия, %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9F3D78" w14:textId="3266601A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Селективность</w:t>
            </w:r>
            <w:r w:rsidR="00240392">
              <w:rPr>
                <w:sz w:val="22"/>
                <w:szCs w:val="22"/>
              </w:rPr>
              <w:t xml:space="preserve"> </w:t>
            </w:r>
            <w:r w:rsidR="00240392">
              <w:rPr>
                <w:sz w:val="22"/>
                <w:szCs w:val="22"/>
              </w:rPr>
              <w:br/>
              <w:t>по бутенам</w:t>
            </w:r>
            <w:r>
              <w:rPr>
                <w:sz w:val="22"/>
                <w:szCs w:val="22"/>
              </w:rPr>
              <w:t>, %</w:t>
            </w:r>
          </w:p>
        </w:tc>
      </w:tr>
      <w:tr w:rsidR="00240392" w:rsidRPr="00FF1903" w14:paraId="7B94AB4B" w14:textId="77777777" w:rsidTr="00DA0345">
        <w:trPr>
          <w:trHeight w:val="2"/>
          <w:jc w:val="center"/>
        </w:trPr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3ACDCEB" w14:textId="02D80045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2.5%</w:t>
            </w:r>
            <w:r>
              <w:rPr>
                <w:sz w:val="22"/>
                <w:szCs w:val="22"/>
                <w:lang w:val="en-US"/>
              </w:rPr>
              <w:t>Ni</w:t>
            </w:r>
            <w:r w:rsidRPr="0024039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УК</w:t>
            </w:r>
          </w:p>
        </w:tc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D2F3" w14:textId="5B2BCD32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CE09B3A" w14:textId="4E6A3126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FAFEFF0" w14:textId="6BA0AD0D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</w:tr>
      <w:tr w:rsidR="00240392" w:rsidRPr="00FF1903" w14:paraId="7E201D62" w14:textId="77777777" w:rsidTr="00DA0345">
        <w:trPr>
          <w:trHeight w:val="2"/>
          <w:jc w:val="center"/>
        </w:trPr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7EB2D85" w14:textId="33A92E11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2.5%</w:t>
            </w:r>
            <w:r>
              <w:rPr>
                <w:sz w:val="22"/>
                <w:szCs w:val="22"/>
                <w:lang w:val="en-US"/>
              </w:rPr>
              <w:t>Ni</w:t>
            </w:r>
            <w:r w:rsidRPr="00240392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>УК</w:t>
            </w:r>
          </w:p>
        </w:tc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21BCE" w14:textId="2D9A585F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43E250D" w14:textId="088F2B15" w:rsidR="00623A64" w:rsidRPr="00FF1903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94.8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F20467A" w14:textId="7D4A8CD3" w:rsidR="00623A64" w:rsidRPr="00FF1903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95.4</w:t>
            </w:r>
          </w:p>
        </w:tc>
      </w:tr>
      <w:tr w:rsidR="00240392" w:rsidRPr="00FF1903" w14:paraId="5525624D" w14:textId="77777777" w:rsidTr="00DA0345">
        <w:trPr>
          <w:trHeight w:val="2"/>
          <w:jc w:val="center"/>
        </w:trPr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114350F" w14:textId="7C59030F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2.5%</w:t>
            </w:r>
            <w:r>
              <w:rPr>
                <w:sz w:val="22"/>
                <w:szCs w:val="22"/>
                <w:lang w:val="en-US"/>
              </w:rPr>
              <w:t>Ni</w:t>
            </w:r>
            <w:r w:rsidRPr="00623A64">
              <w:rPr>
                <w:sz w:val="22"/>
                <w:szCs w:val="22"/>
                <w:vertAlign w:val="subscript"/>
              </w:rPr>
              <w:t>0.</w:t>
            </w:r>
            <w:r w:rsidRPr="00240392">
              <w:rPr>
                <w:sz w:val="22"/>
                <w:szCs w:val="22"/>
                <w:vertAlign w:val="subscript"/>
              </w:rPr>
              <w:t>8</w:t>
            </w:r>
            <w:r>
              <w:rPr>
                <w:sz w:val="22"/>
                <w:szCs w:val="22"/>
              </w:rPr>
              <w:t>-С</w:t>
            </w:r>
            <w:r>
              <w:rPr>
                <w:sz w:val="22"/>
                <w:szCs w:val="22"/>
                <w:lang w:val="en-US"/>
              </w:rPr>
              <w:t>u</w:t>
            </w:r>
            <w:r w:rsidRPr="00240392">
              <w:rPr>
                <w:sz w:val="22"/>
                <w:szCs w:val="22"/>
                <w:vertAlign w:val="subscript"/>
              </w:rPr>
              <w:t>0.2</w:t>
            </w:r>
            <w:r w:rsidRPr="00623A64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>УК</w:t>
            </w:r>
          </w:p>
        </w:tc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D39B9" w14:textId="32DD53D2" w:rsidR="00623A64" w:rsidRPr="00623A64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44F0C" w14:textId="5FF8F428" w:rsidR="00623A64" w:rsidRPr="00FF1903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97.7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96DF5" w14:textId="1FA99C11" w:rsidR="00623A64" w:rsidRPr="00FF1903" w:rsidRDefault="00623A64" w:rsidP="002403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89.6</w:t>
            </w:r>
          </w:p>
        </w:tc>
      </w:tr>
    </w:tbl>
    <w:p w14:paraId="022FC08C" w14:textId="18C8A8C9" w:rsidR="00A02163" w:rsidRPr="00995FCF" w:rsidRDefault="00995FC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95FCF">
        <w:rPr>
          <w:i/>
          <w:iCs/>
          <w:color w:val="000000"/>
        </w:rPr>
        <w:t xml:space="preserve">Работа выполнена при финансовой поддержке Министерством науки и высшего образования РФ в рамках государственного задания Института катализа СО РАН (проект </w:t>
      </w:r>
      <w:r w:rsidRPr="00995FCF">
        <w:rPr>
          <w:i/>
          <w:iCs/>
          <w:color w:val="000000"/>
          <w:lang w:val="en-US"/>
        </w:rPr>
        <w:t>FWUR</w:t>
      </w:r>
      <w:r w:rsidRPr="00995FCF">
        <w:rPr>
          <w:i/>
          <w:iCs/>
          <w:color w:val="000000"/>
        </w:rPr>
        <w:t>-2024-0034).</w:t>
      </w:r>
    </w:p>
    <w:p w14:paraId="0000000E" w14:textId="77777777" w:rsidR="00130241" w:rsidRPr="006559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DABE130" w14:textId="4711E470" w:rsidR="00DA0345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240392" w:rsidRPr="00DA0345">
        <w:rPr>
          <w:color w:val="000000"/>
          <w:lang w:val="en-US"/>
        </w:rPr>
        <w:t>Veselov G.B</w:t>
      </w:r>
      <w:r w:rsidRPr="00DA0345">
        <w:rPr>
          <w:color w:val="000000"/>
          <w:lang w:val="en-US"/>
        </w:rPr>
        <w:t>.</w:t>
      </w:r>
      <w:r w:rsidR="00240392" w:rsidRPr="00DA0345">
        <w:rPr>
          <w:color w:val="000000"/>
          <w:lang w:val="en-US"/>
        </w:rPr>
        <w:t>, Vedyagin A.A</w:t>
      </w:r>
      <w:r w:rsidRPr="00DA0345">
        <w:rPr>
          <w:color w:val="000000"/>
          <w:lang w:val="en-US"/>
        </w:rPr>
        <w:t xml:space="preserve">. </w:t>
      </w:r>
      <w:r w:rsidR="00DA0345" w:rsidRPr="00DA0345">
        <w:rPr>
          <w:color w:val="000000"/>
          <w:lang w:val="en-US"/>
        </w:rPr>
        <w:t>Resorcinol–Formaldehyde-Derived Carbon Xerogels: Preparation, Functionalization, and Application Aspects</w:t>
      </w:r>
      <w:r w:rsidRPr="00DA0345">
        <w:rPr>
          <w:color w:val="000000"/>
          <w:lang w:val="en-US"/>
        </w:rPr>
        <w:t xml:space="preserve">// </w:t>
      </w:r>
      <w:r w:rsidR="00240392" w:rsidRPr="00DA0345">
        <w:rPr>
          <w:color w:val="000000"/>
          <w:lang w:val="en-US"/>
        </w:rPr>
        <w:t>Materials</w:t>
      </w:r>
      <w:r w:rsidRPr="00DA0345">
        <w:rPr>
          <w:color w:val="000000"/>
          <w:lang w:val="en-US"/>
        </w:rPr>
        <w:t xml:space="preserve">. </w:t>
      </w:r>
      <w:r w:rsidR="00240392" w:rsidRPr="00DA0345">
        <w:rPr>
          <w:color w:val="000000"/>
          <w:lang w:val="en-US"/>
        </w:rPr>
        <w:t>2023</w:t>
      </w:r>
      <w:r w:rsidRPr="00DA0345">
        <w:rPr>
          <w:color w:val="000000"/>
          <w:lang w:val="en-US"/>
        </w:rPr>
        <w:t xml:space="preserve">. Vol. </w:t>
      </w:r>
      <w:r w:rsidR="00DA0345" w:rsidRPr="00DA0345">
        <w:rPr>
          <w:color w:val="000000"/>
        </w:rPr>
        <w:t>16</w:t>
      </w:r>
      <w:r w:rsidRPr="00DA0345">
        <w:rPr>
          <w:color w:val="000000"/>
          <w:lang w:val="en-US"/>
        </w:rPr>
        <w:t xml:space="preserve">. P. </w:t>
      </w:r>
      <w:r w:rsidR="00DA0345" w:rsidRPr="00DA0345">
        <w:rPr>
          <w:color w:val="000000"/>
        </w:rPr>
        <w:t>6566 (32)</w:t>
      </w:r>
      <w:r w:rsidRPr="00DA0345">
        <w:rPr>
          <w:color w:val="000000"/>
          <w:lang w:val="en-US"/>
        </w:rPr>
        <w:t>.</w:t>
      </w:r>
    </w:p>
    <w:sectPr w:rsidR="00DA0345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C2F68"/>
    <w:rsid w:val="001E61C2"/>
    <w:rsid w:val="001F0493"/>
    <w:rsid w:val="002264EE"/>
    <w:rsid w:val="002310A7"/>
    <w:rsid w:val="0023307C"/>
    <w:rsid w:val="00240392"/>
    <w:rsid w:val="002F449B"/>
    <w:rsid w:val="0031361E"/>
    <w:rsid w:val="00391C38"/>
    <w:rsid w:val="003B76D6"/>
    <w:rsid w:val="00457E2D"/>
    <w:rsid w:val="004A26A3"/>
    <w:rsid w:val="004F0EDF"/>
    <w:rsid w:val="00522BF1"/>
    <w:rsid w:val="00590166"/>
    <w:rsid w:val="005D022B"/>
    <w:rsid w:val="005E5BE9"/>
    <w:rsid w:val="00623A64"/>
    <w:rsid w:val="006559D9"/>
    <w:rsid w:val="0069427D"/>
    <w:rsid w:val="006F7A19"/>
    <w:rsid w:val="007213E1"/>
    <w:rsid w:val="00775389"/>
    <w:rsid w:val="00797838"/>
    <w:rsid w:val="007C36D8"/>
    <w:rsid w:val="007E1E89"/>
    <w:rsid w:val="007F2744"/>
    <w:rsid w:val="008931BE"/>
    <w:rsid w:val="008C67E3"/>
    <w:rsid w:val="008E67FB"/>
    <w:rsid w:val="00921D45"/>
    <w:rsid w:val="00995FCF"/>
    <w:rsid w:val="009A66DB"/>
    <w:rsid w:val="009B2F80"/>
    <w:rsid w:val="009B3300"/>
    <w:rsid w:val="009F3380"/>
    <w:rsid w:val="00A02163"/>
    <w:rsid w:val="00A314FE"/>
    <w:rsid w:val="00BF36F8"/>
    <w:rsid w:val="00BF4622"/>
    <w:rsid w:val="00C03820"/>
    <w:rsid w:val="00CD00B1"/>
    <w:rsid w:val="00D22306"/>
    <w:rsid w:val="00D42542"/>
    <w:rsid w:val="00D8121C"/>
    <w:rsid w:val="00DA0345"/>
    <w:rsid w:val="00E22189"/>
    <w:rsid w:val="00E74069"/>
    <w:rsid w:val="00EB1F49"/>
    <w:rsid w:val="00F25F8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Знак Знак Знак Знак"/>
    <w:basedOn w:val="a"/>
    <w:rsid w:val="00240392"/>
    <w:pPr>
      <w:spacing w:before="4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6559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9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Знак Знак Знак Знак"/>
    <w:basedOn w:val="a"/>
    <w:rsid w:val="00240392"/>
    <w:pPr>
      <w:spacing w:before="4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6559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9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DDD262-58CE-41F7-A9FE-2C8BDCBE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 Veselov</dc:creator>
  <cp:lastModifiedBy>gvese</cp:lastModifiedBy>
  <cp:revision>2</cp:revision>
  <dcterms:created xsi:type="dcterms:W3CDTF">2024-02-26T09:04:00Z</dcterms:created>
  <dcterms:modified xsi:type="dcterms:W3CDTF">2024-02-26T09:04:00Z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