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43E921" w:rsidR="00130241" w:rsidRPr="001A6510" w:rsidRDefault="001A6510" w:rsidP="001A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Катализаторы (</w:t>
      </w:r>
      <w:r w:rsidRPr="003415B6">
        <w:rPr>
          <w:b/>
          <w:bCs/>
          <w:lang w:val="en-US"/>
        </w:rPr>
        <w:t>Cr</w:t>
      </w:r>
      <w:r w:rsidRPr="001A6510">
        <w:rPr>
          <w:b/>
          <w:bCs/>
          <w:vertAlign w:val="subscript"/>
        </w:rPr>
        <w:t>2</w:t>
      </w:r>
      <w:r>
        <w:rPr>
          <w:b/>
          <w:bCs/>
          <w:lang w:val="en-US"/>
        </w:rPr>
        <w:t>O</w:t>
      </w:r>
      <w:r>
        <w:rPr>
          <w:b/>
          <w:bCs/>
          <w:vertAlign w:val="subscript"/>
        </w:rPr>
        <w:t>3</w:t>
      </w:r>
      <w:r w:rsidRPr="00C938B7">
        <w:rPr>
          <w:b/>
          <w:bCs/>
        </w:rPr>
        <w:t>-</w:t>
      </w:r>
      <w:proofErr w:type="spellStart"/>
      <w:r w:rsidRPr="003415B6">
        <w:rPr>
          <w:b/>
          <w:bCs/>
          <w:lang w:val="en-US"/>
        </w:rPr>
        <w:t>Zr</w:t>
      </w:r>
      <w:r>
        <w:rPr>
          <w:b/>
          <w:bCs/>
          <w:lang w:val="en-US"/>
        </w:rPr>
        <w:t>O</w:t>
      </w:r>
      <w:proofErr w:type="spellEnd"/>
      <w:r w:rsidRPr="00C938B7">
        <w:rPr>
          <w:b/>
          <w:bCs/>
          <w:vertAlign w:val="subscript"/>
        </w:rPr>
        <w:t>2</w:t>
      </w:r>
      <w:r>
        <w:rPr>
          <w:b/>
          <w:bCs/>
          <w:vertAlign w:val="subscript"/>
        </w:rPr>
        <w:t>)</w:t>
      </w:r>
      <w:r>
        <w:rPr>
          <w:b/>
          <w:bCs/>
        </w:rPr>
        <w:t>)/</w:t>
      </w:r>
      <w:proofErr w:type="spellStart"/>
      <w:r>
        <w:rPr>
          <w:b/>
          <w:bCs/>
          <w:lang w:val="en-US"/>
        </w:rPr>
        <w:t>S</w:t>
      </w:r>
      <w:r w:rsidRPr="003415B6">
        <w:rPr>
          <w:b/>
          <w:bCs/>
          <w:lang w:val="en-US"/>
        </w:rPr>
        <w:t>iO</w:t>
      </w:r>
      <w:proofErr w:type="spellEnd"/>
      <w:r w:rsidRPr="003415B6">
        <w:rPr>
          <w:b/>
          <w:bCs/>
          <w:vertAlign w:val="subscript"/>
        </w:rPr>
        <w:t>2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>для неокислительного дегидрирования пропана</w:t>
      </w:r>
      <w:r w:rsidRPr="001A6510">
        <w:rPr>
          <w:b/>
          <w:color w:val="000000"/>
        </w:rPr>
        <w:t xml:space="preserve">: </w:t>
      </w:r>
      <w:r>
        <w:rPr>
          <w:b/>
          <w:color w:val="000000"/>
        </w:rPr>
        <w:t xml:space="preserve">влияние способа нанесения и модифицирования </w:t>
      </w:r>
      <w:r>
        <w:rPr>
          <w:b/>
          <w:color w:val="000000"/>
          <w:lang w:val="en-US"/>
        </w:rPr>
        <w:t>Pt</w:t>
      </w:r>
    </w:p>
    <w:p w14:paraId="00000002" w14:textId="044395C4" w:rsidR="00130241" w:rsidRPr="009409BC" w:rsidRDefault="001A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i/>
          <w:color w:val="000000"/>
        </w:rPr>
        <w:t>Ужуев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</w:p>
    <w:p w14:paraId="00000003" w14:textId="50C3397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23F24599" w:rsidR="00130241" w:rsidRPr="00921D45" w:rsidRDefault="00EB1F49" w:rsidP="001A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7" w14:textId="1076C5FC" w:rsidR="00130241" w:rsidRDefault="00391C38" w:rsidP="001A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7A33F050" w:rsidR="00CD00B1" w:rsidRPr="007D4C39" w:rsidRDefault="00EB1F49" w:rsidP="001A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6510">
        <w:rPr>
          <w:i/>
          <w:color w:val="000000"/>
          <w:lang w:val="en-US"/>
        </w:rPr>
        <w:t>E</w:t>
      </w:r>
      <w:r w:rsidR="003B76D6" w:rsidRPr="007D4C39">
        <w:rPr>
          <w:i/>
          <w:color w:val="000000"/>
        </w:rPr>
        <w:t>-</w:t>
      </w:r>
      <w:r w:rsidRPr="001A6510">
        <w:rPr>
          <w:i/>
          <w:color w:val="000000"/>
          <w:lang w:val="en-US"/>
        </w:rPr>
        <w:t>mail</w:t>
      </w:r>
      <w:r w:rsidRPr="007D4C39">
        <w:rPr>
          <w:i/>
          <w:color w:val="000000"/>
        </w:rPr>
        <w:t xml:space="preserve">: </w:t>
      </w:r>
      <w:proofErr w:type="spellStart"/>
      <w:r w:rsidR="001A6510" w:rsidRPr="006978B1">
        <w:rPr>
          <w:i/>
          <w:iCs/>
          <w:u w:val="single"/>
          <w:lang w:val="en-US"/>
        </w:rPr>
        <w:t>uzhuev</w:t>
      </w:r>
      <w:proofErr w:type="spellEnd"/>
      <w:r w:rsidR="001A6510" w:rsidRPr="007D4C39">
        <w:rPr>
          <w:i/>
          <w:iCs/>
          <w:u w:val="single"/>
        </w:rPr>
        <w:t>2003@</w:t>
      </w:r>
      <w:r w:rsidR="001A6510" w:rsidRPr="006978B1">
        <w:rPr>
          <w:i/>
          <w:iCs/>
          <w:u w:val="single"/>
          <w:lang w:val="en-US"/>
        </w:rPr>
        <w:t>mail</w:t>
      </w:r>
      <w:r w:rsidR="001A6510" w:rsidRPr="007D4C39">
        <w:rPr>
          <w:i/>
          <w:iCs/>
          <w:u w:val="single"/>
        </w:rPr>
        <w:t>.</w:t>
      </w:r>
      <w:proofErr w:type="spellStart"/>
      <w:r w:rsidR="001A6510" w:rsidRPr="006978B1">
        <w:rPr>
          <w:i/>
          <w:iCs/>
          <w:u w:val="single"/>
          <w:lang w:val="en-US"/>
        </w:rPr>
        <w:t>ru</w:t>
      </w:r>
      <w:proofErr w:type="spellEnd"/>
    </w:p>
    <w:p w14:paraId="63EF45C6" w14:textId="21565BCC" w:rsidR="006978B1" w:rsidRDefault="006978B1" w:rsidP="003D75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Рисовая шелуха содержит 15 </w:t>
      </w:r>
      <w:proofErr w:type="gramStart"/>
      <w:r>
        <w:rPr>
          <w:color w:val="000000"/>
        </w:rPr>
        <w:t>масс.</w:t>
      </w:r>
      <w:r w:rsidRPr="006978B1">
        <w:rPr>
          <w:color w:val="000000"/>
        </w:rPr>
        <w:t>%</w:t>
      </w:r>
      <w:proofErr w:type="gramEnd"/>
      <w:r w:rsidRPr="006978B1">
        <w:rPr>
          <w:color w:val="000000"/>
        </w:rPr>
        <w:t xml:space="preserve"> </w:t>
      </w:r>
      <w:r>
        <w:rPr>
          <w:color w:val="000000"/>
        </w:rPr>
        <w:t xml:space="preserve">кремнезема и является возобновляемым источником </w:t>
      </w:r>
      <w:proofErr w:type="spellStart"/>
      <w:r>
        <w:rPr>
          <w:color w:val="000000"/>
          <w:lang w:val="en-US"/>
        </w:rPr>
        <w:t>SiO</w:t>
      </w:r>
      <w:proofErr w:type="spellEnd"/>
      <w:r w:rsidRPr="006978B1">
        <w:rPr>
          <w:color w:val="000000"/>
          <w:vertAlign w:val="subscript"/>
        </w:rPr>
        <w:t>2</w:t>
      </w:r>
      <w:r w:rsidR="003D75B0">
        <w:rPr>
          <w:color w:val="000000"/>
        </w:rPr>
        <w:t xml:space="preserve"> </w:t>
      </w:r>
      <w:r w:rsidR="003D75B0" w:rsidRPr="003D75B0">
        <w:rPr>
          <w:color w:val="000000"/>
        </w:rPr>
        <w:t>[1]</w:t>
      </w:r>
      <w:r>
        <w:rPr>
          <w:color w:val="000000"/>
        </w:rPr>
        <w:t>.</w:t>
      </w:r>
      <w:r w:rsidR="003D75B0">
        <w:rPr>
          <w:color w:val="000000"/>
        </w:rPr>
        <w:t xml:space="preserve"> В работе использовали </w:t>
      </w:r>
      <w:r w:rsidR="003D75B0">
        <w:t xml:space="preserve">рисовую шелуху в качестве источника </w:t>
      </w:r>
      <w:proofErr w:type="spellStart"/>
      <w:r w:rsidR="003D75B0">
        <w:rPr>
          <w:lang w:val="en-US"/>
        </w:rPr>
        <w:t>SiO</w:t>
      </w:r>
      <w:proofErr w:type="spellEnd"/>
      <w:r w:rsidR="003D75B0" w:rsidRPr="00E47435">
        <w:rPr>
          <w:vertAlign w:val="subscript"/>
        </w:rPr>
        <w:t>2</w:t>
      </w:r>
      <w:r w:rsidR="003D75B0">
        <w:t xml:space="preserve"> для получения носителя катализаторо</w:t>
      </w:r>
      <w:r w:rsidR="003D75B0" w:rsidRPr="00E47435">
        <w:t xml:space="preserve">в </w:t>
      </w:r>
      <w:r w:rsidR="003D75B0">
        <w:t>(</w:t>
      </w:r>
      <w:r w:rsidR="003D75B0" w:rsidRPr="00E47435">
        <w:rPr>
          <w:lang w:val="en-US"/>
        </w:rPr>
        <w:t>Cr</w:t>
      </w:r>
      <w:r w:rsidR="003D75B0" w:rsidRPr="003D75B0">
        <w:rPr>
          <w:vertAlign w:val="subscript"/>
        </w:rPr>
        <w:t>2</w:t>
      </w:r>
      <w:r w:rsidR="003D75B0" w:rsidRPr="00E47435">
        <w:rPr>
          <w:lang w:val="en-US"/>
        </w:rPr>
        <w:t>O</w:t>
      </w:r>
      <w:r w:rsidR="003D75B0">
        <w:rPr>
          <w:vertAlign w:val="subscript"/>
        </w:rPr>
        <w:t>3</w:t>
      </w:r>
      <w:r w:rsidR="003D75B0" w:rsidRPr="00E47435">
        <w:t>-</w:t>
      </w:r>
      <w:proofErr w:type="spellStart"/>
      <w:r w:rsidR="003D75B0" w:rsidRPr="00E47435">
        <w:rPr>
          <w:lang w:val="en-US"/>
        </w:rPr>
        <w:t>ZrO</w:t>
      </w:r>
      <w:proofErr w:type="spellEnd"/>
      <w:r w:rsidR="003D75B0" w:rsidRPr="00E47435">
        <w:rPr>
          <w:vertAlign w:val="subscript"/>
        </w:rPr>
        <w:t>2</w:t>
      </w:r>
      <w:r w:rsidR="003D75B0">
        <w:t>)/</w:t>
      </w:r>
      <w:proofErr w:type="spellStart"/>
      <w:r w:rsidR="003D75B0" w:rsidRPr="00E47435">
        <w:rPr>
          <w:lang w:val="en-US"/>
        </w:rPr>
        <w:t>SiO</w:t>
      </w:r>
      <w:proofErr w:type="spellEnd"/>
      <w:r w:rsidR="003D75B0" w:rsidRPr="00E47435">
        <w:rPr>
          <w:vertAlign w:val="subscript"/>
        </w:rPr>
        <w:t>2</w:t>
      </w:r>
      <w:r w:rsidR="003D75B0" w:rsidRPr="00B26AE4">
        <w:t xml:space="preserve"> </w:t>
      </w:r>
      <w:r w:rsidR="003D75B0" w:rsidRPr="00E47435">
        <w:t>неокислительного дегидрирования пропана (НД</w:t>
      </w:r>
      <w:r w:rsidR="003D75B0">
        <w:t>П</w:t>
      </w:r>
      <w:r w:rsidR="003D75B0" w:rsidRPr="00E47435">
        <w:t>)</w:t>
      </w:r>
      <w:r w:rsidR="003D75B0">
        <w:t>.</w:t>
      </w:r>
    </w:p>
    <w:p w14:paraId="3E70F27A" w14:textId="43C804F3" w:rsidR="003D75B0" w:rsidRDefault="003D75B0" w:rsidP="003D75B0">
      <w:pPr>
        <w:shd w:val="clear" w:color="auto" w:fill="FFFFFF"/>
        <w:ind w:firstLine="397"/>
        <w:jc w:val="both"/>
      </w:pPr>
      <w:r>
        <w:t xml:space="preserve">Катализаторы готовили одностадийным методом в присутствии органического </w:t>
      </w:r>
      <w:proofErr w:type="spellStart"/>
      <w:r>
        <w:t>темплата</w:t>
      </w:r>
      <w:proofErr w:type="spellEnd"/>
      <w:r>
        <w:t xml:space="preserve"> (СТАВ) по методике, описанной в </w:t>
      </w:r>
      <w:r w:rsidRPr="00E47435">
        <w:t xml:space="preserve">[2]. </w:t>
      </w:r>
      <w:r>
        <w:t xml:space="preserve">Осаждение </w:t>
      </w:r>
      <w:proofErr w:type="spellStart"/>
      <w:r w:rsidRPr="00E47435">
        <w:rPr>
          <w:lang w:val="en-US"/>
        </w:rPr>
        <w:t>CrO</w:t>
      </w:r>
      <w:r w:rsidRPr="00E47435">
        <w:rPr>
          <w:vertAlign w:val="subscript"/>
          <w:lang w:val="en-US"/>
        </w:rPr>
        <w:t>x</w:t>
      </w:r>
      <w:proofErr w:type="spellEnd"/>
      <w:r w:rsidRPr="00E47435">
        <w:t>-</w:t>
      </w:r>
      <w:proofErr w:type="spellStart"/>
      <w:r w:rsidRPr="00E47435">
        <w:rPr>
          <w:lang w:val="en-US"/>
        </w:rPr>
        <w:t>ZrO</w:t>
      </w:r>
      <w:proofErr w:type="spellEnd"/>
      <w:r w:rsidRPr="00E47435">
        <w:rPr>
          <w:vertAlign w:val="subscript"/>
        </w:rPr>
        <w:t>2</w:t>
      </w:r>
      <w:r>
        <w:t xml:space="preserve"> проводили на</w:t>
      </w:r>
      <w:r w:rsidRPr="00101253">
        <w:t xml:space="preserve"> </w:t>
      </w:r>
      <w:r>
        <w:t xml:space="preserve">необработанную рисовую шелуху (образец </w:t>
      </w:r>
      <w:r w:rsidRPr="003415B6">
        <w:rPr>
          <w:b/>
          <w:bCs/>
          <w:lang w:val="en-US"/>
        </w:rPr>
        <w:t>CrZr</w:t>
      </w:r>
      <w:r>
        <w:rPr>
          <w:b/>
          <w:bCs/>
        </w:rPr>
        <w:t>-</w:t>
      </w:r>
      <w:r w:rsidRPr="003415B6">
        <w:rPr>
          <w:b/>
          <w:bCs/>
          <w:lang w:val="en-US"/>
        </w:rPr>
        <w:t>RH</w:t>
      </w:r>
      <w:r w:rsidRPr="00E47435">
        <w:t>)</w:t>
      </w:r>
      <w:r>
        <w:t>,</w:t>
      </w:r>
      <w:r w:rsidRPr="00E47435">
        <w:t xml:space="preserve"> </w:t>
      </w:r>
      <w:r>
        <w:t xml:space="preserve">либо на </w:t>
      </w:r>
      <w:proofErr w:type="spellStart"/>
      <w:r>
        <w:rPr>
          <w:lang w:val="en-US"/>
        </w:rPr>
        <w:t>SiO</w:t>
      </w:r>
      <w:proofErr w:type="spellEnd"/>
      <w:r w:rsidRPr="00E47435">
        <w:rPr>
          <w:vertAlign w:val="subscript"/>
        </w:rPr>
        <w:t>2</w:t>
      </w:r>
      <w:r>
        <w:t>, полученный предварительным прокаливанием рисовой шелухи при 600°С (</w:t>
      </w:r>
      <w:r w:rsidRPr="003415B6">
        <w:rPr>
          <w:b/>
          <w:bCs/>
          <w:lang w:val="en-US"/>
        </w:rPr>
        <w:t>CrZr</w:t>
      </w:r>
      <w:r w:rsidR="00176185">
        <w:rPr>
          <w:b/>
          <w:bCs/>
        </w:rPr>
        <w:t>/</w:t>
      </w:r>
      <w:proofErr w:type="spellStart"/>
      <w:r w:rsidRPr="003415B6">
        <w:rPr>
          <w:b/>
          <w:bCs/>
          <w:lang w:val="en-US"/>
        </w:rPr>
        <w:t>SiO</w:t>
      </w:r>
      <w:proofErr w:type="spellEnd"/>
      <w:r w:rsidRPr="003415B6">
        <w:rPr>
          <w:b/>
          <w:bCs/>
          <w:vertAlign w:val="subscript"/>
        </w:rPr>
        <w:t>2</w:t>
      </w:r>
      <w:r w:rsidRPr="00101253">
        <w:rPr>
          <w:b/>
          <w:bCs/>
          <w:vertAlign w:val="subscript"/>
        </w:rPr>
        <w:t>(</w:t>
      </w:r>
      <w:r>
        <w:rPr>
          <w:b/>
          <w:bCs/>
          <w:vertAlign w:val="subscript"/>
          <w:lang w:val="en-US"/>
        </w:rPr>
        <w:t>RH</w:t>
      </w:r>
      <w:r w:rsidRPr="00101253">
        <w:rPr>
          <w:b/>
          <w:bCs/>
          <w:vertAlign w:val="subscript"/>
        </w:rPr>
        <w:t>)</w:t>
      </w:r>
      <w:r>
        <w:t xml:space="preserve">). Образец сравнения </w:t>
      </w:r>
      <w:r w:rsidRPr="003415B6">
        <w:rPr>
          <w:b/>
          <w:bCs/>
          <w:lang w:val="en-US"/>
        </w:rPr>
        <w:t>CrZr</w:t>
      </w:r>
      <w:r>
        <w:rPr>
          <w:b/>
          <w:bCs/>
        </w:rPr>
        <w:t>-</w:t>
      </w:r>
      <w:r>
        <w:rPr>
          <w:b/>
          <w:bCs/>
          <w:lang w:val="en-US"/>
        </w:rPr>
        <w:t>CTAB</w:t>
      </w:r>
      <w:r>
        <w:t xml:space="preserve">, не содержащий </w:t>
      </w:r>
      <w:proofErr w:type="spellStart"/>
      <w:r>
        <w:rPr>
          <w:lang w:val="en-US"/>
        </w:rPr>
        <w:t>SiO</w:t>
      </w:r>
      <w:proofErr w:type="spellEnd"/>
      <w:r w:rsidRPr="00805022">
        <w:rPr>
          <w:sz w:val="22"/>
          <w:szCs w:val="22"/>
          <w:vertAlign w:val="subscript"/>
        </w:rPr>
        <w:t>2</w:t>
      </w:r>
      <w:r w:rsidRPr="00805022">
        <w:t xml:space="preserve">, </w:t>
      </w:r>
      <w:r>
        <w:t xml:space="preserve">готовили по той же методике. Содержание хрома во всех образцах было </w:t>
      </w:r>
      <w:r w:rsidRPr="00B26AE4">
        <w:t xml:space="preserve">9 </w:t>
      </w:r>
      <w:proofErr w:type="gramStart"/>
      <w:r>
        <w:t>масс.%</w:t>
      </w:r>
      <w:proofErr w:type="gramEnd"/>
      <w:r>
        <w:t xml:space="preserve"> в расчете на стехиометрию </w:t>
      </w:r>
      <w:r>
        <w:rPr>
          <w:lang w:val="en-US"/>
        </w:rPr>
        <w:t>Cr</w:t>
      </w:r>
      <w:r w:rsidRPr="00B26AE4">
        <w:rPr>
          <w:vertAlign w:val="subscript"/>
        </w:rPr>
        <w:t>2</w:t>
      </w:r>
      <w:r>
        <w:rPr>
          <w:lang w:val="en-US"/>
        </w:rPr>
        <w:t>O</w:t>
      </w:r>
      <w:r w:rsidRPr="00B26AE4">
        <w:rPr>
          <w:vertAlign w:val="subscript"/>
        </w:rPr>
        <w:t>3</w:t>
      </w:r>
      <w:r>
        <w:t xml:space="preserve">. </w:t>
      </w:r>
    </w:p>
    <w:p w14:paraId="52A93CB5" w14:textId="114C01F9" w:rsidR="002A7BF5" w:rsidRDefault="00176185" w:rsidP="002A7BF5">
      <w:pPr>
        <w:shd w:val="clear" w:color="auto" w:fill="FFFFFF"/>
        <w:ind w:firstLine="397"/>
        <w:jc w:val="both"/>
      </w:pPr>
      <w:r>
        <w:t>Физико-химические свойства катализаторов исследовали методами КР-спектроскопии,</w:t>
      </w:r>
      <w:r w:rsidRPr="00DB67E2">
        <w:t xml:space="preserve"> </w:t>
      </w:r>
      <w:r>
        <w:t>СЭМ</w:t>
      </w:r>
      <w:r w:rsidR="004374B0">
        <w:t>, ПЭМ</w:t>
      </w:r>
      <w:r>
        <w:t>, низкотемпературной адсорбции/десорбции азота, РФА, ДСК, ТПВ-</w:t>
      </w:r>
      <w:r>
        <w:rPr>
          <w:lang w:val="en-US"/>
        </w:rPr>
        <w:t>H</w:t>
      </w:r>
      <w:r w:rsidRPr="003C624C">
        <w:rPr>
          <w:vertAlign w:val="subscript"/>
        </w:rPr>
        <w:t>2</w:t>
      </w:r>
      <w:r>
        <w:t>. Активность сравнивали в реакции НДП</w:t>
      </w:r>
      <w:r w:rsidRPr="00805022">
        <w:t xml:space="preserve"> </w:t>
      </w:r>
      <w:r>
        <w:t>в проточном реакторе с неподвижным слоем катализатора</w:t>
      </w:r>
      <w:r w:rsidRPr="000E6DD7">
        <w:t xml:space="preserve"> </w:t>
      </w:r>
      <w:r w:rsidRPr="00805022">
        <w:t>при</w:t>
      </w:r>
      <w:r>
        <w:t xml:space="preserve"> температурах 500 – 600°С (</w:t>
      </w:r>
      <w:r w:rsidRPr="008E666F">
        <w:t xml:space="preserve">40 </w:t>
      </w:r>
      <w:r>
        <w:t>об</w:t>
      </w:r>
      <w:r w:rsidRPr="008E666F">
        <w:t>.% C</w:t>
      </w:r>
      <w:r w:rsidRPr="008E666F">
        <w:rPr>
          <w:vertAlign w:val="subscript"/>
        </w:rPr>
        <w:t>3</w:t>
      </w:r>
      <w:r w:rsidRPr="008E666F">
        <w:t>H</w:t>
      </w:r>
      <w:r w:rsidRPr="008E666F">
        <w:rPr>
          <w:vertAlign w:val="subscript"/>
        </w:rPr>
        <w:t>8</w:t>
      </w:r>
      <w:r w:rsidRPr="00F27E31">
        <w:t xml:space="preserve">- </w:t>
      </w:r>
      <w:r w:rsidRPr="008E666F">
        <w:t xml:space="preserve">60 </w:t>
      </w:r>
      <w:r>
        <w:t>об</w:t>
      </w:r>
      <w:r w:rsidRPr="008E666F">
        <w:t>.% N</w:t>
      </w:r>
      <w:r w:rsidRPr="008E666F">
        <w:rPr>
          <w:vertAlign w:val="subscript"/>
        </w:rPr>
        <w:t>2</w:t>
      </w:r>
      <w:r>
        <w:t>).</w:t>
      </w:r>
    </w:p>
    <w:p w14:paraId="2D758B7B" w14:textId="5DE39CDC" w:rsidR="00D067D4" w:rsidRDefault="00815A37" w:rsidP="002A7BF5">
      <w:pPr>
        <w:shd w:val="clear" w:color="auto" w:fill="FFFFFF"/>
        <w:ind w:firstLine="397"/>
        <w:jc w:val="both"/>
        <w:rPr>
          <w:rFonts w:ascii="Cambria" w:hAnsi="Cambria"/>
        </w:rPr>
      </w:pPr>
      <w:r>
        <w:rPr>
          <w:iCs/>
        </w:rPr>
        <w:t xml:space="preserve">В НДП </w:t>
      </w:r>
      <w:r>
        <w:rPr>
          <w:lang w:val="en-US"/>
        </w:rPr>
        <w:t>CrZr</w:t>
      </w:r>
      <w:r w:rsidR="00C31F7F" w:rsidRPr="00C31F7F">
        <w:t>/</w:t>
      </w:r>
      <w:proofErr w:type="spellStart"/>
      <w:r>
        <w:rPr>
          <w:lang w:val="en-US"/>
        </w:rPr>
        <w:t>SiO</w:t>
      </w:r>
      <w:proofErr w:type="spellEnd"/>
      <w:r w:rsidRPr="003B234E">
        <w:rPr>
          <w:vertAlign w:val="subscript"/>
        </w:rPr>
        <w:t>2</w:t>
      </w:r>
      <w:r w:rsidRPr="00B26AE4">
        <w:rPr>
          <w:vertAlign w:val="subscript"/>
        </w:rPr>
        <w:t>(</w:t>
      </w:r>
      <w:r>
        <w:rPr>
          <w:vertAlign w:val="subscript"/>
          <w:lang w:val="en-US"/>
        </w:rPr>
        <w:t>RH</w:t>
      </w:r>
      <w:r w:rsidRPr="00B26AE4">
        <w:rPr>
          <w:vertAlign w:val="subscript"/>
        </w:rPr>
        <w:t>)</w:t>
      </w:r>
      <w:r w:rsidRPr="00B26AE4">
        <w:t xml:space="preserve"> </w:t>
      </w:r>
      <w:r>
        <w:t xml:space="preserve">оказался </w:t>
      </w:r>
      <w:r>
        <w:rPr>
          <w:iCs/>
        </w:rPr>
        <w:t xml:space="preserve">наиболее эффективным, обеспечив набольшее значение конверсии при 550°С и высокую селективность образования пропилена </w:t>
      </w:r>
      <w:r w:rsidRPr="00815A37">
        <w:rPr>
          <w:iCs/>
        </w:rPr>
        <w:t>[3]</w:t>
      </w:r>
      <w:r>
        <w:rPr>
          <w:iCs/>
        </w:rPr>
        <w:t>.</w:t>
      </w:r>
      <w:r w:rsidR="00C31F7F">
        <w:rPr>
          <w:iCs/>
        </w:rPr>
        <w:t xml:space="preserve"> Этот образец модифицировали </w:t>
      </w:r>
      <w:r w:rsidR="00C31F7F">
        <w:rPr>
          <w:iCs/>
          <w:lang w:val="en-US"/>
        </w:rPr>
        <w:t>Pt</w:t>
      </w:r>
      <w:r w:rsidR="00C31F7F">
        <w:rPr>
          <w:iCs/>
        </w:rPr>
        <w:t xml:space="preserve"> с содержанием платины 0,5</w:t>
      </w:r>
      <w:r w:rsidR="00C31F7F" w:rsidRPr="00C31F7F">
        <w:rPr>
          <w:iCs/>
        </w:rPr>
        <w:t xml:space="preserve"> (</w:t>
      </w:r>
      <w:r w:rsidR="00C31F7F" w:rsidRPr="00C31F7F">
        <w:rPr>
          <w:b/>
          <w:bCs/>
          <w:iCs/>
        </w:rPr>
        <w:t>0,5</w:t>
      </w:r>
      <w:proofErr w:type="spellStart"/>
      <w:r w:rsidR="00C31F7F" w:rsidRPr="00C31F7F">
        <w:rPr>
          <w:b/>
          <w:bCs/>
          <w:iCs/>
          <w:lang w:val="en-US"/>
        </w:rPr>
        <w:t>CrZrPt</w:t>
      </w:r>
      <w:proofErr w:type="spellEnd"/>
      <w:r w:rsidR="00C31F7F" w:rsidRPr="00C31F7F">
        <w:rPr>
          <w:b/>
          <w:bCs/>
          <w:iCs/>
        </w:rPr>
        <w:t>/</w:t>
      </w:r>
      <w:proofErr w:type="spellStart"/>
      <w:r w:rsidR="00C31F7F" w:rsidRPr="00C31F7F">
        <w:rPr>
          <w:b/>
          <w:bCs/>
          <w:iCs/>
          <w:lang w:val="en-US"/>
        </w:rPr>
        <w:t>SiO</w:t>
      </w:r>
      <w:proofErr w:type="spellEnd"/>
      <w:r w:rsidR="00C31F7F" w:rsidRPr="00C31F7F">
        <w:rPr>
          <w:b/>
          <w:bCs/>
          <w:vertAlign w:val="subscript"/>
        </w:rPr>
        <w:t>2</w:t>
      </w:r>
      <w:r w:rsidR="00C31F7F" w:rsidRPr="00C31F7F">
        <w:rPr>
          <w:iCs/>
        </w:rPr>
        <w:t>)</w:t>
      </w:r>
      <w:r w:rsidR="00C31F7F">
        <w:rPr>
          <w:iCs/>
        </w:rPr>
        <w:t xml:space="preserve"> и </w:t>
      </w:r>
      <w:r w:rsidR="00C31F7F" w:rsidRPr="00C31F7F">
        <w:rPr>
          <w:iCs/>
        </w:rPr>
        <w:t>1 (</w:t>
      </w:r>
      <w:r w:rsidR="00C31F7F" w:rsidRPr="00C31F7F">
        <w:rPr>
          <w:b/>
          <w:bCs/>
          <w:iCs/>
        </w:rPr>
        <w:t>1</w:t>
      </w:r>
      <w:proofErr w:type="spellStart"/>
      <w:r w:rsidR="00C31F7F" w:rsidRPr="00C31F7F">
        <w:rPr>
          <w:b/>
          <w:bCs/>
          <w:iCs/>
          <w:lang w:val="en-US"/>
        </w:rPr>
        <w:t>CrZrPt</w:t>
      </w:r>
      <w:proofErr w:type="spellEnd"/>
      <w:r w:rsidR="00C31F7F" w:rsidRPr="00C31F7F">
        <w:rPr>
          <w:b/>
          <w:bCs/>
          <w:iCs/>
        </w:rPr>
        <w:t>/</w:t>
      </w:r>
      <w:proofErr w:type="spellStart"/>
      <w:r w:rsidR="00C31F7F" w:rsidRPr="00C31F7F">
        <w:rPr>
          <w:b/>
          <w:bCs/>
          <w:iCs/>
          <w:lang w:val="en-US"/>
        </w:rPr>
        <w:t>SiO</w:t>
      </w:r>
      <w:proofErr w:type="spellEnd"/>
      <w:r w:rsidR="00C31F7F" w:rsidRPr="00C31F7F">
        <w:rPr>
          <w:b/>
          <w:bCs/>
          <w:vertAlign w:val="subscript"/>
        </w:rPr>
        <w:t>2</w:t>
      </w:r>
      <w:r w:rsidR="00C31F7F" w:rsidRPr="00C31F7F">
        <w:rPr>
          <w:iCs/>
        </w:rPr>
        <w:t xml:space="preserve">) </w:t>
      </w:r>
      <w:r w:rsidR="00C31F7F">
        <w:rPr>
          <w:iCs/>
        </w:rPr>
        <w:t>масс.</w:t>
      </w:r>
      <w:r w:rsidR="00C31F7F" w:rsidRPr="00C31F7F">
        <w:rPr>
          <w:iCs/>
        </w:rPr>
        <w:t>%.</w:t>
      </w:r>
      <w:r w:rsidR="002A7BF5">
        <w:rPr>
          <w:iCs/>
        </w:rPr>
        <w:t xml:space="preserve"> Анализ методом СЭМ модифицированных образцов показал</w:t>
      </w:r>
      <w:r w:rsidR="00D067D4">
        <w:rPr>
          <w:rFonts w:ascii="Cambria" w:hAnsi="Cambria"/>
        </w:rPr>
        <w:t xml:space="preserve"> крупные частицы в 1</w:t>
      </w:r>
      <w:r w:rsidR="00D067D4" w:rsidRPr="00731D05">
        <w:rPr>
          <w:rFonts w:ascii="Cambria" w:hAnsi="Cambria"/>
        </w:rPr>
        <w:t>%-</w:t>
      </w:r>
      <w:r w:rsidR="00D067D4">
        <w:rPr>
          <w:rFonts w:ascii="Cambria" w:hAnsi="Cambria"/>
        </w:rPr>
        <w:t xml:space="preserve">м, и </w:t>
      </w:r>
      <w:r w:rsidR="004374B0">
        <w:rPr>
          <w:rFonts w:ascii="Cambria" w:hAnsi="Cambria"/>
        </w:rPr>
        <w:t xml:space="preserve">равномерное распределение </w:t>
      </w:r>
      <w:r w:rsidR="00D067D4">
        <w:rPr>
          <w:rFonts w:ascii="Cambria" w:hAnsi="Cambria"/>
        </w:rPr>
        <w:t>– в 0,5</w:t>
      </w:r>
      <w:r w:rsidR="00D067D4" w:rsidRPr="00CC4060">
        <w:rPr>
          <w:rFonts w:ascii="Cambria" w:hAnsi="Cambria"/>
        </w:rPr>
        <w:t>%-</w:t>
      </w:r>
      <w:r w:rsidR="00D067D4">
        <w:rPr>
          <w:rFonts w:ascii="Cambria" w:hAnsi="Cambria"/>
        </w:rPr>
        <w:t>м. На картах распределения элементов ПЭМ</w:t>
      </w:r>
      <w:r w:rsidR="00214712">
        <w:rPr>
          <w:rFonts w:ascii="Cambria" w:hAnsi="Cambria"/>
        </w:rPr>
        <w:t xml:space="preserve">-ЭДС </w:t>
      </w:r>
      <w:r w:rsidR="006B66A5">
        <w:rPr>
          <w:rFonts w:ascii="Cambria" w:hAnsi="Cambria"/>
        </w:rPr>
        <w:t>обнаруживаются</w:t>
      </w:r>
      <w:r w:rsidR="00D067D4">
        <w:rPr>
          <w:rFonts w:ascii="Cambria" w:hAnsi="Cambria"/>
        </w:rPr>
        <w:t xml:space="preserve"> области с повышенной концентрацией элементов для 1</w:t>
      </w:r>
      <w:r w:rsidR="00D067D4" w:rsidRPr="002A42ED">
        <w:rPr>
          <w:rFonts w:ascii="Cambria" w:hAnsi="Cambria"/>
        </w:rPr>
        <w:t>%</w:t>
      </w:r>
      <w:r w:rsidR="00D067D4">
        <w:rPr>
          <w:rFonts w:ascii="Cambria" w:hAnsi="Cambria"/>
        </w:rPr>
        <w:t>-</w:t>
      </w:r>
      <w:proofErr w:type="spellStart"/>
      <w:r w:rsidR="00D067D4">
        <w:rPr>
          <w:rFonts w:ascii="Cambria" w:hAnsi="Cambria"/>
        </w:rPr>
        <w:t>го</w:t>
      </w:r>
      <w:proofErr w:type="spellEnd"/>
      <w:r w:rsidR="00D067D4">
        <w:rPr>
          <w:rFonts w:ascii="Cambria" w:hAnsi="Cambria"/>
        </w:rPr>
        <w:t xml:space="preserve"> образца. </w:t>
      </w:r>
    </w:p>
    <w:p w14:paraId="4B8C5143" w14:textId="52009684" w:rsidR="00214712" w:rsidRPr="009F3985" w:rsidRDefault="009F3985" w:rsidP="00214712">
      <w:pP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22E8DB" wp14:editId="55C7528B">
            <wp:simplePos x="0" y="0"/>
            <wp:positionH relativeFrom="column">
              <wp:posOffset>797953</wp:posOffset>
            </wp:positionH>
            <wp:positionV relativeFrom="paragraph">
              <wp:posOffset>549910</wp:posOffset>
            </wp:positionV>
            <wp:extent cx="4427855" cy="1403985"/>
            <wp:effectExtent l="0" t="0" r="4445" b="5715"/>
            <wp:wrapTopAndBottom/>
            <wp:docPr id="4" name="Рисунок 4" descr="Изображение выглядит как линия, диаграмма, текст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линия, диаграмма, текст, Графи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712">
        <w:t>В к</w:t>
      </w:r>
      <w:r>
        <w:t>аталитически</w:t>
      </w:r>
      <w:r w:rsidR="00214712">
        <w:t xml:space="preserve">х </w:t>
      </w:r>
      <w:r>
        <w:t>эксперимент</w:t>
      </w:r>
      <w:r w:rsidR="00214712">
        <w:t>ах</w:t>
      </w:r>
      <w:r>
        <w:t xml:space="preserve"> НДП </w:t>
      </w:r>
      <w:r w:rsidR="00214712" w:rsidRPr="00214712">
        <w:rPr>
          <w:iCs/>
        </w:rPr>
        <w:t>0,5</w:t>
      </w:r>
      <w:proofErr w:type="spellStart"/>
      <w:r w:rsidR="00214712" w:rsidRPr="00214712">
        <w:rPr>
          <w:iCs/>
          <w:lang w:val="en-US"/>
        </w:rPr>
        <w:t>CrZrPt</w:t>
      </w:r>
      <w:proofErr w:type="spellEnd"/>
      <w:r w:rsidR="00214712" w:rsidRPr="00214712">
        <w:rPr>
          <w:iCs/>
        </w:rPr>
        <w:t>/</w:t>
      </w:r>
      <w:proofErr w:type="spellStart"/>
      <w:r w:rsidR="00214712" w:rsidRPr="00214712">
        <w:rPr>
          <w:iCs/>
          <w:lang w:val="en-US"/>
        </w:rPr>
        <w:t>SiO</w:t>
      </w:r>
      <w:proofErr w:type="spellEnd"/>
      <w:r w:rsidR="00214712" w:rsidRPr="00214712">
        <w:rPr>
          <w:vertAlign w:val="subscript"/>
        </w:rPr>
        <w:t>2</w:t>
      </w:r>
      <w:r w:rsidR="00214712">
        <w:t xml:space="preserve"> и</w:t>
      </w:r>
      <w:r w:rsidR="006B66A5">
        <w:t xml:space="preserve"> </w:t>
      </w:r>
      <w:r w:rsidR="00214712" w:rsidRPr="00214712">
        <w:rPr>
          <w:iCs/>
        </w:rPr>
        <w:t>1</w:t>
      </w:r>
      <w:proofErr w:type="spellStart"/>
      <w:r w:rsidR="00214712" w:rsidRPr="00214712">
        <w:rPr>
          <w:iCs/>
          <w:lang w:val="en-US"/>
        </w:rPr>
        <w:t>CrZrPt</w:t>
      </w:r>
      <w:proofErr w:type="spellEnd"/>
      <w:r w:rsidR="00214712" w:rsidRPr="00214712">
        <w:rPr>
          <w:iCs/>
        </w:rPr>
        <w:t>/</w:t>
      </w:r>
      <w:proofErr w:type="spellStart"/>
      <w:r w:rsidR="00214712" w:rsidRPr="00214712">
        <w:rPr>
          <w:iCs/>
          <w:lang w:val="en-US"/>
        </w:rPr>
        <w:t>SiO</w:t>
      </w:r>
      <w:proofErr w:type="spellEnd"/>
      <w:r w:rsidR="00214712" w:rsidRPr="00214712">
        <w:rPr>
          <w:vertAlign w:val="subscript"/>
        </w:rPr>
        <w:t>2</w:t>
      </w:r>
      <w:r w:rsidR="00214712">
        <w:t xml:space="preserve"> оказались наиболее эффективным</w:t>
      </w:r>
      <w:r w:rsidR="006B66A5">
        <w:t>и</w:t>
      </w:r>
      <w:r w:rsidR="00214712">
        <w:t xml:space="preserve"> по сравнению с </w:t>
      </w:r>
      <w:r w:rsidR="00214712">
        <w:rPr>
          <w:lang w:val="en-US"/>
        </w:rPr>
        <w:t>CrZr</w:t>
      </w:r>
      <w:r w:rsidR="00214712" w:rsidRPr="00C31F7F">
        <w:t>/</w:t>
      </w:r>
      <w:proofErr w:type="spellStart"/>
      <w:r w:rsidR="00214712">
        <w:rPr>
          <w:lang w:val="en-US"/>
        </w:rPr>
        <w:t>SiO</w:t>
      </w:r>
      <w:proofErr w:type="spellEnd"/>
      <w:r w:rsidR="00214712" w:rsidRPr="003B234E">
        <w:rPr>
          <w:vertAlign w:val="subscript"/>
        </w:rPr>
        <w:t>2</w:t>
      </w:r>
      <w:r w:rsidR="00214712" w:rsidRPr="00B26AE4">
        <w:rPr>
          <w:vertAlign w:val="subscript"/>
        </w:rPr>
        <w:t>(</w:t>
      </w:r>
      <w:r w:rsidR="00214712">
        <w:rPr>
          <w:vertAlign w:val="subscript"/>
          <w:lang w:val="en-US"/>
        </w:rPr>
        <w:t>RH</w:t>
      </w:r>
      <w:r w:rsidR="00214712" w:rsidRPr="00B26AE4">
        <w:rPr>
          <w:vertAlign w:val="subscript"/>
        </w:rPr>
        <w:t>)</w:t>
      </w:r>
      <w:r w:rsidR="00214712">
        <w:t xml:space="preserve"> </w:t>
      </w:r>
      <w:r w:rsidR="006B66A5">
        <w:t xml:space="preserve">при температурах 500-600°С </w:t>
      </w:r>
      <w:r w:rsidR="00214712">
        <w:t xml:space="preserve">(рис.1). </w:t>
      </w:r>
    </w:p>
    <w:p w14:paraId="3E90222A" w14:textId="3890A2CB" w:rsidR="00FF1903" w:rsidRPr="009F3985" w:rsidRDefault="009F3985" w:rsidP="009F3985">
      <w:pPr>
        <w:jc w:val="center"/>
      </w:pPr>
      <w:r w:rsidRPr="006834C5">
        <w:t xml:space="preserve">Рис. 1. </w:t>
      </w:r>
      <w:r>
        <w:t xml:space="preserve">Зависимость конверсии пропана и селективности образования пропилена от времени для </w:t>
      </w:r>
      <w:r w:rsidRPr="009F3985">
        <w:t>0,</w:t>
      </w:r>
      <w:r w:rsidRPr="009F3985">
        <w:rPr>
          <w:iCs/>
        </w:rPr>
        <w:t>5</w:t>
      </w:r>
      <w:proofErr w:type="spellStart"/>
      <w:r w:rsidRPr="009F3985">
        <w:rPr>
          <w:iCs/>
          <w:lang w:val="en-US"/>
        </w:rPr>
        <w:t>CrZrPt</w:t>
      </w:r>
      <w:proofErr w:type="spellEnd"/>
      <w:r w:rsidRPr="009F3985">
        <w:rPr>
          <w:iCs/>
        </w:rPr>
        <w:t>/</w:t>
      </w:r>
      <w:proofErr w:type="spellStart"/>
      <w:r w:rsidRPr="009F3985">
        <w:rPr>
          <w:iCs/>
          <w:lang w:val="en-US"/>
        </w:rPr>
        <w:t>SiO</w:t>
      </w:r>
      <w:proofErr w:type="spellEnd"/>
      <w:r w:rsidRPr="009F3985">
        <w:rPr>
          <w:vertAlign w:val="subscript"/>
        </w:rPr>
        <w:t>2</w:t>
      </w:r>
      <w:r w:rsidRPr="00123F7D">
        <w:t xml:space="preserve">, </w:t>
      </w:r>
      <w:r w:rsidRPr="009F3985">
        <w:t>1</w:t>
      </w:r>
      <w:proofErr w:type="spellStart"/>
      <w:r w:rsidRPr="009F3985">
        <w:rPr>
          <w:iCs/>
          <w:lang w:val="en-US"/>
        </w:rPr>
        <w:t>CrZrPt</w:t>
      </w:r>
      <w:proofErr w:type="spellEnd"/>
      <w:r w:rsidRPr="009F3985">
        <w:rPr>
          <w:iCs/>
        </w:rPr>
        <w:t>/</w:t>
      </w:r>
      <w:proofErr w:type="spellStart"/>
      <w:r w:rsidRPr="009F3985">
        <w:rPr>
          <w:iCs/>
          <w:lang w:val="en-US"/>
        </w:rPr>
        <w:t>SiO</w:t>
      </w:r>
      <w:proofErr w:type="spellEnd"/>
      <w:r w:rsidRPr="009F3985">
        <w:rPr>
          <w:vertAlign w:val="subscript"/>
        </w:rPr>
        <w:t xml:space="preserve">2 </w:t>
      </w:r>
      <w:r>
        <w:t xml:space="preserve">и </w:t>
      </w:r>
      <w:r>
        <w:rPr>
          <w:lang w:val="en-US"/>
        </w:rPr>
        <w:t>CrZr</w:t>
      </w:r>
      <w:r w:rsidRPr="009F3985">
        <w:t>/</w:t>
      </w:r>
      <w:proofErr w:type="spellStart"/>
      <w:r>
        <w:rPr>
          <w:lang w:val="en-US"/>
        </w:rPr>
        <w:t>SiO</w:t>
      </w:r>
      <w:proofErr w:type="spellEnd"/>
      <w:r w:rsidRPr="00123F7D">
        <w:rPr>
          <w:vertAlign w:val="subscript"/>
        </w:rPr>
        <w:t>2</w:t>
      </w:r>
      <w:r w:rsidRPr="00101253">
        <w:rPr>
          <w:vertAlign w:val="subscript"/>
        </w:rPr>
        <w:t>(</w:t>
      </w:r>
      <w:r>
        <w:rPr>
          <w:vertAlign w:val="subscript"/>
          <w:lang w:val="en-US"/>
        </w:rPr>
        <w:t>RH</w:t>
      </w:r>
      <w:r w:rsidRPr="00101253">
        <w:rPr>
          <w:vertAlign w:val="subscript"/>
        </w:rPr>
        <w:t>)</w:t>
      </w:r>
      <w:r w:rsidRPr="00123F7D">
        <w:t xml:space="preserve"> </w:t>
      </w:r>
      <w:r>
        <w:t>при</w:t>
      </w:r>
      <w:r w:rsidRPr="00123F7D">
        <w:t xml:space="preserve">: </w:t>
      </w:r>
      <w:r w:rsidRPr="00982135">
        <w:rPr>
          <w:rFonts w:ascii="Segoe UI Symbol" w:hAnsi="Segoe UI Symbol" w:cs="Segoe UI Symbol"/>
          <w:sz w:val="18"/>
          <w:szCs w:val="18"/>
        </w:rPr>
        <w:t>◼</w:t>
      </w:r>
      <w:r w:rsidRPr="00982135">
        <w:rPr>
          <w:rFonts w:ascii="Segoe UI Symbol" w:hAnsi="Segoe UI Symbol" w:cs="Segoe UI Symbol"/>
          <w:sz w:val="18"/>
          <w:szCs w:val="18"/>
          <w:lang w:val="en-US"/>
        </w:rPr>
        <w:t>︎</w:t>
      </w:r>
      <w:r w:rsidRPr="00982135">
        <w:t xml:space="preserve"> - 500, ● - 550, </w:t>
      </w:r>
      <w:r w:rsidRPr="00982135">
        <w:rPr>
          <w:sz w:val="18"/>
          <w:szCs w:val="18"/>
        </w:rPr>
        <w:t>▲</w:t>
      </w:r>
      <w:r w:rsidRPr="00982135">
        <w:t xml:space="preserve"> - 600 </w:t>
      </w:r>
      <w:r w:rsidRPr="00E46304">
        <w:t>°C</w:t>
      </w:r>
      <w:r w:rsidRPr="00982135"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0A8AC4B" w14:textId="09EA2E99" w:rsidR="003D75B0" w:rsidRDefault="003D75B0" w:rsidP="003D75B0">
      <w:pPr>
        <w:shd w:val="clear" w:color="auto" w:fill="FFFFFF"/>
        <w:jc w:val="both"/>
        <w:rPr>
          <w:lang w:val="en-US"/>
        </w:rPr>
      </w:pPr>
      <w:r w:rsidRPr="00C938B7">
        <w:t xml:space="preserve">1. </w:t>
      </w:r>
      <w:r w:rsidRPr="00D17B32">
        <w:rPr>
          <w:lang w:val="en-US"/>
        </w:rPr>
        <w:t>T</w:t>
      </w:r>
      <w:r w:rsidRPr="00C938B7">
        <w:t>.</w:t>
      </w:r>
      <w:r w:rsidRPr="00D17B32">
        <w:rPr>
          <w:lang w:val="en-US"/>
        </w:rPr>
        <w:t>G</w:t>
      </w:r>
      <w:r w:rsidRPr="00C938B7">
        <w:t xml:space="preserve">. </w:t>
      </w:r>
      <w:proofErr w:type="spellStart"/>
      <w:r w:rsidRPr="00D17B32">
        <w:rPr>
          <w:lang w:val="en-US"/>
        </w:rPr>
        <w:t>K</w:t>
      </w:r>
      <w:r>
        <w:rPr>
          <w:lang w:val="en-US"/>
        </w:rPr>
        <w:t>orotkova</w:t>
      </w:r>
      <w:proofErr w:type="spellEnd"/>
      <w:r w:rsidRPr="00C938B7">
        <w:t xml:space="preserve">, </w:t>
      </w:r>
      <w:r w:rsidRPr="00D17B32">
        <w:rPr>
          <w:lang w:val="en-US"/>
        </w:rPr>
        <w:t>S</w:t>
      </w:r>
      <w:r w:rsidRPr="00C938B7">
        <w:t>.</w:t>
      </w:r>
      <w:r w:rsidRPr="00D17B32">
        <w:rPr>
          <w:lang w:val="en-US"/>
        </w:rPr>
        <w:t>J</w:t>
      </w:r>
      <w:r w:rsidRPr="00C938B7">
        <w:t xml:space="preserve">. </w:t>
      </w:r>
      <w:proofErr w:type="spellStart"/>
      <w:r w:rsidRPr="00D17B32">
        <w:rPr>
          <w:lang w:val="en-US"/>
        </w:rPr>
        <w:t>K</w:t>
      </w:r>
      <w:r>
        <w:rPr>
          <w:lang w:val="en-US"/>
        </w:rPr>
        <w:t>sandopulo</w:t>
      </w:r>
      <w:proofErr w:type="spellEnd"/>
      <w:r w:rsidRPr="00C938B7">
        <w:t xml:space="preserve">, </w:t>
      </w:r>
      <w:r w:rsidRPr="00D17B32">
        <w:rPr>
          <w:lang w:val="en-US"/>
        </w:rPr>
        <w:t>A</w:t>
      </w:r>
      <w:r w:rsidRPr="00C938B7">
        <w:t>.</w:t>
      </w:r>
      <w:r w:rsidRPr="00D17B32">
        <w:rPr>
          <w:lang w:val="en-US"/>
        </w:rPr>
        <w:t>P</w:t>
      </w:r>
      <w:r w:rsidRPr="00C938B7">
        <w:t xml:space="preserve">. </w:t>
      </w:r>
      <w:proofErr w:type="spellStart"/>
      <w:r w:rsidRPr="00D17B32">
        <w:rPr>
          <w:lang w:val="en-US"/>
        </w:rPr>
        <w:t>D</w:t>
      </w:r>
      <w:r>
        <w:rPr>
          <w:lang w:val="en-US"/>
        </w:rPr>
        <w:t>onenko</w:t>
      </w:r>
      <w:proofErr w:type="spellEnd"/>
      <w:r w:rsidRPr="00C938B7">
        <w:t xml:space="preserve">, </w:t>
      </w:r>
      <w:r w:rsidRPr="00D17B32">
        <w:rPr>
          <w:lang w:val="en-US"/>
        </w:rPr>
        <w:t>S</w:t>
      </w:r>
      <w:r w:rsidRPr="00C938B7">
        <w:t>.</w:t>
      </w:r>
      <w:r w:rsidRPr="00D17B32">
        <w:rPr>
          <w:lang w:val="en-US"/>
        </w:rPr>
        <w:t>A</w:t>
      </w:r>
      <w:r w:rsidRPr="00C938B7">
        <w:t xml:space="preserve">. </w:t>
      </w:r>
      <w:proofErr w:type="spellStart"/>
      <w:r w:rsidRPr="00D17B32">
        <w:rPr>
          <w:lang w:val="en-US"/>
        </w:rPr>
        <w:t>B</w:t>
      </w:r>
      <w:r>
        <w:rPr>
          <w:lang w:val="en-US"/>
        </w:rPr>
        <w:t>ushumov</w:t>
      </w:r>
      <w:proofErr w:type="spellEnd"/>
      <w:r w:rsidRPr="00C938B7">
        <w:t xml:space="preserve"> </w:t>
      </w:r>
      <w:r w:rsidRPr="00D17B32">
        <w:rPr>
          <w:lang w:val="en-US"/>
        </w:rPr>
        <w:t>and</w:t>
      </w:r>
      <w:r w:rsidRPr="00C938B7">
        <w:t xml:space="preserve"> </w:t>
      </w:r>
      <w:r w:rsidRPr="00D17B32">
        <w:rPr>
          <w:lang w:val="en-US"/>
        </w:rPr>
        <w:t>A</w:t>
      </w:r>
      <w:r w:rsidRPr="00C938B7">
        <w:t>.</w:t>
      </w:r>
      <w:r>
        <w:rPr>
          <w:lang w:val="en-US"/>
        </w:rPr>
        <w:t>S</w:t>
      </w:r>
      <w:r w:rsidRPr="00C938B7">
        <w:t xml:space="preserve">. </w:t>
      </w:r>
      <w:proofErr w:type="spellStart"/>
      <w:r w:rsidRPr="00D17B32">
        <w:rPr>
          <w:lang w:val="en-US"/>
        </w:rPr>
        <w:t>D</w:t>
      </w:r>
      <w:r>
        <w:rPr>
          <w:lang w:val="en-US"/>
        </w:rPr>
        <w:t>anilchenko</w:t>
      </w:r>
      <w:proofErr w:type="spellEnd"/>
      <w:r w:rsidRPr="00C938B7">
        <w:t xml:space="preserve">. </w:t>
      </w:r>
      <w:r w:rsidRPr="00E83758">
        <w:rPr>
          <w:lang w:val="en-US"/>
        </w:rPr>
        <w:t xml:space="preserve">Physical Properties and Chemical Composition of the Rice Husk and Dust// Oriental Journal of Chemistry </w:t>
      </w:r>
      <w:r w:rsidRPr="00E83758">
        <w:rPr>
          <w:b/>
          <w:lang w:val="en-US"/>
        </w:rPr>
        <w:t>2016</w:t>
      </w:r>
      <w:r w:rsidRPr="00E83758">
        <w:rPr>
          <w:lang w:val="en-US"/>
        </w:rPr>
        <w:t xml:space="preserve">, </w:t>
      </w:r>
      <w:r>
        <w:rPr>
          <w:lang w:val="en-US"/>
        </w:rPr>
        <w:t>v</w:t>
      </w:r>
      <w:r w:rsidRPr="00E83758">
        <w:rPr>
          <w:lang w:val="en-US"/>
        </w:rPr>
        <w:t xml:space="preserve"> </w:t>
      </w:r>
      <w:r>
        <w:rPr>
          <w:lang w:val="en-US"/>
        </w:rPr>
        <w:t>32</w:t>
      </w:r>
      <w:r w:rsidRPr="00E83758">
        <w:rPr>
          <w:lang w:val="en-US"/>
        </w:rPr>
        <w:t xml:space="preserve">, № </w:t>
      </w:r>
      <w:r>
        <w:rPr>
          <w:lang w:val="en-US"/>
        </w:rPr>
        <w:t>6</w:t>
      </w:r>
      <w:r w:rsidRPr="00E83758">
        <w:rPr>
          <w:lang w:val="en-US"/>
        </w:rPr>
        <w:t xml:space="preserve">, </w:t>
      </w:r>
      <w:r>
        <w:rPr>
          <w:lang w:val="en-US"/>
        </w:rPr>
        <w:t>p</w:t>
      </w:r>
      <w:r w:rsidRPr="00E83758">
        <w:rPr>
          <w:lang w:val="en-US"/>
        </w:rPr>
        <w:t xml:space="preserve">. </w:t>
      </w:r>
      <w:r>
        <w:rPr>
          <w:lang w:val="en-US"/>
        </w:rPr>
        <w:t>3213</w:t>
      </w:r>
      <w:r w:rsidRPr="00E83758">
        <w:rPr>
          <w:lang w:val="en-US"/>
        </w:rPr>
        <w:t>-</w:t>
      </w:r>
      <w:r>
        <w:rPr>
          <w:lang w:val="en-US"/>
        </w:rPr>
        <w:t>3219</w:t>
      </w:r>
      <w:r w:rsidRPr="00E83758">
        <w:rPr>
          <w:lang w:val="en-US"/>
        </w:rPr>
        <w:t>.</w:t>
      </w:r>
    </w:p>
    <w:p w14:paraId="3486C755" w14:textId="77DC365B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176185" w:rsidRPr="000E6DD7">
        <w:rPr>
          <w:lang w:val="en-US"/>
        </w:rPr>
        <w:t>E.V.</w:t>
      </w:r>
      <w:r w:rsidR="00176185">
        <w:rPr>
          <w:lang w:val="en-US"/>
        </w:rPr>
        <w:t xml:space="preserve"> </w:t>
      </w:r>
      <w:proofErr w:type="spellStart"/>
      <w:r w:rsidR="00176185" w:rsidRPr="000E6DD7">
        <w:rPr>
          <w:lang w:val="en-US"/>
        </w:rPr>
        <w:t>Golubina</w:t>
      </w:r>
      <w:proofErr w:type="spellEnd"/>
      <w:r w:rsidR="00176185">
        <w:rPr>
          <w:lang w:val="en-US"/>
        </w:rPr>
        <w:t xml:space="preserve">, </w:t>
      </w:r>
      <w:r w:rsidR="00176185" w:rsidRPr="000E6DD7">
        <w:rPr>
          <w:lang w:val="en-US"/>
        </w:rPr>
        <w:t>I.Y.</w:t>
      </w:r>
      <w:r w:rsidR="00176185">
        <w:rPr>
          <w:lang w:val="en-US"/>
        </w:rPr>
        <w:t xml:space="preserve"> </w:t>
      </w:r>
      <w:proofErr w:type="spellStart"/>
      <w:r w:rsidR="00176185" w:rsidRPr="000E6DD7">
        <w:rPr>
          <w:lang w:val="en-US"/>
        </w:rPr>
        <w:t>Kaplin</w:t>
      </w:r>
      <w:proofErr w:type="spellEnd"/>
      <w:r w:rsidR="00176185">
        <w:rPr>
          <w:lang w:val="en-US"/>
        </w:rPr>
        <w:t xml:space="preserve">, A.V. </w:t>
      </w:r>
      <w:proofErr w:type="spellStart"/>
      <w:r w:rsidR="00176185" w:rsidRPr="000E6DD7">
        <w:rPr>
          <w:lang w:val="en-US"/>
        </w:rPr>
        <w:t>Gorodnova</w:t>
      </w:r>
      <w:proofErr w:type="spellEnd"/>
      <w:r w:rsidR="00176185" w:rsidRPr="000E6DD7">
        <w:rPr>
          <w:lang w:val="en-US"/>
        </w:rPr>
        <w:t>,</w:t>
      </w:r>
      <w:r w:rsidR="00176185">
        <w:rPr>
          <w:lang w:val="en-US"/>
        </w:rPr>
        <w:t xml:space="preserve"> E.S.</w:t>
      </w:r>
      <w:r w:rsidR="00176185" w:rsidRPr="000E6DD7">
        <w:rPr>
          <w:lang w:val="en-US"/>
        </w:rPr>
        <w:t xml:space="preserve"> </w:t>
      </w:r>
      <w:proofErr w:type="spellStart"/>
      <w:r w:rsidR="00176185" w:rsidRPr="000E6DD7">
        <w:rPr>
          <w:lang w:val="en-US"/>
        </w:rPr>
        <w:t>Lokteva</w:t>
      </w:r>
      <w:proofErr w:type="spellEnd"/>
      <w:r w:rsidR="00176185" w:rsidRPr="000E6DD7">
        <w:rPr>
          <w:lang w:val="en-US"/>
        </w:rPr>
        <w:t>,</w:t>
      </w:r>
      <w:r w:rsidR="00176185">
        <w:rPr>
          <w:lang w:val="en-US"/>
        </w:rPr>
        <w:t xml:space="preserve"> O.Y. </w:t>
      </w:r>
      <w:proofErr w:type="spellStart"/>
      <w:r w:rsidR="00176185" w:rsidRPr="000E6DD7">
        <w:rPr>
          <w:lang w:val="en-US"/>
        </w:rPr>
        <w:t>Isaikina</w:t>
      </w:r>
      <w:proofErr w:type="spellEnd"/>
      <w:r w:rsidR="00176185" w:rsidRPr="000E6DD7">
        <w:rPr>
          <w:lang w:val="en-US"/>
        </w:rPr>
        <w:t>, K.I</w:t>
      </w:r>
      <w:r w:rsidR="00176185">
        <w:rPr>
          <w:lang w:val="en-US"/>
        </w:rPr>
        <w:t xml:space="preserve">. </w:t>
      </w:r>
      <w:proofErr w:type="spellStart"/>
      <w:r w:rsidR="00176185" w:rsidRPr="000E6DD7">
        <w:rPr>
          <w:lang w:val="en-US"/>
        </w:rPr>
        <w:t>Maslakov</w:t>
      </w:r>
      <w:proofErr w:type="spellEnd"/>
      <w:r w:rsidR="00176185">
        <w:rPr>
          <w:lang w:val="en-US"/>
        </w:rPr>
        <w:t>.</w:t>
      </w:r>
      <w:r w:rsidR="00176185" w:rsidRPr="000E6DD7">
        <w:rPr>
          <w:lang w:val="en-US"/>
        </w:rPr>
        <w:t xml:space="preserve"> Non</w:t>
      </w:r>
      <w:r w:rsidR="00176185">
        <w:rPr>
          <w:lang w:val="en-US"/>
        </w:rPr>
        <w:t>-</w:t>
      </w:r>
      <w:r w:rsidR="00176185" w:rsidRPr="000E6DD7">
        <w:rPr>
          <w:lang w:val="en-US"/>
        </w:rPr>
        <w:t>Oxidative Propane Dehydrogenation</w:t>
      </w:r>
      <w:r w:rsidR="00176185">
        <w:rPr>
          <w:lang w:val="en-US"/>
        </w:rPr>
        <w:t xml:space="preserve"> </w:t>
      </w:r>
      <w:r w:rsidR="00176185" w:rsidRPr="000E6DD7">
        <w:rPr>
          <w:lang w:val="en-US"/>
        </w:rPr>
        <w:t>on CrO</w:t>
      </w:r>
      <w:r w:rsidR="00176185" w:rsidRPr="00B26AE4">
        <w:rPr>
          <w:vertAlign w:val="subscript"/>
          <w:lang w:val="en-US"/>
        </w:rPr>
        <w:t>x</w:t>
      </w:r>
      <w:r w:rsidR="00176185" w:rsidRPr="000E6DD7">
        <w:rPr>
          <w:lang w:val="en-US"/>
        </w:rPr>
        <w:t>-ZrO</w:t>
      </w:r>
      <w:r w:rsidR="00176185" w:rsidRPr="00B26AE4">
        <w:rPr>
          <w:vertAlign w:val="subscript"/>
          <w:lang w:val="en-US"/>
        </w:rPr>
        <w:t>2</w:t>
      </w:r>
      <w:r w:rsidR="00176185" w:rsidRPr="000E6DD7">
        <w:rPr>
          <w:lang w:val="en-US"/>
        </w:rPr>
        <w:t>-SiO</w:t>
      </w:r>
      <w:r w:rsidR="00176185" w:rsidRPr="00B26AE4">
        <w:rPr>
          <w:vertAlign w:val="subscript"/>
          <w:lang w:val="en-US"/>
        </w:rPr>
        <w:t>2</w:t>
      </w:r>
      <w:r w:rsidR="00176185" w:rsidRPr="000E6DD7">
        <w:rPr>
          <w:lang w:val="en-US"/>
        </w:rPr>
        <w:t xml:space="preserve"> Catalyst</w:t>
      </w:r>
      <w:r w:rsidR="00176185">
        <w:rPr>
          <w:lang w:val="en-US"/>
        </w:rPr>
        <w:t xml:space="preserve"> </w:t>
      </w:r>
      <w:r w:rsidR="00176185" w:rsidRPr="000E6DD7">
        <w:rPr>
          <w:lang w:val="en-US"/>
        </w:rPr>
        <w:t>Prepared by One-Pot Template</w:t>
      </w:r>
      <w:r w:rsidR="00176185">
        <w:rPr>
          <w:lang w:val="en-US"/>
        </w:rPr>
        <w:t>-</w:t>
      </w:r>
      <w:r w:rsidR="00176185" w:rsidRPr="000E6DD7">
        <w:rPr>
          <w:lang w:val="en-US"/>
        </w:rPr>
        <w:t>Assisted Method</w:t>
      </w:r>
      <w:r w:rsidR="00176185">
        <w:rPr>
          <w:lang w:val="en-US"/>
        </w:rPr>
        <w:t xml:space="preserve">// </w:t>
      </w:r>
      <w:r w:rsidR="00176185" w:rsidRPr="000E6DD7">
        <w:rPr>
          <w:lang w:val="en-US"/>
        </w:rPr>
        <w:t xml:space="preserve">Molecules </w:t>
      </w:r>
      <w:r w:rsidR="00176185" w:rsidRPr="009D511C">
        <w:rPr>
          <w:b/>
          <w:bCs/>
          <w:lang w:val="en-US"/>
        </w:rPr>
        <w:t>2022</w:t>
      </w:r>
      <w:r w:rsidR="00176185" w:rsidRPr="000E6DD7">
        <w:rPr>
          <w:lang w:val="en-US"/>
        </w:rPr>
        <w:t>,</w:t>
      </w:r>
      <w:r w:rsidR="00176185">
        <w:rPr>
          <w:lang w:val="en-US"/>
        </w:rPr>
        <w:t xml:space="preserve"> v.</w:t>
      </w:r>
      <w:r w:rsidR="00176185" w:rsidRPr="000E6DD7">
        <w:rPr>
          <w:lang w:val="en-US"/>
        </w:rPr>
        <w:t xml:space="preserve"> 27,</w:t>
      </w:r>
      <w:r w:rsidR="00176185">
        <w:rPr>
          <w:lang w:val="en-US"/>
        </w:rPr>
        <w:t xml:space="preserve"> p. </w:t>
      </w:r>
      <w:r w:rsidR="00176185" w:rsidRPr="000E6DD7">
        <w:rPr>
          <w:lang w:val="en-US"/>
        </w:rPr>
        <w:t>6095.</w:t>
      </w:r>
    </w:p>
    <w:p w14:paraId="561E3CFD" w14:textId="2E8D6A39" w:rsidR="00815A37" w:rsidRPr="00C41896" w:rsidRDefault="00815A3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41896">
        <w:t xml:space="preserve">3. </w:t>
      </w:r>
      <w:r w:rsidR="00C41896">
        <w:t>Е</w:t>
      </w:r>
      <w:r w:rsidR="00C41896" w:rsidRPr="00C41896">
        <w:t>.</w:t>
      </w:r>
      <w:r w:rsidR="00C41896">
        <w:t>В</w:t>
      </w:r>
      <w:r w:rsidR="00C41896" w:rsidRPr="00C41896">
        <w:t>. Голубин</w:t>
      </w:r>
      <w:r w:rsidR="00C41896">
        <w:t>а</w:t>
      </w:r>
      <w:r w:rsidR="00C41896" w:rsidRPr="00C41896">
        <w:t xml:space="preserve">, </w:t>
      </w:r>
      <w:proofErr w:type="gramStart"/>
      <w:r w:rsidR="00C41896">
        <w:t>И</w:t>
      </w:r>
      <w:r w:rsidR="00C41896" w:rsidRPr="00C41896">
        <w:t>.</w:t>
      </w:r>
      <w:r w:rsidR="00C41896">
        <w:t>Ю</w:t>
      </w:r>
      <w:r w:rsidR="00C41896" w:rsidRPr="00C41896">
        <w:t>.</w:t>
      </w:r>
      <w:proofErr w:type="gramEnd"/>
      <w:r w:rsidR="00C41896" w:rsidRPr="00C41896">
        <w:t xml:space="preserve"> Каплин, </w:t>
      </w:r>
      <w:r w:rsidR="00C41896">
        <w:t>И</w:t>
      </w:r>
      <w:r w:rsidR="00C41896" w:rsidRPr="00C41896">
        <w:t>.</w:t>
      </w:r>
      <w:r w:rsidR="00C41896">
        <w:t>К</w:t>
      </w:r>
      <w:r w:rsidR="00C41896" w:rsidRPr="00C41896">
        <w:t xml:space="preserve">. Ужуев, </w:t>
      </w:r>
      <w:r w:rsidR="00C41896">
        <w:t>А</w:t>
      </w:r>
      <w:r w:rsidR="00C41896" w:rsidRPr="00C41896">
        <w:t>.</w:t>
      </w:r>
      <w:r w:rsidR="00C41896">
        <w:t>В</w:t>
      </w:r>
      <w:r w:rsidR="00C41896" w:rsidRPr="00C41896">
        <w:t xml:space="preserve">. </w:t>
      </w:r>
      <w:proofErr w:type="spellStart"/>
      <w:r w:rsidR="00C41896" w:rsidRPr="00C41896">
        <w:t>Городнова</w:t>
      </w:r>
      <w:proofErr w:type="spellEnd"/>
      <w:r w:rsidR="00C41896" w:rsidRPr="00C41896">
        <w:t xml:space="preserve">, </w:t>
      </w:r>
      <w:r w:rsidR="00C41896">
        <w:t>О</w:t>
      </w:r>
      <w:r w:rsidR="00C41896" w:rsidRPr="00C41896">
        <w:t>.</w:t>
      </w:r>
      <w:r w:rsidR="00C41896">
        <w:t>Я</w:t>
      </w:r>
      <w:r w:rsidR="00C41896" w:rsidRPr="00C41896">
        <w:t xml:space="preserve">. Исайкина, </w:t>
      </w:r>
      <w:r w:rsidR="00C41896">
        <w:t>К</w:t>
      </w:r>
      <w:r w:rsidR="00C41896" w:rsidRPr="00C41896">
        <w:t>.</w:t>
      </w:r>
      <w:r w:rsidR="00C41896">
        <w:t>И</w:t>
      </w:r>
      <w:r w:rsidR="00C41896" w:rsidRPr="00C41896">
        <w:t xml:space="preserve">. Маслаков, </w:t>
      </w:r>
      <w:r w:rsidR="00C41896">
        <w:t>Е</w:t>
      </w:r>
      <w:r w:rsidR="00C41896" w:rsidRPr="00C41896">
        <w:t>.</w:t>
      </w:r>
      <w:r w:rsidR="00C41896">
        <w:t>С</w:t>
      </w:r>
      <w:r w:rsidR="00C41896" w:rsidRPr="00C41896">
        <w:t>. Локтева</w:t>
      </w:r>
      <w:r w:rsidR="00C41896">
        <w:t xml:space="preserve">. </w:t>
      </w:r>
      <w:r w:rsidR="00C41896" w:rsidRPr="00C41896">
        <w:t xml:space="preserve">Влияние порядка введения компонентов на каталитическую активность </w:t>
      </w:r>
      <w:proofErr w:type="spellStart"/>
      <w:r w:rsidR="00C41896" w:rsidRPr="00C41896">
        <w:t>CrOx</w:t>
      </w:r>
      <w:proofErr w:type="spellEnd"/>
      <w:r w:rsidR="00C41896" w:rsidRPr="00C41896">
        <w:t>–ZrO2–SiO2 в неокислительном дегидрировании пропана</w:t>
      </w:r>
      <w:r w:rsidR="00C41896">
        <w:t>// Журнал Физической химии, том 97, с. 1227–1238.</w:t>
      </w:r>
    </w:p>
    <w:sectPr w:rsidR="00815A37" w:rsidRPr="00C418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76185"/>
    <w:rsid w:val="001A6510"/>
    <w:rsid w:val="001E61C2"/>
    <w:rsid w:val="001F0493"/>
    <w:rsid w:val="00214712"/>
    <w:rsid w:val="002264EE"/>
    <w:rsid w:val="0023307C"/>
    <w:rsid w:val="002A7BF5"/>
    <w:rsid w:val="0031361E"/>
    <w:rsid w:val="00391C38"/>
    <w:rsid w:val="003B76D6"/>
    <w:rsid w:val="003D75B0"/>
    <w:rsid w:val="004374B0"/>
    <w:rsid w:val="004A26A3"/>
    <w:rsid w:val="004F0EDF"/>
    <w:rsid w:val="00522BF1"/>
    <w:rsid w:val="00590166"/>
    <w:rsid w:val="005D022B"/>
    <w:rsid w:val="005E5BE9"/>
    <w:rsid w:val="0069427D"/>
    <w:rsid w:val="006978B1"/>
    <w:rsid w:val="006B66A5"/>
    <w:rsid w:val="006F7A19"/>
    <w:rsid w:val="007213E1"/>
    <w:rsid w:val="00775389"/>
    <w:rsid w:val="00797838"/>
    <w:rsid w:val="007C36D8"/>
    <w:rsid w:val="007D4C39"/>
    <w:rsid w:val="007F2744"/>
    <w:rsid w:val="00815A37"/>
    <w:rsid w:val="008931BE"/>
    <w:rsid w:val="008C67E3"/>
    <w:rsid w:val="00921D45"/>
    <w:rsid w:val="009409BC"/>
    <w:rsid w:val="009A66DB"/>
    <w:rsid w:val="009B2F80"/>
    <w:rsid w:val="009B3300"/>
    <w:rsid w:val="009F3380"/>
    <w:rsid w:val="009F3985"/>
    <w:rsid w:val="00A02163"/>
    <w:rsid w:val="00A314FE"/>
    <w:rsid w:val="00BF36F8"/>
    <w:rsid w:val="00BF4622"/>
    <w:rsid w:val="00C31F7F"/>
    <w:rsid w:val="00C41896"/>
    <w:rsid w:val="00CD00B1"/>
    <w:rsid w:val="00D067D4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QM20674</cp:lastModifiedBy>
  <cp:revision>2</cp:revision>
  <dcterms:created xsi:type="dcterms:W3CDTF">2024-02-29T18:23:00Z</dcterms:created>
  <dcterms:modified xsi:type="dcterms:W3CDTF">2024-02-29T18:23:00Z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