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63890B65" w:rsidR="00130241" w:rsidRDefault="00C1309C" w:rsidP="00C130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Николай Тихонович Кудрявцев – человек, позолотивший звёзды Кремля</w:t>
      </w:r>
    </w:p>
    <w:p w14:paraId="00000002" w14:textId="4A7CDD24" w:rsidR="00130241" w:rsidRDefault="00C130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Влас</w:t>
      </w:r>
      <w:r w:rsidR="00EB1F49">
        <w:rPr>
          <w:b/>
          <w:i/>
          <w:color w:val="000000"/>
        </w:rPr>
        <w:t>ов И.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Жуко</w:t>
      </w:r>
      <w:r w:rsidR="00EB1F49">
        <w:rPr>
          <w:b/>
          <w:i/>
          <w:color w:val="000000"/>
        </w:rPr>
        <w:t xml:space="preserve">в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00000003" w14:textId="1E58A96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1309C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C1309C">
        <w:rPr>
          <w:i/>
          <w:color w:val="000000"/>
        </w:rPr>
        <w:t>бакалавриа</w:t>
      </w:r>
      <w:r>
        <w:rPr>
          <w:i/>
          <w:color w:val="000000"/>
        </w:rPr>
        <w:t xml:space="preserve">та </w:t>
      </w:r>
    </w:p>
    <w:p w14:paraId="00000004" w14:textId="77E0D20D" w:rsidR="00130241" w:rsidRPr="00921D45" w:rsidRDefault="00C130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химико-технологический</w:t>
      </w:r>
      <w:r w:rsidR="00EB1F49">
        <w:rPr>
          <w:i/>
          <w:color w:val="000000"/>
        </w:rPr>
        <w:t xml:space="preserve"> университет имени </w:t>
      </w:r>
      <w:r>
        <w:rPr>
          <w:i/>
          <w:color w:val="000000"/>
        </w:rPr>
        <w:t>Д</w:t>
      </w:r>
      <w:r w:rsidR="00EB1F49">
        <w:rPr>
          <w:i/>
          <w:color w:val="000000"/>
        </w:rPr>
        <w:t>.</w:t>
      </w:r>
      <w:r>
        <w:rPr>
          <w:i/>
          <w:color w:val="000000"/>
        </w:rPr>
        <w:t>И</w:t>
      </w:r>
      <w:r w:rsidR="00EB1F49">
        <w:rPr>
          <w:i/>
          <w:color w:val="000000"/>
        </w:rPr>
        <w:t>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Менделее</w:t>
      </w:r>
      <w:r w:rsidR="00EB1F49">
        <w:rPr>
          <w:i/>
          <w:color w:val="000000"/>
        </w:rPr>
        <w:t>ва, </w:t>
      </w:r>
    </w:p>
    <w:p w14:paraId="00000005" w14:textId="56B5EC96" w:rsidR="00130241" w:rsidRPr="00391C38" w:rsidRDefault="00C130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цифровых технологий и химического инжиниринга</w:t>
      </w:r>
      <w:r w:rsidR="00EB1F49">
        <w:rPr>
          <w:i/>
          <w:color w:val="000000"/>
        </w:rPr>
        <w:t>, Москва, Россия</w:t>
      </w:r>
    </w:p>
    <w:p w14:paraId="00000008" w14:textId="3B025C7E" w:rsidR="00130241" w:rsidRPr="00C1309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1309C">
        <w:rPr>
          <w:i/>
          <w:color w:val="000000"/>
          <w:lang w:val="en-US"/>
        </w:rPr>
        <w:t>E</w:t>
      </w:r>
      <w:r w:rsidR="003B76D6" w:rsidRPr="00C1309C">
        <w:rPr>
          <w:i/>
          <w:color w:val="000000"/>
          <w:lang w:val="en-US"/>
        </w:rPr>
        <w:t>-</w:t>
      </w:r>
      <w:r w:rsidRPr="00C1309C">
        <w:rPr>
          <w:i/>
          <w:color w:val="000000"/>
          <w:lang w:val="en-US"/>
        </w:rPr>
        <w:t xml:space="preserve">mail: </w:t>
      </w:r>
      <w:hyperlink r:id="rId6" w:history="1">
        <w:r w:rsidR="00C1309C" w:rsidRPr="00CD4230">
          <w:rPr>
            <w:rStyle w:val="a9"/>
            <w:i/>
            <w:color w:val="auto"/>
            <w:lang w:val="en-US"/>
          </w:rPr>
          <w:t>ilya_vlasov78@mail.ru</w:t>
        </w:r>
      </w:hyperlink>
      <w:r w:rsidRPr="00CD4230">
        <w:rPr>
          <w:i/>
          <w:lang w:val="en-US"/>
        </w:rPr>
        <w:t xml:space="preserve"> </w:t>
      </w:r>
    </w:p>
    <w:p w14:paraId="022FC08C" w14:textId="7B9F8AEC" w:rsidR="00A02163" w:rsidRPr="00A02163" w:rsidRDefault="00C406AA" w:rsidP="006B3C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406AA">
        <w:rPr>
          <w:color w:val="000000"/>
        </w:rPr>
        <w:t>Никола</w:t>
      </w:r>
      <w:r>
        <w:rPr>
          <w:color w:val="000000"/>
        </w:rPr>
        <w:t>й</w:t>
      </w:r>
      <w:r w:rsidRPr="00C406AA">
        <w:rPr>
          <w:color w:val="000000"/>
        </w:rPr>
        <w:t xml:space="preserve"> Тихонович Кудрявцев, чь</w:t>
      </w:r>
      <w:r>
        <w:rPr>
          <w:color w:val="000000"/>
        </w:rPr>
        <w:t>ё</w:t>
      </w:r>
      <w:r w:rsidRPr="00C406AA">
        <w:rPr>
          <w:color w:val="000000"/>
        </w:rPr>
        <w:t xml:space="preserve"> имя неразрывно связано</w:t>
      </w:r>
      <w:r>
        <w:rPr>
          <w:color w:val="000000"/>
        </w:rPr>
        <w:t xml:space="preserve"> с отечественной</w:t>
      </w:r>
      <w:r w:rsidRPr="00C406AA">
        <w:rPr>
          <w:color w:val="000000"/>
        </w:rPr>
        <w:t xml:space="preserve"> гальванопластикой и </w:t>
      </w:r>
      <w:r>
        <w:rPr>
          <w:color w:val="000000"/>
        </w:rPr>
        <w:t xml:space="preserve">проблемами </w:t>
      </w:r>
      <w:proofErr w:type="spellStart"/>
      <w:r>
        <w:rPr>
          <w:color w:val="000000"/>
        </w:rPr>
        <w:t>электро</w:t>
      </w:r>
      <w:r w:rsidRPr="00C406AA">
        <w:rPr>
          <w:color w:val="000000"/>
        </w:rPr>
        <w:t>хими</w:t>
      </w:r>
      <w:r>
        <w:rPr>
          <w:color w:val="000000"/>
        </w:rPr>
        <w:t>ми</w:t>
      </w:r>
      <w:proofErr w:type="spellEnd"/>
      <w:r w:rsidRPr="00C406AA">
        <w:rPr>
          <w:color w:val="000000"/>
        </w:rPr>
        <w:t xml:space="preserve"> в целом</w:t>
      </w:r>
      <w:r>
        <w:rPr>
          <w:color w:val="000000"/>
        </w:rPr>
        <w:t>, р</w:t>
      </w:r>
      <w:r w:rsidRPr="00C406AA">
        <w:rPr>
          <w:color w:val="000000"/>
        </w:rPr>
        <w:t xml:space="preserve">одился 3 мая 1901 г. в семье сельского священника, но решил не идти по стопам родителей, а выбрать свой путь. Связано это с тем, что ещё с детства его увлекали химия и естественные науки. Он неустанно стремился к знаниям и уже в 1926 году успешно окончил Московский институт народного хозяйства, выполнив квалификационную работу “Исследование влияния переменного тока на выход металла при электролизе солей” и получив квалификацию инженера-технолога. Начал свой трудовой и научный путь в качестве лаборанта, а позже инструктором физической химии химических курсов командного состава РККА. К 1936 году Кудрявцев уже стал старшим научным сотрудником и руководителем группы по гальваностегии ЦНИЛ </w:t>
      </w:r>
      <w:proofErr w:type="spellStart"/>
      <w:r w:rsidRPr="00C406AA">
        <w:rPr>
          <w:color w:val="000000"/>
        </w:rPr>
        <w:t>Электрохимета</w:t>
      </w:r>
      <w:proofErr w:type="spellEnd"/>
      <w:r w:rsidRPr="00C406AA">
        <w:rPr>
          <w:color w:val="000000"/>
        </w:rPr>
        <w:t xml:space="preserve">, а в 1950 году успешно защитил докторскую диссертацию “Исследование условий и механизма образования губчатых и компактных блестящих осадков металлов на катоде”. Позже Николай Тихонович посвятил себя методической деятельности и написал один из первых учебников в области гальванотехники. </w:t>
      </w:r>
      <w:r>
        <w:rPr>
          <w:color w:val="000000"/>
        </w:rPr>
        <w:t>Самым</w:t>
      </w:r>
      <w:r w:rsidRPr="00C406AA">
        <w:rPr>
          <w:color w:val="000000"/>
        </w:rPr>
        <w:t xml:space="preserve"> известн</w:t>
      </w:r>
      <w:r>
        <w:rPr>
          <w:color w:val="000000"/>
        </w:rPr>
        <w:t>ым</w:t>
      </w:r>
      <w:r w:rsidRPr="00C406AA">
        <w:rPr>
          <w:color w:val="000000"/>
        </w:rPr>
        <w:t xml:space="preserve"> достижени</w:t>
      </w:r>
      <w:r>
        <w:rPr>
          <w:color w:val="000000"/>
        </w:rPr>
        <w:t>ем</w:t>
      </w:r>
      <w:r w:rsidRPr="00C406AA">
        <w:rPr>
          <w:color w:val="000000"/>
        </w:rPr>
        <w:t xml:space="preserve"> Кудрявцева стала позолота звезд башен Московского Кремля. В 1935-1937 годах он выполнял правительственное поручение по золочению часов Спасской башни. </w:t>
      </w:r>
      <w:r w:rsidR="006B3CEF">
        <w:rPr>
          <w:color w:val="000000"/>
        </w:rPr>
        <w:t>В</w:t>
      </w:r>
      <w:r w:rsidRPr="00C406AA">
        <w:rPr>
          <w:color w:val="000000"/>
        </w:rPr>
        <w:t xml:space="preserve"> 1938 году он руководил работами по золочению звезды для советского павильона Международной выставки в Нью-Йорке. Его уникальная </w:t>
      </w:r>
      <w:r w:rsidR="006B3CEF">
        <w:rPr>
          <w:color w:val="000000"/>
        </w:rPr>
        <w:t>технология золочения поверхностей</w:t>
      </w:r>
      <w:r w:rsidRPr="00C406AA">
        <w:rPr>
          <w:color w:val="000000"/>
        </w:rPr>
        <w:t xml:space="preserve"> позволила создать специальное покрытие, которое не только украсило звезды, но и защитило их от воздействия окружающей среды. </w:t>
      </w:r>
      <w:r w:rsidR="006B3CEF">
        <w:rPr>
          <w:color w:val="000000"/>
        </w:rPr>
        <w:t>К</w:t>
      </w:r>
      <w:r w:rsidRPr="00C406AA">
        <w:rPr>
          <w:color w:val="000000"/>
        </w:rPr>
        <w:t xml:space="preserve"> </w:t>
      </w:r>
      <w:r w:rsidR="006B3CEF">
        <w:rPr>
          <w:color w:val="000000"/>
        </w:rPr>
        <w:t>технологиям Н. Т.</w:t>
      </w:r>
      <w:r w:rsidRPr="00C406AA">
        <w:rPr>
          <w:color w:val="000000"/>
        </w:rPr>
        <w:t xml:space="preserve"> Кудрявцева обратились и в 1945 году для послевоенного ремонта деталей. Именно Николай Тихонович </w:t>
      </w:r>
      <w:r w:rsidR="006B3CEF">
        <w:rPr>
          <w:color w:val="000000"/>
        </w:rPr>
        <w:t>стал автором</w:t>
      </w:r>
      <w:r w:rsidRPr="00C406AA">
        <w:rPr>
          <w:color w:val="000000"/>
        </w:rPr>
        <w:t xml:space="preserve"> множеств</w:t>
      </w:r>
      <w:r w:rsidR="006B3CEF">
        <w:rPr>
          <w:color w:val="000000"/>
        </w:rPr>
        <w:t>а</w:t>
      </w:r>
      <w:r w:rsidRPr="00C406AA">
        <w:rPr>
          <w:color w:val="000000"/>
        </w:rPr>
        <w:t xml:space="preserve"> прорывных на своё время технологий, </w:t>
      </w:r>
      <w:r w:rsidR="006B3CEF">
        <w:rPr>
          <w:color w:val="000000"/>
        </w:rPr>
        <w:t>к примеру</w:t>
      </w:r>
      <w:r w:rsidRPr="00C406AA">
        <w:rPr>
          <w:color w:val="000000"/>
        </w:rPr>
        <w:t xml:space="preserve">, </w:t>
      </w:r>
      <w:r w:rsidR="006B3CEF" w:rsidRPr="006B3CEF">
        <w:rPr>
          <w:color w:val="000000"/>
        </w:rPr>
        <w:t>“</w:t>
      </w:r>
      <w:r w:rsidRPr="00C406AA">
        <w:rPr>
          <w:color w:val="000000"/>
        </w:rPr>
        <w:t>Способ электролитического осаждения сплава олово-висмут</w:t>
      </w:r>
      <w:r w:rsidR="006B3CEF" w:rsidRPr="006B3CEF">
        <w:rPr>
          <w:color w:val="000000"/>
        </w:rPr>
        <w:t>”</w:t>
      </w:r>
      <w:r w:rsidRPr="00C406AA">
        <w:rPr>
          <w:color w:val="000000"/>
        </w:rPr>
        <w:t xml:space="preserve"> и </w:t>
      </w:r>
      <w:r w:rsidR="006B3CEF" w:rsidRPr="006B3CEF">
        <w:rPr>
          <w:color w:val="000000"/>
        </w:rPr>
        <w:t>“</w:t>
      </w:r>
      <w:r w:rsidRPr="00C406AA">
        <w:rPr>
          <w:color w:val="000000"/>
        </w:rPr>
        <w:t>Восстановление изношенных деталей методом железнения</w:t>
      </w:r>
      <w:r w:rsidR="006B3CEF" w:rsidRPr="006B3CEF">
        <w:rPr>
          <w:color w:val="000000"/>
        </w:rPr>
        <w:t xml:space="preserve">” </w:t>
      </w:r>
      <w:r w:rsidR="006B3CEF">
        <w:rPr>
          <w:color w:val="000000"/>
        </w:rPr>
        <w:t xml:space="preserve">и т. д. </w:t>
      </w:r>
      <w:r w:rsidRPr="00C406AA">
        <w:rPr>
          <w:color w:val="000000"/>
        </w:rPr>
        <w:t xml:space="preserve">За свои заслуги был отмечен множеством наград в числе которых Сталинская премия (1949), Медаль заслуженного деятеля науки и техники РСФСР и орден трудового красного знамени. 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27FDB105" w:rsidR="00116478" w:rsidRPr="00817403" w:rsidRDefault="00817403" w:rsidP="008174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proofErr w:type="spellStart"/>
      <w:r w:rsidR="00E25FB9" w:rsidRPr="00817403">
        <w:rPr>
          <w:color w:val="000000"/>
        </w:rPr>
        <w:t>Будрейко</w:t>
      </w:r>
      <w:proofErr w:type="spellEnd"/>
      <w:r w:rsidR="00E25FB9" w:rsidRPr="00817403">
        <w:rPr>
          <w:color w:val="000000"/>
        </w:rPr>
        <w:t xml:space="preserve"> </w:t>
      </w:r>
      <w:r w:rsidR="00E25FB9" w:rsidRPr="00817403">
        <w:rPr>
          <w:color w:val="000000"/>
        </w:rPr>
        <w:t>Е</w:t>
      </w:r>
      <w:r w:rsidR="00E25FB9" w:rsidRPr="00817403">
        <w:rPr>
          <w:color w:val="000000"/>
        </w:rPr>
        <w:t xml:space="preserve">. </w:t>
      </w:r>
      <w:r w:rsidR="00E25FB9" w:rsidRPr="00817403">
        <w:rPr>
          <w:color w:val="000000"/>
        </w:rPr>
        <w:t>Н</w:t>
      </w:r>
      <w:r w:rsidR="00E25FB9" w:rsidRPr="00817403">
        <w:rPr>
          <w:color w:val="000000"/>
        </w:rPr>
        <w:t>.</w:t>
      </w:r>
      <w:r w:rsidR="00E25FB9" w:rsidRPr="00817403">
        <w:rPr>
          <w:color w:val="000000"/>
        </w:rPr>
        <w:t xml:space="preserve"> Николай Тихонович Кудрявцев (1901-1979). Учёный, Учитель, Человек. Сер. “Знаменитые </w:t>
      </w:r>
      <w:proofErr w:type="spellStart"/>
      <w:r w:rsidR="00E25FB9" w:rsidRPr="00817403">
        <w:rPr>
          <w:color w:val="000000"/>
        </w:rPr>
        <w:t>Менделеевцы</w:t>
      </w:r>
      <w:proofErr w:type="spellEnd"/>
      <w:r w:rsidR="00E25FB9" w:rsidRPr="00817403">
        <w:rPr>
          <w:color w:val="000000"/>
        </w:rPr>
        <w:t>”</w:t>
      </w:r>
      <w:r w:rsidR="00E25FB9" w:rsidRPr="00817403">
        <w:rPr>
          <w:color w:val="000000"/>
        </w:rPr>
        <w:t xml:space="preserve">. Москва: </w:t>
      </w:r>
      <w:r w:rsidR="00E25FB9" w:rsidRPr="00817403">
        <w:rPr>
          <w:color w:val="000000"/>
        </w:rPr>
        <w:t>Российский химико-технологический университет им. Д. И. Менделеева</w:t>
      </w:r>
      <w:r w:rsidR="00E25FB9" w:rsidRPr="00817403">
        <w:rPr>
          <w:color w:val="000000"/>
        </w:rPr>
        <w:t>, 20</w:t>
      </w:r>
      <w:r w:rsidR="00E25FB9" w:rsidRPr="00817403">
        <w:rPr>
          <w:color w:val="000000"/>
        </w:rPr>
        <w:t>01</w:t>
      </w:r>
      <w:r w:rsidR="00E25FB9" w:rsidRPr="00817403">
        <w:rPr>
          <w:color w:val="000000"/>
        </w:rPr>
        <w:t xml:space="preserve">. </w:t>
      </w:r>
      <w:r w:rsidRPr="00817403">
        <w:rPr>
          <w:color w:val="000000"/>
        </w:rPr>
        <w:t>193</w:t>
      </w:r>
      <w:r w:rsidR="00E25FB9" w:rsidRPr="00817403">
        <w:rPr>
          <w:color w:val="000000"/>
        </w:rPr>
        <w:t xml:space="preserve"> с</w:t>
      </w:r>
      <w:r w:rsidR="00116478" w:rsidRPr="00E25FB9">
        <w:rPr>
          <w:noProof/>
        </w:rPr>
        <w:t>.</w:t>
      </w:r>
    </w:p>
    <w:sectPr w:rsidR="00116478" w:rsidRPr="00817403" w:rsidSect="00F74AC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00876"/>
    <w:multiLevelType w:val="hybridMultilevel"/>
    <w:tmpl w:val="ED94C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051465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B3CEF"/>
    <w:rsid w:val="006F7A19"/>
    <w:rsid w:val="007213E1"/>
    <w:rsid w:val="00775389"/>
    <w:rsid w:val="00797838"/>
    <w:rsid w:val="007C36D8"/>
    <w:rsid w:val="007F2744"/>
    <w:rsid w:val="00817403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1309C"/>
    <w:rsid w:val="00C406AA"/>
    <w:rsid w:val="00CD00B1"/>
    <w:rsid w:val="00CD4230"/>
    <w:rsid w:val="00D22306"/>
    <w:rsid w:val="00D42542"/>
    <w:rsid w:val="00D8121C"/>
    <w:rsid w:val="00E22189"/>
    <w:rsid w:val="00E25FB9"/>
    <w:rsid w:val="00E74069"/>
    <w:rsid w:val="00EB1F49"/>
    <w:rsid w:val="00F74AC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ya_vlasov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</cp:lastModifiedBy>
  <cp:revision>3</cp:revision>
  <dcterms:created xsi:type="dcterms:W3CDTF">2024-03-23T08:04:00Z</dcterms:created>
  <dcterms:modified xsi:type="dcterms:W3CDTF">2024-03-23T08:04:00Z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