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84D6" w14:textId="674F1172" w:rsidR="0064412C" w:rsidRPr="0064412C" w:rsidRDefault="00DA519D" w:rsidP="006441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A519D">
        <w:rPr>
          <w:b/>
          <w:color w:val="000000"/>
        </w:rPr>
        <w:t>Активный транспорт</w:t>
      </w:r>
      <w:r w:rsidR="0064412C" w:rsidRPr="00DA519D">
        <w:rPr>
          <w:b/>
          <w:color w:val="000000"/>
        </w:rPr>
        <w:t xml:space="preserve"> </w:t>
      </w:r>
      <w:r w:rsidRPr="00DA519D">
        <w:rPr>
          <w:b/>
          <w:color w:val="000000"/>
        </w:rPr>
        <w:t>редкоземельных элементов</w:t>
      </w:r>
      <w:r w:rsidR="0064412C" w:rsidRPr="00DA519D">
        <w:rPr>
          <w:b/>
          <w:color w:val="000000"/>
        </w:rPr>
        <w:t xml:space="preserve"> </w:t>
      </w:r>
      <w:proofErr w:type="spellStart"/>
      <w:r w:rsidRPr="00DA519D">
        <w:rPr>
          <w:b/>
          <w:color w:val="000000"/>
        </w:rPr>
        <w:t>липофильными</w:t>
      </w:r>
      <w:proofErr w:type="spellEnd"/>
      <w:r w:rsidRPr="00DA519D">
        <w:rPr>
          <w:b/>
          <w:color w:val="000000"/>
        </w:rPr>
        <w:t xml:space="preserve"> алкил</w:t>
      </w:r>
      <w:r w:rsidRPr="00DA519D">
        <w:rPr>
          <w:b/>
          <w:bCs/>
          <w:color w:val="000000"/>
        </w:rPr>
        <w:t>[(</w:t>
      </w:r>
      <w:r w:rsidRPr="00DA519D">
        <w:rPr>
          <w:b/>
          <w:bCs/>
          <w:color w:val="000000"/>
          <w:lang w:val="en-US"/>
        </w:rPr>
        <w:t>N</w:t>
      </w:r>
      <w:r w:rsidRPr="00DA519D">
        <w:rPr>
          <w:b/>
          <w:bCs/>
          <w:color w:val="000000"/>
        </w:rPr>
        <w:t>-</w:t>
      </w:r>
      <w:r>
        <w:rPr>
          <w:b/>
          <w:bCs/>
          <w:color w:val="000000"/>
        </w:rPr>
        <w:t>алкил</w:t>
      </w:r>
      <w:r w:rsidRPr="00DA519D">
        <w:rPr>
          <w:b/>
          <w:bCs/>
          <w:color w:val="000000"/>
        </w:rPr>
        <w:t>-</w:t>
      </w:r>
      <w:proofErr w:type="gramStart"/>
      <w:r w:rsidRPr="00DA519D">
        <w:rPr>
          <w:b/>
          <w:bCs/>
          <w:color w:val="000000"/>
          <w:lang w:val="en-US"/>
        </w:rPr>
        <w:t>N</w:t>
      </w:r>
      <w:r w:rsidRPr="00DA519D">
        <w:rPr>
          <w:b/>
          <w:bCs/>
          <w:color w:val="000000"/>
        </w:rPr>
        <w:t>,</w:t>
      </w:r>
      <w:r w:rsidRPr="00DA519D">
        <w:rPr>
          <w:b/>
          <w:bCs/>
          <w:color w:val="000000"/>
          <w:lang w:val="en-US"/>
        </w:rPr>
        <w:t>N</w:t>
      </w:r>
      <w:proofErr w:type="gramEnd"/>
      <w:r w:rsidRPr="00DA519D">
        <w:rPr>
          <w:b/>
          <w:bCs/>
          <w:color w:val="000000"/>
        </w:rPr>
        <w:t>-</w:t>
      </w:r>
      <w:proofErr w:type="spellStart"/>
      <w:r w:rsidRPr="00DA519D">
        <w:rPr>
          <w:b/>
          <w:bCs/>
          <w:color w:val="000000"/>
        </w:rPr>
        <w:t>диоктиламмонио</w:t>
      </w:r>
      <w:proofErr w:type="spellEnd"/>
      <w:r w:rsidRPr="00DA519D">
        <w:rPr>
          <w:b/>
          <w:bCs/>
          <w:color w:val="000000"/>
        </w:rPr>
        <w:t>)метил]</w:t>
      </w:r>
      <w:proofErr w:type="spellStart"/>
      <w:r w:rsidRPr="00DA519D">
        <w:rPr>
          <w:b/>
          <w:bCs/>
          <w:color w:val="000000"/>
        </w:rPr>
        <w:t>фосфонатами</w:t>
      </w:r>
      <w:proofErr w:type="spellEnd"/>
    </w:p>
    <w:p w14:paraId="51880F46" w14:textId="648017B7" w:rsidR="0064412C" w:rsidRPr="0064412C" w:rsidRDefault="0064412C" w:rsidP="006441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4412C">
        <w:rPr>
          <w:b/>
          <w:i/>
          <w:color w:val="000000"/>
        </w:rPr>
        <w:t>Султанова Д.Р., Давлетшина Н.В.</w:t>
      </w:r>
      <w:r w:rsidR="00AA10FB">
        <w:rPr>
          <w:b/>
          <w:i/>
          <w:color w:val="000000"/>
        </w:rPr>
        <w:t>, Давлетшин Р.Р.</w:t>
      </w:r>
    </w:p>
    <w:p w14:paraId="6BBEC685" w14:textId="6BDAD348" w:rsidR="0064412C" w:rsidRPr="0064412C" w:rsidRDefault="0064412C" w:rsidP="006441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4412C">
        <w:rPr>
          <w:i/>
          <w:color w:val="000000"/>
        </w:rPr>
        <w:t xml:space="preserve">Студент, </w:t>
      </w:r>
      <w:r w:rsidR="00DA519D">
        <w:rPr>
          <w:i/>
          <w:color w:val="000000"/>
        </w:rPr>
        <w:t>2</w:t>
      </w:r>
      <w:r w:rsidRPr="0064412C">
        <w:rPr>
          <w:i/>
          <w:color w:val="000000"/>
        </w:rPr>
        <w:t xml:space="preserve"> курс магистратуры</w:t>
      </w:r>
    </w:p>
    <w:p w14:paraId="10D2D135" w14:textId="77777777" w:rsidR="0064412C" w:rsidRPr="0064412C" w:rsidRDefault="0064412C" w:rsidP="006441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4412C">
        <w:rPr>
          <w:i/>
          <w:color w:val="000000"/>
        </w:rPr>
        <w:t xml:space="preserve">Казанский (Приволжский) федеральный университет, </w:t>
      </w:r>
      <w:r w:rsidRPr="0064412C">
        <w:rPr>
          <w:i/>
          <w:color w:val="000000"/>
        </w:rPr>
        <w:br/>
        <w:t>Химический институт им. А.М. Бутлерова, Казань, Россия</w:t>
      </w:r>
    </w:p>
    <w:p w14:paraId="02B09F85" w14:textId="77777777" w:rsidR="0064412C" w:rsidRPr="0064412C" w:rsidRDefault="0064412C" w:rsidP="006441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4412C">
        <w:rPr>
          <w:i/>
          <w:color w:val="000000"/>
          <w:lang w:val="en-US"/>
        </w:rPr>
        <w:t>E</w:t>
      </w:r>
      <w:r w:rsidRPr="0064412C">
        <w:rPr>
          <w:i/>
          <w:color w:val="000000"/>
        </w:rPr>
        <w:t>-</w:t>
      </w:r>
      <w:r w:rsidRPr="0064412C">
        <w:rPr>
          <w:i/>
          <w:color w:val="000000"/>
          <w:lang w:val="en-US"/>
        </w:rPr>
        <w:t>mail</w:t>
      </w:r>
      <w:r w:rsidRPr="0064412C">
        <w:rPr>
          <w:i/>
          <w:color w:val="000000"/>
        </w:rPr>
        <w:t xml:space="preserve">: </w:t>
      </w:r>
      <w:hyperlink r:id="rId6" w:history="1">
        <w:r w:rsidRPr="0064412C">
          <w:rPr>
            <w:i/>
            <w:color w:val="000000"/>
            <w:u w:val="single"/>
            <w:lang w:val="en-US"/>
          </w:rPr>
          <w:t>Diana</w:t>
        </w:r>
        <w:r w:rsidRPr="0064412C">
          <w:rPr>
            <w:i/>
            <w:color w:val="000000"/>
            <w:u w:val="single"/>
          </w:rPr>
          <w:t>.</w:t>
        </w:r>
        <w:r w:rsidRPr="0064412C">
          <w:rPr>
            <w:i/>
            <w:color w:val="000000"/>
            <w:u w:val="single"/>
            <w:lang w:val="en-US"/>
          </w:rPr>
          <w:t>Sultanova</w:t>
        </w:r>
        <w:r w:rsidRPr="0064412C">
          <w:rPr>
            <w:i/>
            <w:color w:val="000000"/>
            <w:u w:val="single"/>
          </w:rPr>
          <w:t>.02@</w:t>
        </w:r>
        <w:proofErr w:type="spellStart"/>
        <w:r w:rsidRPr="0064412C">
          <w:rPr>
            <w:i/>
            <w:color w:val="000000"/>
            <w:u w:val="single"/>
            <w:lang w:val="en-US"/>
          </w:rPr>
          <w:t>yandex</w:t>
        </w:r>
        <w:proofErr w:type="spellEnd"/>
        <w:r w:rsidRPr="0064412C">
          <w:rPr>
            <w:i/>
            <w:color w:val="000000"/>
            <w:u w:val="single"/>
          </w:rPr>
          <w:t>.</w:t>
        </w:r>
        <w:proofErr w:type="spellStart"/>
        <w:r w:rsidRPr="0064412C">
          <w:rPr>
            <w:i/>
            <w:color w:val="000000"/>
            <w:u w:val="single"/>
            <w:lang w:val="en-US"/>
          </w:rPr>
          <w:t>ru</w:t>
        </w:r>
        <w:proofErr w:type="spellEnd"/>
      </w:hyperlink>
    </w:p>
    <w:p w14:paraId="5732032A" w14:textId="2AAAF912" w:rsidR="002E45FE" w:rsidRDefault="00DA519D" w:rsidP="00E11A25">
      <w:pPr>
        <w:spacing w:line="25" w:lineRule="atLeast"/>
        <w:ind w:firstLine="426"/>
        <w:jc w:val="both"/>
        <w:rPr>
          <w:rFonts w:eastAsia="Calibri"/>
          <w:szCs w:val="22"/>
          <w:lang w:eastAsia="en-US"/>
        </w:rPr>
      </w:pPr>
      <w:r>
        <w:rPr>
          <w:rFonts w:eastAsia="Calibri"/>
          <w:lang w:eastAsia="en-US"/>
        </w:rPr>
        <w:t>В настоящее время р</w:t>
      </w:r>
      <w:r w:rsidR="00D6234A">
        <w:rPr>
          <w:rFonts w:eastAsia="Calibri"/>
          <w:lang w:eastAsia="en-US"/>
        </w:rPr>
        <w:t>едкоземельные элементы</w:t>
      </w:r>
      <w:r>
        <w:rPr>
          <w:rFonts w:eastAsia="Calibri"/>
          <w:lang w:eastAsia="en-US"/>
        </w:rPr>
        <w:t xml:space="preserve"> </w:t>
      </w:r>
      <w:r w:rsidR="00AA59E1">
        <w:rPr>
          <w:rFonts w:eastAsia="Calibri"/>
          <w:lang w:eastAsia="en-US"/>
        </w:rPr>
        <w:t xml:space="preserve">(РЗЭ) </w:t>
      </w:r>
      <w:r>
        <w:rPr>
          <w:rFonts w:eastAsia="Calibri"/>
          <w:lang w:eastAsia="en-US"/>
        </w:rPr>
        <w:t>широко</w:t>
      </w:r>
      <w:r w:rsidR="00D6234A">
        <w:rPr>
          <w:rFonts w:eastAsia="Calibri"/>
          <w:lang w:eastAsia="en-US"/>
        </w:rPr>
        <w:t xml:space="preserve"> </w:t>
      </w:r>
      <w:r w:rsidR="002E45FE" w:rsidRPr="002E45FE">
        <w:rPr>
          <w:rFonts w:eastAsia="Calibri"/>
          <w:lang w:eastAsia="en-US"/>
        </w:rPr>
        <w:t xml:space="preserve">используются </w:t>
      </w:r>
      <w:r w:rsidR="00D6234A">
        <w:rPr>
          <w:rFonts w:eastAsia="Calibri"/>
          <w:lang w:eastAsia="en-US"/>
        </w:rPr>
        <w:t>в различных областях промышленности: электроника, зеленые технологии, металлургия</w:t>
      </w:r>
      <w:r>
        <w:rPr>
          <w:rFonts w:eastAsia="Calibri"/>
          <w:lang w:eastAsia="en-US"/>
        </w:rPr>
        <w:t xml:space="preserve"> и</w:t>
      </w:r>
      <w:r w:rsidR="00D6234A">
        <w:rPr>
          <w:rFonts w:eastAsia="Calibri"/>
          <w:lang w:eastAsia="en-US"/>
        </w:rPr>
        <w:t xml:space="preserve"> медицина</w:t>
      </w:r>
      <w:r>
        <w:rPr>
          <w:rFonts w:eastAsia="Calibri"/>
          <w:lang w:eastAsia="en-US"/>
        </w:rPr>
        <w:t>.</w:t>
      </w:r>
      <w:r w:rsidR="00D6234A">
        <w:rPr>
          <w:rFonts w:eastAsia="Calibri"/>
          <w:lang w:eastAsia="en-US"/>
        </w:rPr>
        <w:t xml:space="preserve"> </w:t>
      </w:r>
      <w:r w:rsidR="002E45FE" w:rsidRPr="002E45FE">
        <w:rPr>
          <w:rFonts w:eastAsia="Calibri"/>
          <w:lang w:eastAsia="en-US"/>
        </w:rPr>
        <w:t xml:space="preserve">[1]. </w:t>
      </w:r>
      <w:r w:rsidR="00D6234A">
        <w:rPr>
          <w:rFonts w:eastAsia="Calibri"/>
          <w:lang w:eastAsia="en-US"/>
        </w:rPr>
        <w:t xml:space="preserve">Спрос и </w:t>
      </w:r>
      <w:r w:rsidR="00D6234A" w:rsidRPr="00D6234A">
        <w:rPr>
          <w:rFonts w:eastAsia="Calibri"/>
          <w:lang w:eastAsia="en-US"/>
        </w:rPr>
        <w:t>высоки</w:t>
      </w:r>
      <w:r w:rsidR="00D6234A">
        <w:rPr>
          <w:rFonts w:eastAsia="Calibri"/>
          <w:lang w:eastAsia="en-US"/>
        </w:rPr>
        <w:t>е</w:t>
      </w:r>
      <w:r w:rsidR="00D6234A" w:rsidRPr="00D6234A">
        <w:rPr>
          <w:rFonts w:eastAsia="Calibri"/>
          <w:lang w:eastAsia="en-US"/>
        </w:rPr>
        <w:t xml:space="preserve"> требования «з</w:t>
      </w:r>
      <w:r w:rsidR="00D6234A">
        <w:rPr>
          <w:rFonts w:eastAsia="Calibri"/>
          <w:lang w:eastAsia="en-US"/>
        </w:rPr>
        <w:t xml:space="preserve">еленой» </w:t>
      </w:r>
      <w:r>
        <w:rPr>
          <w:rFonts w:eastAsia="Calibri"/>
          <w:lang w:eastAsia="en-US"/>
        </w:rPr>
        <w:t>химии</w:t>
      </w:r>
      <w:r w:rsidR="00D6234A">
        <w:rPr>
          <w:rFonts w:eastAsia="Calibri"/>
          <w:lang w:eastAsia="en-US"/>
        </w:rPr>
        <w:t xml:space="preserve"> приводит к </w:t>
      </w:r>
      <w:r w:rsidR="00D6234A" w:rsidRPr="00D6234A">
        <w:rPr>
          <w:rFonts w:eastAsia="Calibri"/>
          <w:lang w:eastAsia="en-US"/>
        </w:rPr>
        <w:t>необходимост</w:t>
      </w:r>
      <w:r w:rsidR="00D6234A">
        <w:rPr>
          <w:rFonts w:eastAsia="Calibri"/>
          <w:lang w:eastAsia="en-US"/>
        </w:rPr>
        <w:t>и</w:t>
      </w:r>
      <w:r w:rsidR="00D6234A" w:rsidRPr="00D6234A">
        <w:rPr>
          <w:rFonts w:eastAsia="Calibri"/>
          <w:lang w:eastAsia="en-US"/>
        </w:rPr>
        <w:t xml:space="preserve"> разработки </w:t>
      </w:r>
      <w:r>
        <w:rPr>
          <w:rFonts w:eastAsia="Calibri"/>
          <w:lang w:eastAsia="en-US"/>
        </w:rPr>
        <w:t xml:space="preserve">новых </w:t>
      </w:r>
      <w:r w:rsidR="00D6234A" w:rsidRPr="00D6234A">
        <w:rPr>
          <w:rFonts w:eastAsia="Calibri"/>
          <w:lang w:eastAsia="en-US"/>
        </w:rPr>
        <w:t xml:space="preserve">эффективных </w:t>
      </w:r>
      <w:r>
        <w:rPr>
          <w:rFonts w:eastAsia="Calibri"/>
          <w:lang w:eastAsia="en-US"/>
        </w:rPr>
        <w:t>методик их</w:t>
      </w:r>
      <w:r w:rsidR="00D6234A" w:rsidRPr="00D6234A">
        <w:rPr>
          <w:rFonts w:eastAsia="Calibri"/>
          <w:lang w:eastAsia="en-US"/>
        </w:rPr>
        <w:t xml:space="preserve"> выделения</w:t>
      </w:r>
      <w:r>
        <w:rPr>
          <w:rFonts w:eastAsia="Calibri"/>
          <w:lang w:eastAsia="en-US"/>
        </w:rPr>
        <w:t xml:space="preserve"> как из природных источников, так и из вторичных ресурсов. </w:t>
      </w:r>
      <w:r w:rsidR="00D6234A">
        <w:rPr>
          <w:rFonts w:eastAsia="Calibri"/>
          <w:lang w:eastAsia="en-US"/>
        </w:rPr>
        <w:t xml:space="preserve">Мембранная </w:t>
      </w:r>
      <w:r w:rsidR="00974561">
        <w:rPr>
          <w:rFonts w:eastAsia="Calibri"/>
          <w:lang w:eastAsia="en-US"/>
        </w:rPr>
        <w:t>экстракция</w:t>
      </w:r>
      <w:r w:rsidR="00D6234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представляет собой </w:t>
      </w:r>
      <w:r w:rsidR="00E11A25">
        <w:rPr>
          <w:rFonts w:eastAsia="Calibri"/>
          <w:lang w:eastAsia="en-US"/>
        </w:rPr>
        <w:t>выгодную альтернативу</w:t>
      </w:r>
      <w:r>
        <w:rPr>
          <w:rFonts w:eastAsia="Calibri"/>
          <w:lang w:eastAsia="en-US"/>
        </w:rPr>
        <w:t xml:space="preserve"> жидкостной экстракции благодаря таким характеристикам как </w:t>
      </w:r>
      <w:r w:rsidR="00974561" w:rsidRPr="00974561">
        <w:rPr>
          <w:rFonts w:eastAsia="Calibri"/>
          <w:szCs w:val="22"/>
          <w:lang w:eastAsia="en-US"/>
        </w:rPr>
        <w:t>высок</w:t>
      </w:r>
      <w:r>
        <w:rPr>
          <w:rFonts w:eastAsia="Calibri"/>
          <w:szCs w:val="22"/>
          <w:lang w:eastAsia="en-US"/>
        </w:rPr>
        <w:t xml:space="preserve">ая </w:t>
      </w:r>
      <w:r w:rsidR="00974561" w:rsidRPr="00974561">
        <w:rPr>
          <w:rFonts w:eastAsia="Calibri"/>
          <w:szCs w:val="22"/>
          <w:lang w:eastAsia="en-US"/>
        </w:rPr>
        <w:t>эффективн</w:t>
      </w:r>
      <w:r>
        <w:rPr>
          <w:rFonts w:eastAsia="Calibri"/>
          <w:szCs w:val="22"/>
          <w:lang w:eastAsia="en-US"/>
        </w:rPr>
        <w:t>ость,</w:t>
      </w:r>
      <w:r w:rsidR="00974561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экологичность и </w:t>
      </w:r>
      <w:r w:rsidR="00974561">
        <w:rPr>
          <w:rFonts w:eastAsia="Calibri"/>
          <w:szCs w:val="22"/>
          <w:lang w:eastAsia="en-US"/>
        </w:rPr>
        <w:t>экономическ</w:t>
      </w:r>
      <w:r>
        <w:rPr>
          <w:rFonts w:eastAsia="Calibri"/>
          <w:szCs w:val="22"/>
          <w:lang w:eastAsia="en-US"/>
        </w:rPr>
        <w:t>ая</w:t>
      </w:r>
      <w:r w:rsidR="00974561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рентабельность.</w:t>
      </w:r>
    </w:p>
    <w:p w14:paraId="365DD630" w14:textId="48AB8C29" w:rsidR="00F3648C" w:rsidRDefault="00AA59E1" w:rsidP="00E11A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>В данной работе</w:t>
      </w:r>
      <w:r w:rsidR="00F3648C" w:rsidRPr="00F3648C">
        <w:rPr>
          <w:color w:val="000000"/>
        </w:rPr>
        <w:t xml:space="preserve"> </w:t>
      </w:r>
      <w:r>
        <w:rPr>
          <w:color w:val="000000"/>
        </w:rPr>
        <w:t>изучен</w:t>
      </w:r>
      <w:r w:rsidR="00974561">
        <w:rPr>
          <w:color w:val="000000"/>
        </w:rPr>
        <w:t xml:space="preserve"> </w:t>
      </w:r>
      <w:r>
        <w:rPr>
          <w:color w:val="000000"/>
        </w:rPr>
        <w:t xml:space="preserve">активный </w:t>
      </w:r>
      <w:r w:rsidR="00974561">
        <w:rPr>
          <w:color w:val="000000"/>
        </w:rPr>
        <w:t>мембранный</w:t>
      </w:r>
      <w:r w:rsidR="00D6234A">
        <w:rPr>
          <w:color w:val="000000"/>
        </w:rPr>
        <w:t xml:space="preserve"> </w:t>
      </w:r>
      <w:r w:rsidR="00974561">
        <w:rPr>
          <w:color w:val="000000"/>
        </w:rPr>
        <w:t>транспорт</w:t>
      </w:r>
      <w:r w:rsidR="00D6234A">
        <w:rPr>
          <w:color w:val="000000"/>
        </w:rPr>
        <w:t xml:space="preserve"> </w:t>
      </w:r>
      <w:r w:rsidR="00F3648C" w:rsidRPr="00F3648C">
        <w:rPr>
          <w:color w:val="000000"/>
        </w:rPr>
        <w:t xml:space="preserve">ионов РЗЭ из растворов, содержащих ионы La(III), </w:t>
      </w:r>
      <w:r w:rsidR="00F3648C" w:rsidRPr="00F3648C">
        <w:rPr>
          <w:color w:val="000000"/>
          <w:lang w:val="en-US"/>
        </w:rPr>
        <w:t>Ce</w:t>
      </w:r>
      <w:r w:rsidR="00F3648C" w:rsidRPr="00F3648C">
        <w:rPr>
          <w:color w:val="000000"/>
        </w:rPr>
        <w:t xml:space="preserve">(III), </w:t>
      </w:r>
      <w:proofErr w:type="spellStart"/>
      <w:r w:rsidR="00F3648C" w:rsidRPr="00F3648C">
        <w:rPr>
          <w:color w:val="000000"/>
          <w:lang w:val="en-US"/>
        </w:rPr>
        <w:t>Pr</w:t>
      </w:r>
      <w:proofErr w:type="spellEnd"/>
      <w:r w:rsidR="00F3648C" w:rsidRPr="00F3648C">
        <w:rPr>
          <w:color w:val="000000"/>
        </w:rPr>
        <w:t xml:space="preserve">(III), </w:t>
      </w:r>
      <w:r w:rsidR="00F3648C" w:rsidRPr="00F3648C">
        <w:rPr>
          <w:color w:val="000000"/>
          <w:lang w:val="en-US"/>
        </w:rPr>
        <w:t>Nd</w:t>
      </w:r>
      <w:r w:rsidR="00F3648C" w:rsidRPr="00F3648C">
        <w:rPr>
          <w:color w:val="000000"/>
        </w:rPr>
        <w:t xml:space="preserve">(III), </w:t>
      </w:r>
      <w:r w:rsidR="00B958F3">
        <w:rPr>
          <w:color w:val="000000"/>
          <w:lang w:val="en-US"/>
        </w:rPr>
        <w:t>Sm</w:t>
      </w:r>
      <w:r w:rsidR="00B958F3" w:rsidRPr="00F3648C">
        <w:rPr>
          <w:color w:val="000000"/>
        </w:rPr>
        <w:t xml:space="preserve">(III), </w:t>
      </w:r>
      <w:r w:rsidR="00F3648C" w:rsidRPr="00F3648C">
        <w:rPr>
          <w:color w:val="000000"/>
          <w:lang w:val="en-US"/>
        </w:rPr>
        <w:t>Eu</w:t>
      </w:r>
      <w:r w:rsidR="00F3648C" w:rsidRPr="00F3648C">
        <w:rPr>
          <w:color w:val="000000"/>
        </w:rPr>
        <w:t xml:space="preserve">(III), </w:t>
      </w:r>
      <w:proofErr w:type="spellStart"/>
      <w:r w:rsidR="00F3648C" w:rsidRPr="00F3648C">
        <w:rPr>
          <w:color w:val="000000"/>
        </w:rPr>
        <w:t>Gd</w:t>
      </w:r>
      <w:proofErr w:type="spellEnd"/>
      <w:r w:rsidR="00F3648C" w:rsidRPr="00F3648C">
        <w:rPr>
          <w:color w:val="000000"/>
        </w:rPr>
        <w:t xml:space="preserve">(III), </w:t>
      </w:r>
      <w:r w:rsidR="00F3648C" w:rsidRPr="00F3648C">
        <w:rPr>
          <w:color w:val="000000"/>
          <w:lang w:val="en-US"/>
        </w:rPr>
        <w:t>Ho</w:t>
      </w:r>
      <w:r w:rsidR="00F3648C" w:rsidRPr="00F3648C">
        <w:rPr>
          <w:color w:val="000000"/>
        </w:rPr>
        <w:t xml:space="preserve">(III) и </w:t>
      </w:r>
      <w:proofErr w:type="spellStart"/>
      <w:r w:rsidR="00F3648C" w:rsidRPr="00F3648C">
        <w:rPr>
          <w:color w:val="000000"/>
        </w:rPr>
        <w:t>Er</w:t>
      </w:r>
      <w:proofErr w:type="spellEnd"/>
      <w:r w:rsidR="00F3648C" w:rsidRPr="00F3648C">
        <w:rPr>
          <w:color w:val="000000"/>
        </w:rPr>
        <w:t>(III)</w:t>
      </w:r>
      <w:r>
        <w:rPr>
          <w:color w:val="000000"/>
        </w:rPr>
        <w:t xml:space="preserve"> по механизму </w:t>
      </w:r>
      <w:proofErr w:type="spellStart"/>
      <w:r>
        <w:rPr>
          <w:color w:val="000000"/>
        </w:rPr>
        <w:t>симпорта</w:t>
      </w:r>
      <w:proofErr w:type="spellEnd"/>
      <w:r>
        <w:rPr>
          <w:color w:val="000000"/>
        </w:rPr>
        <w:t>.</w:t>
      </w:r>
      <w:r w:rsidR="006C04FB">
        <w:rPr>
          <w:color w:val="000000"/>
        </w:rPr>
        <w:t xml:space="preserve"> </w:t>
      </w:r>
      <w:r w:rsidR="00F3648C" w:rsidRPr="00F3648C">
        <w:rPr>
          <w:color w:val="000000"/>
        </w:rPr>
        <w:t xml:space="preserve">В качестве </w:t>
      </w:r>
      <w:r w:rsidR="006C04FB">
        <w:rPr>
          <w:color w:val="000000"/>
        </w:rPr>
        <w:t>переносчиков</w:t>
      </w:r>
      <w:r w:rsidR="00F3648C" w:rsidRPr="00F3648C">
        <w:rPr>
          <w:color w:val="000000"/>
        </w:rPr>
        <w:t xml:space="preserve"> были использованы </w:t>
      </w:r>
      <w:r w:rsidR="006C04FB">
        <w:rPr>
          <w:color w:val="000000"/>
        </w:rPr>
        <w:t xml:space="preserve">соединения </w:t>
      </w:r>
      <w:r w:rsidR="00F3648C" w:rsidRPr="00F3648C">
        <w:rPr>
          <w:b/>
          <w:bCs/>
          <w:color w:val="000000"/>
        </w:rPr>
        <w:t>1</w:t>
      </w:r>
      <w:r>
        <w:rPr>
          <w:color w:val="000000"/>
        </w:rPr>
        <w:t>-</w:t>
      </w:r>
      <w:r w:rsidR="005A58D9">
        <w:rPr>
          <w:b/>
          <w:bCs/>
          <w:color w:val="000000"/>
        </w:rPr>
        <w:t>3</w:t>
      </w:r>
      <w:r w:rsidR="00F3648C" w:rsidRPr="00F3648C">
        <w:rPr>
          <w:bCs/>
          <w:color w:val="000000"/>
        </w:rPr>
        <w:t>,</w:t>
      </w:r>
      <w:r w:rsidR="00F3648C" w:rsidRPr="00F3648C">
        <w:rPr>
          <w:b/>
          <w:bCs/>
          <w:color w:val="000000"/>
        </w:rPr>
        <w:t xml:space="preserve"> </w:t>
      </w:r>
      <w:r w:rsidR="00F3648C" w:rsidRPr="00F3648C">
        <w:rPr>
          <w:bCs/>
          <w:color w:val="000000"/>
        </w:rPr>
        <w:t xml:space="preserve">в качестве </w:t>
      </w:r>
      <w:r w:rsidR="006C04FB">
        <w:rPr>
          <w:bCs/>
          <w:color w:val="000000"/>
        </w:rPr>
        <w:t>реагента</w:t>
      </w:r>
      <w:r w:rsidR="007C0C9A" w:rsidRPr="00F3648C">
        <w:rPr>
          <w:bCs/>
          <w:color w:val="000000"/>
        </w:rPr>
        <w:t xml:space="preserve"> сравнения</w:t>
      </w:r>
      <w:r w:rsidR="00F3648C" w:rsidRPr="00F3648C">
        <w:rPr>
          <w:b/>
          <w:bCs/>
          <w:color w:val="000000"/>
        </w:rPr>
        <w:t xml:space="preserve"> </w:t>
      </w:r>
      <w:r w:rsidR="00F3648C" w:rsidRPr="00F3648C">
        <w:rPr>
          <w:bCs/>
          <w:color w:val="000000"/>
        </w:rPr>
        <w:t>выбран</w:t>
      </w:r>
      <w:r w:rsidR="00F3648C" w:rsidRPr="00F3648C">
        <w:rPr>
          <w:b/>
          <w:bCs/>
          <w:color w:val="000000"/>
        </w:rPr>
        <w:t xml:space="preserve"> </w:t>
      </w:r>
      <w:r w:rsidR="00F3648C" w:rsidRPr="00F3648C">
        <w:rPr>
          <w:color w:val="000000"/>
        </w:rPr>
        <w:t xml:space="preserve">промышленный </w:t>
      </w:r>
      <w:r w:rsidR="006C04FB">
        <w:rPr>
          <w:color w:val="000000"/>
        </w:rPr>
        <w:t xml:space="preserve">экстрагент - </w:t>
      </w:r>
      <w:proofErr w:type="spellStart"/>
      <w:r w:rsidR="00F3648C" w:rsidRPr="00F3648C">
        <w:rPr>
          <w:color w:val="000000"/>
        </w:rPr>
        <w:t>триоктилфосфиноксид</w:t>
      </w:r>
      <w:proofErr w:type="spellEnd"/>
      <w:r w:rsidR="00F3648C" w:rsidRPr="00F3648C">
        <w:rPr>
          <w:color w:val="000000"/>
        </w:rPr>
        <w:t xml:space="preserve"> </w:t>
      </w:r>
      <w:r w:rsidR="00396745">
        <w:rPr>
          <w:b/>
          <w:bCs/>
          <w:color w:val="000000"/>
        </w:rPr>
        <w:t>4</w:t>
      </w:r>
      <w:r>
        <w:rPr>
          <w:color w:val="000000"/>
        </w:rPr>
        <w:t xml:space="preserve"> (рис 1.)</w:t>
      </w:r>
    </w:p>
    <w:p w14:paraId="24346492" w14:textId="77777777" w:rsidR="00AA59E1" w:rsidRPr="00F3648C" w:rsidRDefault="00AA59E1" w:rsidP="00E11A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</w:p>
    <w:p w14:paraId="4BEB8A29" w14:textId="6BB65121" w:rsidR="00167A34" w:rsidRPr="00F3648C" w:rsidRDefault="006C04FB" w:rsidP="00E11A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</w:pPr>
      <w:r>
        <w:object w:dxaOrig="9414" w:dyaOrig="1742" w14:anchorId="610FE2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35pt;height:82pt" o:ole="">
            <v:imagedata r:id="rId7" o:title=""/>
          </v:shape>
          <o:OLEObject Type="Embed" ProgID="ChemDraw.Document.6.0" ShapeID="_x0000_i1025" DrawAspect="Content" ObjectID="_1769551594" r:id="rId8"/>
        </w:object>
      </w:r>
    </w:p>
    <w:p w14:paraId="0F17F3E8" w14:textId="54EA53CC" w:rsidR="00F3648C" w:rsidRPr="0095243A" w:rsidRDefault="00F3648C" w:rsidP="00E11A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color w:val="000000"/>
        </w:rPr>
      </w:pPr>
      <w:r w:rsidRPr="00F3648C">
        <w:rPr>
          <w:color w:val="000000"/>
        </w:rPr>
        <w:t xml:space="preserve">Рис. 1. Структурные формулы </w:t>
      </w:r>
      <w:r w:rsidRPr="00F3648C">
        <w:rPr>
          <w:bCs/>
          <w:color w:val="000000"/>
        </w:rPr>
        <w:t>переносчиков</w:t>
      </w:r>
      <w:r w:rsidRPr="00F3648C">
        <w:rPr>
          <w:b/>
          <w:bCs/>
          <w:color w:val="000000"/>
        </w:rPr>
        <w:t xml:space="preserve"> 1-</w:t>
      </w:r>
      <w:r w:rsidR="00167A34" w:rsidRPr="0095243A">
        <w:rPr>
          <w:b/>
          <w:bCs/>
          <w:color w:val="000000"/>
        </w:rPr>
        <w:t>4</w:t>
      </w:r>
    </w:p>
    <w:p w14:paraId="47B78914" w14:textId="03CB8ACA" w:rsidR="00AA59E1" w:rsidRDefault="006C04FB" w:rsidP="00E11A25">
      <w:pPr>
        <w:ind w:firstLine="426"/>
        <w:jc w:val="both"/>
        <w:rPr>
          <w:kern w:val="3"/>
          <w:lang w:eastAsia="zh-CN" w:bidi="hi-IN"/>
        </w:rPr>
      </w:pPr>
      <w:r>
        <w:t>Результаты экспериментов представлены в виде в</w:t>
      </w:r>
      <w:r w:rsidR="00F3648C" w:rsidRPr="00F3648C">
        <w:t>еличины проницаемости Р</w:t>
      </w:r>
      <w:r w:rsidR="00AA59E1">
        <w:rPr>
          <w:vertAlign w:val="subscript"/>
        </w:rPr>
        <w:t>РЗЭ</w:t>
      </w:r>
      <w:r w:rsidR="00F3648C" w:rsidRPr="00F3648C">
        <w:t xml:space="preserve"> по выбранному металлу </w:t>
      </w:r>
      <w:r>
        <w:t>и</w:t>
      </w:r>
      <w:r w:rsidR="00AA59E1">
        <w:t xml:space="preserve"> </w:t>
      </w:r>
      <w:r w:rsidR="00F3648C" w:rsidRPr="00F3648C">
        <w:t>приведены в таблице 1.</w:t>
      </w:r>
      <w:r w:rsidR="00F3648C" w:rsidRPr="00F3648C">
        <w:rPr>
          <w:kern w:val="3"/>
          <w:lang w:eastAsia="zh-CN" w:bidi="hi-IN"/>
        </w:rPr>
        <w:t xml:space="preserve"> </w:t>
      </w:r>
    </w:p>
    <w:tbl>
      <w:tblPr>
        <w:tblpPr w:leftFromText="180" w:rightFromText="180" w:vertAnchor="page" w:horzAnchor="margin" w:tblpXSpec="center" w:tblpY="9748"/>
        <w:tblW w:w="4597" w:type="pct"/>
        <w:tblLook w:val="04A0" w:firstRow="1" w:lastRow="0" w:firstColumn="1" w:lastColumn="0" w:noHBand="0" w:noVBand="1"/>
      </w:tblPr>
      <w:tblGrid>
        <w:gridCol w:w="526"/>
        <w:gridCol w:w="791"/>
        <w:gridCol w:w="791"/>
        <w:gridCol w:w="793"/>
        <w:gridCol w:w="791"/>
        <w:gridCol w:w="793"/>
        <w:gridCol w:w="791"/>
        <w:gridCol w:w="791"/>
        <w:gridCol w:w="793"/>
        <w:gridCol w:w="791"/>
        <w:gridCol w:w="784"/>
      </w:tblGrid>
      <w:tr w:rsidR="00A07C01" w:rsidRPr="00F3648C" w14:paraId="73A999BB" w14:textId="77777777" w:rsidTr="00E11A25">
        <w:trPr>
          <w:trHeight w:val="283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0ED7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bidi="hi-IN"/>
              </w:rPr>
            </w:pPr>
          </w:p>
        </w:tc>
        <w:tc>
          <w:tcPr>
            <w:tcW w:w="468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2BEA" w14:textId="77777777" w:rsidR="00A07C01" w:rsidRPr="00F3648C" w:rsidRDefault="00A07C01" w:rsidP="00E11A25">
            <w:pPr>
              <w:widowControl w:val="0"/>
              <w:suppressAutoHyphens/>
              <w:autoSpaceDN w:val="0"/>
              <w:ind w:firstLine="567"/>
              <w:jc w:val="center"/>
              <w:textAlignment w:val="baseline"/>
              <w:rPr>
                <w:kern w:val="3"/>
                <w:lang w:bidi="hi-IN"/>
              </w:rPr>
            </w:pPr>
            <w:r w:rsidRPr="00F3648C">
              <w:rPr>
                <w:kern w:val="3"/>
                <w:lang w:eastAsia="zh-CN" w:bidi="hi-IN"/>
              </w:rPr>
              <w:t>Р</w:t>
            </w:r>
            <w:r>
              <w:rPr>
                <w:kern w:val="3"/>
                <w:vertAlign w:val="subscript"/>
                <w:lang w:eastAsia="zh-CN" w:bidi="hi-IN"/>
              </w:rPr>
              <w:t>РЗЭ</w:t>
            </w:r>
            <w:r w:rsidRPr="00F3648C">
              <w:rPr>
                <w:kern w:val="3"/>
                <w:lang w:bidi="hi-IN"/>
              </w:rPr>
              <w:t xml:space="preserve"> ·</w:t>
            </w:r>
            <w:r>
              <w:rPr>
                <w:kern w:val="3"/>
                <w:lang w:bidi="hi-IN"/>
              </w:rPr>
              <w:t xml:space="preserve"> </w:t>
            </w:r>
            <w:r w:rsidRPr="00F3648C">
              <w:rPr>
                <w:kern w:val="3"/>
                <w:lang w:bidi="hi-IN"/>
              </w:rPr>
              <w:t>10</w:t>
            </w:r>
            <w:r w:rsidRPr="00F3648C">
              <w:rPr>
                <w:kern w:val="3"/>
                <w:vertAlign w:val="superscript"/>
                <w:lang w:bidi="hi-IN"/>
              </w:rPr>
              <w:t xml:space="preserve">6 </w:t>
            </w:r>
            <w:r w:rsidRPr="00F3648C">
              <w:rPr>
                <w:kern w:val="3"/>
                <w:lang w:bidi="hi-IN"/>
              </w:rPr>
              <w:t>м/с</w:t>
            </w:r>
          </w:p>
        </w:tc>
      </w:tr>
      <w:tr w:rsidR="00A07C01" w:rsidRPr="00F3648C" w14:paraId="2A746EE4" w14:textId="77777777" w:rsidTr="00E11A25">
        <w:trPr>
          <w:trHeight w:val="283"/>
        </w:trPr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8016" w14:textId="77777777" w:rsidR="00A07C01" w:rsidRPr="00F3648C" w:rsidRDefault="00A07C01" w:rsidP="00E11A25">
            <w:pPr>
              <w:widowControl w:val="0"/>
              <w:suppressAutoHyphens/>
              <w:autoSpaceDN w:val="0"/>
              <w:ind w:firstLine="567"/>
              <w:jc w:val="center"/>
              <w:textAlignment w:val="baseline"/>
              <w:rPr>
                <w:color w:val="000000"/>
                <w:kern w:val="3"/>
                <w:lang w:bidi="hi-I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AE39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bidi="hi-IN"/>
              </w:rPr>
            </w:pPr>
            <w:r w:rsidRPr="00F3648C">
              <w:rPr>
                <w:color w:val="000000"/>
                <w:kern w:val="3"/>
                <w:lang w:val="en-US" w:bidi="hi-IN"/>
              </w:rPr>
              <w:t>La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9F92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 w:rsidRPr="00F3648C">
              <w:rPr>
                <w:color w:val="000000"/>
                <w:kern w:val="3"/>
                <w:lang w:val="en-US" w:bidi="hi-IN"/>
              </w:rPr>
              <w:t>Ce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55DE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proofErr w:type="spellStart"/>
            <w:r w:rsidRPr="00F3648C">
              <w:rPr>
                <w:color w:val="000000"/>
                <w:kern w:val="3"/>
                <w:lang w:val="en-US" w:bidi="hi-IN"/>
              </w:rPr>
              <w:t>Pr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F779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 w:rsidRPr="00F3648C">
              <w:rPr>
                <w:color w:val="000000"/>
                <w:kern w:val="3"/>
                <w:lang w:val="en-US" w:bidi="hi-IN"/>
              </w:rPr>
              <w:t>Nd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F9DEC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>
              <w:rPr>
                <w:color w:val="000000"/>
                <w:kern w:val="3"/>
                <w:lang w:val="en-US" w:bidi="hi-IN"/>
              </w:rPr>
              <w:t>Sm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2CB8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 w:rsidRPr="00F3648C">
              <w:rPr>
                <w:color w:val="000000"/>
                <w:kern w:val="3"/>
                <w:lang w:val="en-US" w:bidi="hi-IN"/>
              </w:rPr>
              <w:t>Eu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5B59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 w:rsidRPr="00F3648C">
              <w:rPr>
                <w:color w:val="000000"/>
                <w:kern w:val="3"/>
                <w:lang w:val="en-US" w:bidi="hi-IN"/>
              </w:rPr>
              <w:t>Gd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2A44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 w:rsidRPr="00F3648C">
              <w:rPr>
                <w:color w:val="000000"/>
                <w:kern w:val="3"/>
                <w:lang w:val="en-US" w:bidi="hi-IN"/>
              </w:rPr>
              <w:t>Dy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50BD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 w:rsidRPr="00F3648C">
              <w:rPr>
                <w:color w:val="000000"/>
                <w:kern w:val="3"/>
                <w:lang w:val="en-US" w:bidi="hi-IN"/>
              </w:rPr>
              <w:t>Ho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3AED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 w:rsidRPr="00F3648C">
              <w:rPr>
                <w:color w:val="000000"/>
                <w:kern w:val="3"/>
                <w:lang w:val="en-US" w:bidi="hi-IN"/>
              </w:rPr>
              <w:t>Er</w:t>
            </w:r>
          </w:p>
        </w:tc>
      </w:tr>
      <w:tr w:rsidR="00A07C01" w:rsidRPr="00F3648C" w14:paraId="50F0AEAF" w14:textId="77777777" w:rsidTr="00E11A25">
        <w:trPr>
          <w:trHeight w:val="283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DDAB" w14:textId="77777777" w:rsidR="00A07C01" w:rsidRPr="00AA59E1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color w:val="000000"/>
                <w:kern w:val="3"/>
                <w:lang w:bidi="hi-IN"/>
              </w:rPr>
            </w:pPr>
            <w:r w:rsidRPr="00AA59E1">
              <w:rPr>
                <w:b/>
                <w:color w:val="000000"/>
                <w:kern w:val="3"/>
                <w:lang w:bidi="hi-IN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D5D7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bidi="hi-IN"/>
              </w:rPr>
            </w:pPr>
            <w:r>
              <w:rPr>
                <w:color w:val="000000"/>
                <w:kern w:val="3"/>
                <w:lang w:bidi="hi-IN"/>
              </w:rPr>
              <w:t>6</w:t>
            </w:r>
            <w:r w:rsidRPr="00F3648C">
              <w:rPr>
                <w:color w:val="000000"/>
                <w:kern w:val="3"/>
                <w:lang w:bidi="hi-IN"/>
              </w:rPr>
              <w:t>.</w:t>
            </w:r>
            <w:r>
              <w:rPr>
                <w:color w:val="000000"/>
                <w:kern w:val="3"/>
                <w:lang w:bidi="hi-IN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8872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bidi="hi-IN"/>
              </w:rPr>
            </w:pPr>
            <w:r w:rsidRPr="00F3648C">
              <w:rPr>
                <w:color w:val="000000"/>
                <w:kern w:val="3"/>
                <w:lang w:bidi="hi-IN"/>
              </w:rPr>
              <w:t>7.6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7A78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 w:rsidRPr="00F3648C">
              <w:rPr>
                <w:color w:val="000000"/>
                <w:kern w:val="3"/>
                <w:lang w:bidi="hi-IN"/>
              </w:rPr>
              <w:t>7.</w:t>
            </w:r>
            <w:r>
              <w:rPr>
                <w:color w:val="000000"/>
                <w:kern w:val="3"/>
                <w:lang w:val="en-US" w:bidi="hi-IN"/>
              </w:rPr>
              <w:t>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2D94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bidi="hi-IN"/>
              </w:rPr>
            </w:pPr>
            <w:r w:rsidRPr="00F3648C">
              <w:rPr>
                <w:color w:val="000000"/>
                <w:kern w:val="3"/>
                <w:lang w:val="en-US" w:bidi="hi-IN"/>
              </w:rPr>
              <w:t>10.6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5465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>
              <w:rPr>
                <w:color w:val="000000"/>
                <w:kern w:val="3"/>
                <w:lang w:val="en-US" w:bidi="hi-IN"/>
              </w:rPr>
              <w:t>13.5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610F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 w:rsidRPr="00F3648C">
              <w:rPr>
                <w:color w:val="000000"/>
                <w:kern w:val="3"/>
                <w:lang w:bidi="hi-IN"/>
              </w:rPr>
              <w:t>9.6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6966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bidi="hi-IN"/>
              </w:rPr>
            </w:pPr>
            <w:r w:rsidRPr="00F3648C">
              <w:rPr>
                <w:color w:val="000000"/>
                <w:kern w:val="3"/>
                <w:lang w:bidi="hi-IN"/>
              </w:rPr>
              <w:t>8.0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25BA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bidi="hi-IN"/>
              </w:rPr>
            </w:pPr>
            <w:r w:rsidRPr="00F3648C">
              <w:rPr>
                <w:color w:val="000000"/>
                <w:kern w:val="3"/>
                <w:lang w:bidi="hi-IN"/>
              </w:rPr>
              <w:t>9.2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28D5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bidi="hi-IN"/>
              </w:rPr>
            </w:pPr>
            <w:r w:rsidRPr="00F3648C">
              <w:rPr>
                <w:color w:val="000000"/>
                <w:kern w:val="3"/>
                <w:lang w:bidi="hi-IN"/>
              </w:rPr>
              <w:t>5.2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7288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bidi="hi-IN"/>
              </w:rPr>
            </w:pPr>
            <w:r w:rsidRPr="00F3648C">
              <w:rPr>
                <w:color w:val="000000"/>
                <w:kern w:val="3"/>
                <w:lang w:bidi="hi-IN"/>
              </w:rPr>
              <w:t>9.2</w:t>
            </w:r>
          </w:p>
        </w:tc>
      </w:tr>
      <w:tr w:rsidR="00A07C01" w:rsidRPr="00F3648C" w14:paraId="1EAD30EE" w14:textId="77777777" w:rsidTr="00E11A25">
        <w:trPr>
          <w:trHeight w:val="283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6344" w14:textId="77777777" w:rsidR="00A07C01" w:rsidRPr="00AA59E1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color w:val="000000"/>
                <w:kern w:val="3"/>
                <w:lang w:val="en-US" w:bidi="hi-IN"/>
              </w:rPr>
            </w:pPr>
            <w:r w:rsidRPr="00AA59E1">
              <w:rPr>
                <w:b/>
                <w:color w:val="000000"/>
                <w:kern w:val="3"/>
                <w:lang w:val="en-US" w:bidi="hi-IN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EC90" w14:textId="77777777" w:rsidR="00A07C01" w:rsidRPr="00167A34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>
              <w:rPr>
                <w:color w:val="000000"/>
                <w:kern w:val="3"/>
                <w:lang w:val="en-US" w:bidi="hi-IN"/>
              </w:rPr>
              <w:t>4.1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2761" w14:textId="77777777" w:rsidR="00A07C01" w:rsidRPr="00167A34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>
              <w:rPr>
                <w:color w:val="000000"/>
                <w:kern w:val="3"/>
                <w:lang w:val="en-US" w:bidi="hi-IN"/>
              </w:rPr>
              <w:t>6.9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909F" w14:textId="77777777" w:rsidR="00A07C01" w:rsidRPr="00167A34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>
              <w:rPr>
                <w:color w:val="000000"/>
                <w:kern w:val="3"/>
                <w:lang w:val="en-US" w:bidi="hi-IN"/>
              </w:rPr>
              <w:t>5.3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228A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>
              <w:rPr>
                <w:color w:val="000000"/>
                <w:kern w:val="3"/>
                <w:lang w:val="en-US" w:bidi="hi-IN"/>
              </w:rPr>
              <w:t>5.8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7EEDC" w14:textId="77777777" w:rsidR="00A07C01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>
              <w:rPr>
                <w:color w:val="000000"/>
                <w:kern w:val="3"/>
                <w:lang w:val="en-US" w:bidi="hi-IN"/>
              </w:rPr>
              <w:t>5.6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48F5" w14:textId="77777777" w:rsidR="00A07C01" w:rsidRPr="00167A34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>
              <w:rPr>
                <w:color w:val="000000"/>
                <w:kern w:val="3"/>
                <w:lang w:val="en-US" w:bidi="hi-IN"/>
              </w:rPr>
              <w:t>3.0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D371" w14:textId="77777777" w:rsidR="00A07C01" w:rsidRPr="00167A34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>
              <w:rPr>
                <w:color w:val="000000"/>
                <w:kern w:val="3"/>
                <w:lang w:val="en-US" w:bidi="hi-IN"/>
              </w:rPr>
              <w:t>6.0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7A3B" w14:textId="77777777" w:rsidR="00A07C01" w:rsidRPr="00167A34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>
              <w:rPr>
                <w:color w:val="000000"/>
                <w:kern w:val="3"/>
                <w:lang w:val="en-US" w:bidi="hi-IN"/>
              </w:rPr>
              <w:t>4.6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FDBA" w14:textId="77777777" w:rsidR="00A07C01" w:rsidRPr="00167A34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>
              <w:rPr>
                <w:color w:val="000000"/>
                <w:kern w:val="3"/>
                <w:lang w:val="en-US" w:bidi="hi-IN"/>
              </w:rPr>
              <w:t>7.2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AFAC" w14:textId="77777777" w:rsidR="00A07C01" w:rsidRPr="00167A34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>
              <w:rPr>
                <w:color w:val="000000"/>
                <w:kern w:val="3"/>
                <w:lang w:val="en-US" w:bidi="hi-IN"/>
              </w:rPr>
              <w:t>5.0</w:t>
            </w:r>
          </w:p>
        </w:tc>
      </w:tr>
      <w:tr w:rsidR="00A07C01" w:rsidRPr="00F3648C" w14:paraId="7A890863" w14:textId="77777777" w:rsidTr="00E11A25">
        <w:trPr>
          <w:trHeight w:val="283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CCF6" w14:textId="77777777" w:rsidR="00A07C01" w:rsidRPr="00AA59E1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color w:val="000000"/>
                <w:kern w:val="3"/>
                <w:lang w:val="en-US" w:bidi="hi-IN"/>
              </w:rPr>
            </w:pPr>
            <w:r w:rsidRPr="00AA59E1">
              <w:rPr>
                <w:b/>
                <w:color w:val="000000"/>
                <w:kern w:val="3"/>
                <w:lang w:val="en-US" w:bidi="hi-IN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E38A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bidi="hi-IN"/>
              </w:rPr>
            </w:pPr>
            <w:r w:rsidRPr="00F3648C">
              <w:rPr>
                <w:color w:val="000000"/>
                <w:kern w:val="3"/>
                <w:lang w:bidi="hi-IN"/>
              </w:rPr>
              <w:t>6.0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0DD0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bidi="hi-IN"/>
              </w:rPr>
            </w:pPr>
            <w:r w:rsidRPr="00F3648C">
              <w:rPr>
                <w:color w:val="000000"/>
                <w:kern w:val="3"/>
                <w:lang w:bidi="hi-IN"/>
              </w:rPr>
              <w:t>7.2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8E98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bidi="hi-IN"/>
              </w:rPr>
            </w:pPr>
            <w:r w:rsidRPr="00F3648C">
              <w:rPr>
                <w:color w:val="000000"/>
                <w:kern w:val="3"/>
                <w:lang w:bidi="hi-IN"/>
              </w:rPr>
              <w:t>8.7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5999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bidi="hi-IN"/>
              </w:rPr>
            </w:pPr>
            <w:r w:rsidRPr="00F3648C">
              <w:rPr>
                <w:color w:val="000000"/>
                <w:kern w:val="3"/>
                <w:lang w:val="en-US" w:bidi="hi-IN"/>
              </w:rPr>
              <w:t>9.0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A3081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>
              <w:rPr>
                <w:color w:val="000000"/>
                <w:kern w:val="3"/>
                <w:lang w:val="en-US" w:bidi="hi-IN"/>
              </w:rPr>
              <w:t>10.3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8A3F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 w:rsidRPr="00F3648C">
              <w:rPr>
                <w:color w:val="000000"/>
                <w:kern w:val="3"/>
                <w:lang w:bidi="hi-IN"/>
              </w:rPr>
              <w:t>7.5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745F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bidi="hi-IN"/>
              </w:rPr>
            </w:pPr>
            <w:r w:rsidRPr="00F3648C">
              <w:rPr>
                <w:color w:val="000000"/>
                <w:kern w:val="3"/>
                <w:lang w:bidi="hi-IN"/>
              </w:rPr>
              <w:t>7.7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201F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bidi="hi-IN"/>
              </w:rPr>
            </w:pPr>
            <w:r w:rsidRPr="00F3648C">
              <w:rPr>
                <w:color w:val="000000"/>
                <w:kern w:val="3"/>
                <w:lang w:bidi="hi-IN"/>
              </w:rPr>
              <w:t>8.3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4DA3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bidi="hi-IN"/>
              </w:rPr>
            </w:pPr>
            <w:r w:rsidRPr="00F3648C">
              <w:rPr>
                <w:color w:val="000000"/>
                <w:kern w:val="3"/>
                <w:lang w:bidi="hi-IN"/>
              </w:rPr>
              <w:t>3.9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09CE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bidi="hi-IN"/>
              </w:rPr>
            </w:pPr>
            <w:r w:rsidRPr="00F3648C">
              <w:rPr>
                <w:color w:val="000000"/>
                <w:kern w:val="3"/>
                <w:lang w:bidi="hi-IN"/>
              </w:rPr>
              <w:t>6.3</w:t>
            </w:r>
          </w:p>
        </w:tc>
      </w:tr>
      <w:tr w:rsidR="00A07C01" w:rsidRPr="00F3648C" w14:paraId="06520E0E" w14:textId="77777777" w:rsidTr="00E11A25">
        <w:trPr>
          <w:trHeight w:val="283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B52C" w14:textId="77777777" w:rsidR="00A07C01" w:rsidRPr="00AA59E1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color w:val="000000"/>
                <w:kern w:val="3"/>
                <w:lang w:val="en-US" w:bidi="hi-IN"/>
              </w:rPr>
            </w:pPr>
            <w:r w:rsidRPr="00AA59E1">
              <w:rPr>
                <w:b/>
                <w:color w:val="000000"/>
                <w:kern w:val="3"/>
                <w:lang w:val="en-US" w:bidi="hi-IN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58E2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bidi="hi-IN"/>
              </w:rPr>
            </w:pPr>
            <w:r w:rsidRPr="00F3648C">
              <w:rPr>
                <w:color w:val="000000"/>
                <w:kern w:val="3"/>
                <w:lang w:val="en-US" w:bidi="hi-IN"/>
              </w:rPr>
              <w:t>3.0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D8B4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 w:rsidRPr="00F3648C">
              <w:rPr>
                <w:color w:val="000000"/>
                <w:kern w:val="3"/>
                <w:lang w:val="en-US" w:bidi="hi-IN"/>
              </w:rPr>
              <w:t>2.8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3BF2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 w:rsidRPr="00F3648C">
              <w:rPr>
                <w:color w:val="000000"/>
                <w:kern w:val="3"/>
                <w:lang w:val="en-US" w:bidi="hi-IN"/>
              </w:rPr>
              <w:t>3.3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827D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 w:rsidRPr="00F3648C">
              <w:rPr>
                <w:color w:val="000000"/>
                <w:kern w:val="3"/>
                <w:lang w:val="en-US" w:bidi="hi-IN"/>
              </w:rPr>
              <w:t>4.9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8CB80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>
              <w:rPr>
                <w:color w:val="000000"/>
                <w:kern w:val="3"/>
                <w:lang w:val="en-US" w:bidi="hi-IN"/>
              </w:rPr>
              <w:t>7.0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E263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 w:rsidRPr="00F3648C">
              <w:rPr>
                <w:color w:val="000000"/>
                <w:kern w:val="3"/>
                <w:lang w:val="en-US" w:bidi="hi-IN"/>
              </w:rPr>
              <w:t>4.1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D797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 w:rsidRPr="00F3648C">
              <w:rPr>
                <w:color w:val="000000"/>
                <w:kern w:val="3"/>
                <w:lang w:val="en-US" w:bidi="hi-IN"/>
              </w:rPr>
              <w:t>4.3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9DC9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 w:rsidRPr="00F3648C">
              <w:rPr>
                <w:color w:val="000000"/>
                <w:kern w:val="3"/>
                <w:lang w:bidi="hi-IN"/>
              </w:rPr>
              <w:t>4.0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115E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 w:rsidRPr="00F3648C">
              <w:rPr>
                <w:color w:val="000000"/>
                <w:kern w:val="3"/>
                <w:lang w:val="en-US" w:bidi="hi-IN"/>
              </w:rPr>
              <w:t>4.3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2BD3" w14:textId="77777777" w:rsidR="00A07C01" w:rsidRPr="00F3648C" w:rsidRDefault="00A07C01" w:rsidP="00E11A25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val="en-US" w:bidi="hi-IN"/>
              </w:rPr>
            </w:pPr>
            <w:r w:rsidRPr="00F3648C">
              <w:rPr>
                <w:color w:val="000000"/>
                <w:kern w:val="3"/>
                <w:lang w:val="en-US" w:bidi="hi-IN"/>
              </w:rPr>
              <w:t>2.8</w:t>
            </w:r>
          </w:p>
        </w:tc>
      </w:tr>
    </w:tbl>
    <w:p w14:paraId="5E6351D5" w14:textId="2F591657" w:rsidR="00F3648C" w:rsidRDefault="00AA59E1" w:rsidP="00A07C01">
      <w:pPr>
        <w:rPr>
          <w:kern w:val="3"/>
          <w:lang w:eastAsia="zh-CN" w:bidi="hi-IN"/>
        </w:rPr>
      </w:pPr>
      <w:r w:rsidRPr="00F3648C">
        <w:rPr>
          <w:iCs/>
          <w:kern w:val="3"/>
          <w:lang w:eastAsia="zh-CN" w:bidi="hi-IN"/>
        </w:rPr>
        <w:t xml:space="preserve"> Таблица 1. </w:t>
      </w:r>
      <w:r w:rsidR="00A07C01" w:rsidRPr="00A07C01">
        <w:rPr>
          <w:iCs/>
          <w:kern w:val="3"/>
          <w:lang w:eastAsia="zh-CN" w:bidi="hi-IN"/>
        </w:rPr>
        <w:t xml:space="preserve">Проницаемость РМ для ионов редкоземельных металлов, </w:t>
      </w:r>
      <w:proofErr w:type="spellStart"/>
      <w:r w:rsidR="00A07C01" w:rsidRPr="00A07C01">
        <w:rPr>
          <w:iCs/>
          <w:kern w:val="3"/>
          <w:lang w:eastAsia="zh-CN" w:bidi="hi-IN"/>
        </w:rPr>
        <w:t>С</w:t>
      </w:r>
      <w:r w:rsidR="00A07C01" w:rsidRPr="00E11A25">
        <w:rPr>
          <w:iCs/>
          <w:kern w:val="3"/>
          <w:vertAlign w:val="subscript"/>
          <w:lang w:eastAsia="zh-CN" w:bidi="hi-IN"/>
        </w:rPr>
        <w:t>Ме</w:t>
      </w:r>
      <w:proofErr w:type="spellEnd"/>
      <w:r w:rsidR="00A07C01" w:rsidRPr="00A07C01">
        <w:rPr>
          <w:iCs/>
          <w:kern w:val="3"/>
          <w:lang w:eastAsia="zh-CN" w:bidi="hi-IN"/>
        </w:rPr>
        <w:t xml:space="preserve"> = 0.1М</w:t>
      </w:r>
    </w:p>
    <w:p w14:paraId="386656CF" w14:textId="5006CFAE" w:rsidR="00F3648C" w:rsidRPr="00F3648C" w:rsidRDefault="009C3958" w:rsidP="00E11A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>Установлено</w:t>
      </w:r>
      <w:r w:rsidR="00AA59E1">
        <w:rPr>
          <w:color w:val="000000"/>
        </w:rPr>
        <w:t>, что</w:t>
      </w:r>
      <w:r w:rsidR="00F3648C" w:rsidRPr="00F3648C">
        <w:rPr>
          <w:color w:val="000000"/>
        </w:rPr>
        <w:t xml:space="preserve"> </w:t>
      </w:r>
      <w:r w:rsidR="00AA59E1">
        <w:rPr>
          <w:color w:val="000000"/>
        </w:rPr>
        <w:t xml:space="preserve">значения проницаемостей </w:t>
      </w:r>
      <w:r>
        <w:rPr>
          <w:color w:val="000000"/>
        </w:rPr>
        <w:t>по</w:t>
      </w:r>
      <w:r w:rsidR="00AA59E1">
        <w:rPr>
          <w:color w:val="000000"/>
        </w:rPr>
        <w:t xml:space="preserve"> ион</w:t>
      </w:r>
      <w:r>
        <w:rPr>
          <w:color w:val="000000"/>
        </w:rPr>
        <w:t xml:space="preserve">ам </w:t>
      </w:r>
      <w:r w:rsidR="00AA59E1">
        <w:rPr>
          <w:color w:val="000000"/>
        </w:rPr>
        <w:t>РЗЭ сравнимы или превышают соответствующие значения для</w:t>
      </w:r>
      <w:r w:rsidR="00F3648C" w:rsidRPr="00F3648C">
        <w:rPr>
          <w:color w:val="000000"/>
        </w:rPr>
        <w:t xml:space="preserve"> промышленн</w:t>
      </w:r>
      <w:r w:rsidR="00AA59E1">
        <w:rPr>
          <w:color w:val="000000"/>
        </w:rPr>
        <w:t>ого</w:t>
      </w:r>
      <w:r w:rsidR="009477B1" w:rsidRPr="009477B1">
        <w:rPr>
          <w:color w:val="000000"/>
        </w:rPr>
        <w:t xml:space="preserve"> </w:t>
      </w:r>
      <w:r w:rsidR="00AA59E1">
        <w:rPr>
          <w:color w:val="000000"/>
        </w:rPr>
        <w:t xml:space="preserve">экстрагента </w:t>
      </w:r>
      <w:r w:rsidR="00AA59E1" w:rsidRPr="009C3958">
        <w:rPr>
          <w:b/>
          <w:color w:val="000000"/>
        </w:rPr>
        <w:t>4</w:t>
      </w:r>
      <w:r>
        <w:rPr>
          <w:color w:val="000000"/>
        </w:rPr>
        <w:t xml:space="preserve">, что </w:t>
      </w:r>
      <w:r w:rsidR="00F3648C" w:rsidRPr="00F3648C">
        <w:rPr>
          <w:color w:val="000000"/>
        </w:rPr>
        <w:t>свидетельству</w:t>
      </w:r>
      <w:r>
        <w:rPr>
          <w:color w:val="000000"/>
        </w:rPr>
        <w:t>е</w:t>
      </w:r>
      <w:r w:rsidR="00F3648C" w:rsidRPr="00F3648C">
        <w:rPr>
          <w:color w:val="000000"/>
        </w:rPr>
        <w:t xml:space="preserve">т о </w:t>
      </w:r>
      <w:r>
        <w:rPr>
          <w:color w:val="000000"/>
        </w:rPr>
        <w:t xml:space="preserve">перспективности дальнейшего изучения данных соединений в качестве </w:t>
      </w:r>
      <w:r w:rsidR="00F3648C" w:rsidRPr="00F3648C">
        <w:rPr>
          <w:color w:val="000000"/>
        </w:rPr>
        <w:t>экстрагентов для разделения и концентрирования ионов РЗЭ.</w:t>
      </w:r>
    </w:p>
    <w:p w14:paraId="7D5475C6" w14:textId="659A1E0F" w:rsidR="00F3648C" w:rsidRDefault="00AA10FB" w:rsidP="00E11A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i/>
          <w:iCs/>
          <w:color w:val="000000"/>
        </w:rPr>
      </w:pPr>
      <w:r w:rsidRPr="00AA10FB">
        <w:rPr>
          <w:i/>
          <w:iCs/>
          <w:color w:val="000000"/>
        </w:rPr>
        <w:t>Работа выполнена за счет средств Программы стратегического академического лидерства Казанского (Приволжского) федерального университета («Приоритет-2030»)</w:t>
      </w:r>
    </w:p>
    <w:p w14:paraId="37198811" w14:textId="77777777" w:rsidR="006C04FB" w:rsidRPr="00F3648C" w:rsidRDefault="006C04FB" w:rsidP="00F364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5D1B93E4" w14:textId="77777777" w:rsidR="00F3648C" w:rsidRPr="00F97A2A" w:rsidRDefault="00F3648C" w:rsidP="00F364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F97A2A">
        <w:rPr>
          <w:b/>
          <w:bCs/>
          <w:color w:val="000000"/>
        </w:rPr>
        <w:t>Литература</w:t>
      </w:r>
    </w:p>
    <w:p w14:paraId="3486C755" w14:textId="754F2489" w:rsidR="00116478" w:rsidRPr="00F97A2A" w:rsidRDefault="00F3648C" w:rsidP="009524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FF0000"/>
          <w:lang w:val="en-US"/>
        </w:rPr>
      </w:pPr>
      <w:r w:rsidRPr="00F97A2A">
        <w:rPr>
          <w:color w:val="000000"/>
          <w:lang w:val="en-US"/>
        </w:rPr>
        <w:t xml:space="preserve">1. </w:t>
      </w:r>
      <w:r w:rsidR="00F97A2A" w:rsidRPr="00F97A2A">
        <w:rPr>
          <w:color w:val="000000"/>
          <w:lang w:val="en-US"/>
        </w:rPr>
        <w:t>Bashiri</w:t>
      </w:r>
      <w:r w:rsidR="00F97A2A">
        <w:rPr>
          <w:color w:val="000000"/>
          <w:lang w:val="en-US"/>
        </w:rPr>
        <w:t>,</w:t>
      </w:r>
      <w:r w:rsidR="00F97A2A" w:rsidRPr="00F97A2A">
        <w:rPr>
          <w:color w:val="000000"/>
          <w:lang w:val="en-US"/>
        </w:rPr>
        <w:t xml:space="preserve"> A. Rare earth elements recovery using selective membranes via extraction and rejection</w:t>
      </w:r>
      <w:r w:rsidR="00F97A2A">
        <w:rPr>
          <w:color w:val="000000"/>
          <w:lang w:val="en-US"/>
        </w:rPr>
        <w:t xml:space="preserve"> </w:t>
      </w:r>
      <w:r w:rsidR="00F97A2A" w:rsidRPr="00F97A2A">
        <w:rPr>
          <w:color w:val="000000"/>
          <w:lang w:val="en-US"/>
        </w:rPr>
        <w:t>//</w:t>
      </w:r>
      <w:r w:rsidR="00A07C01">
        <w:rPr>
          <w:color w:val="000000"/>
          <w:lang w:val="en-US"/>
        </w:rPr>
        <w:t xml:space="preserve"> </w:t>
      </w:r>
      <w:r w:rsidR="00F97A2A" w:rsidRPr="00F97A2A">
        <w:rPr>
          <w:color w:val="000000"/>
          <w:lang w:val="en-US"/>
        </w:rPr>
        <w:t xml:space="preserve">Membranes. – 2022. – </w:t>
      </w:r>
      <w:r w:rsidR="00A07C01">
        <w:rPr>
          <w:color w:val="000000"/>
          <w:lang w:val="en-US"/>
        </w:rPr>
        <w:t>V</w:t>
      </w:r>
      <w:r w:rsidR="00F97A2A" w:rsidRPr="00F97A2A">
        <w:rPr>
          <w:color w:val="000000"/>
          <w:lang w:val="en-US"/>
        </w:rPr>
        <w:t xml:space="preserve">. 12. – №. 1. – </w:t>
      </w:r>
      <w:r w:rsidR="00A07C01">
        <w:rPr>
          <w:color w:val="000000"/>
          <w:lang w:val="en-US"/>
        </w:rPr>
        <w:t>P</w:t>
      </w:r>
      <w:r w:rsidR="00F97A2A" w:rsidRPr="00F97A2A">
        <w:rPr>
          <w:color w:val="000000"/>
          <w:lang w:val="en-US"/>
        </w:rPr>
        <w:t>. 80.</w:t>
      </w:r>
    </w:p>
    <w:sectPr w:rsidR="00116478" w:rsidRPr="00F97A2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19E3"/>
    <w:multiLevelType w:val="hybridMultilevel"/>
    <w:tmpl w:val="3FA04D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237885">
    <w:abstractNumId w:val="1"/>
  </w:num>
  <w:num w:numId="2" w16cid:durableId="19355799">
    <w:abstractNumId w:val="2"/>
  </w:num>
  <w:num w:numId="3" w16cid:durableId="176183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67A34"/>
    <w:rsid w:val="001E2E49"/>
    <w:rsid w:val="001E61C2"/>
    <w:rsid w:val="001F0493"/>
    <w:rsid w:val="002264EE"/>
    <w:rsid w:val="0023307C"/>
    <w:rsid w:val="002E45FE"/>
    <w:rsid w:val="0031361E"/>
    <w:rsid w:val="00391C38"/>
    <w:rsid w:val="00396745"/>
    <w:rsid w:val="003B76D6"/>
    <w:rsid w:val="004A26A3"/>
    <w:rsid w:val="004F0EDF"/>
    <w:rsid w:val="00522BF1"/>
    <w:rsid w:val="00590166"/>
    <w:rsid w:val="005A58D9"/>
    <w:rsid w:val="005D022B"/>
    <w:rsid w:val="005E5BE9"/>
    <w:rsid w:val="0064412C"/>
    <w:rsid w:val="00652705"/>
    <w:rsid w:val="0065571D"/>
    <w:rsid w:val="0069427D"/>
    <w:rsid w:val="006C04FB"/>
    <w:rsid w:val="006F7A19"/>
    <w:rsid w:val="007213E1"/>
    <w:rsid w:val="00775389"/>
    <w:rsid w:val="00797838"/>
    <w:rsid w:val="007C0C9A"/>
    <w:rsid w:val="007C36D8"/>
    <w:rsid w:val="007F2744"/>
    <w:rsid w:val="008931BE"/>
    <w:rsid w:val="008C67E3"/>
    <w:rsid w:val="00921D45"/>
    <w:rsid w:val="009477B1"/>
    <w:rsid w:val="0095243A"/>
    <w:rsid w:val="00974561"/>
    <w:rsid w:val="009A66DB"/>
    <w:rsid w:val="009B2F80"/>
    <w:rsid w:val="009B3300"/>
    <w:rsid w:val="009C3958"/>
    <w:rsid w:val="009F3380"/>
    <w:rsid w:val="00A02163"/>
    <w:rsid w:val="00A07C01"/>
    <w:rsid w:val="00A314FE"/>
    <w:rsid w:val="00AA10FB"/>
    <w:rsid w:val="00AA59E1"/>
    <w:rsid w:val="00B958F3"/>
    <w:rsid w:val="00BF36F8"/>
    <w:rsid w:val="00BF4622"/>
    <w:rsid w:val="00CD00B1"/>
    <w:rsid w:val="00D22306"/>
    <w:rsid w:val="00D42542"/>
    <w:rsid w:val="00D6234A"/>
    <w:rsid w:val="00D8121C"/>
    <w:rsid w:val="00DA519D"/>
    <w:rsid w:val="00DB46F2"/>
    <w:rsid w:val="00E11A25"/>
    <w:rsid w:val="00E2110E"/>
    <w:rsid w:val="00E22189"/>
    <w:rsid w:val="00E74069"/>
    <w:rsid w:val="00EB1F49"/>
    <w:rsid w:val="00F3648C"/>
    <w:rsid w:val="00F865B3"/>
    <w:rsid w:val="00F97A2A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52C0B2B0-440F-40A1-BE16-255EABC6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ana.Sultanova.02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BD7CDE-A141-4078-A490-A9E53D44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 Диана Рустамовна</dc:creator>
  <cp:lastModifiedBy>Диана Диана</cp:lastModifiedBy>
  <cp:revision>2</cp:revision>
  <dcterms:created xsi:type="dcterms:W3CDTF">2024-02-15T22:20:00Z</dcterms:created>
  <dcterms:modified xsi:type="dcterms:W3CDTF">2024-02-15T22:20:00Z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