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7E51" w14:textId="2BB4FD51" w:rsidR="00831004" w:rsidRPr="00CE5F84" w:rsidRDefault="00831004" w:rsidP="00CE5F84">
      <w:pPr>
        <w:jc w:val="center"/>
        <w:rPr>
          <w:b/>
          <w:bCs/>
          <w:color w:val="222222"/>
          <w:sz w:val="28"/>
          <w:shd w:val="clear" w:color="auto" w:fill="FFFFFF"/>
        </w:rPr>
      </w:pPr>
      <w:r>
        <w:rPr>
          <w:b/>
          <w:bCs/>
          <w:color w:val="222222"/>
          <w:sz w:val="28"/>
          <w:shd w:val="clear" w:color="auto" w:fill="FFFFFF"/>
        </w:rPr>
        <w:t xml:space="preserve">Влияние галогеновых заместителей </w:t>
      </w:r>
      <w:r w:rsidR="00820EA7">
        <w:rPr>
          <w:b/>
          <w:bCs/>
          <w:color w:val="222222"/>
          <w:sz w:val="28"/>
          <w:shd w:val="clear" w:color="auto" w:fill="FFFFFF"/>
        </w:rPr>
        <w:t xml:space="preserve">на </w:t>
      </w:r>
      <w:proofErr w:type="spellStart"/>
      <w:r w:rsidR="00820EA7">
        <w:rPr>
          <w:b/>
          <w:bCs/>
          <w:color w:val="222222"/>
          <w:sz w:val="28"/>
          <w:shd w:val="clear" w:color="auto" w:fill="FFFFFF"/>
        </w:rPr>
        <w:t>фотохромные</w:t>
      </w:r>
      <w:proofErr w:type="spellEnd"/>
      <w:r w:rsidR="00820EA7">
        <w:rPr>
          <w:b/>
          <w:bCs/>
          <w:color w:val="222222"/>
          <w:sz w:val="28"/>
          <w:shd w:val="clear" w:color="auto" w:fill="FFFFFF"/>
        </w:rPr>
        <w:t xml:space="preserve"> свойства </w:t>
      </w:r>
      <w:proofErr w:type="spellStart"/>
      <w:r>
        <w:rPr>
          <w:b/>
          <w:bCs/>
          <w:color w:val="222222"/>
          <w:sz w:val="28"/>
          <w:shd w:val="clear" w:color="auto" w:fill="FFFFFF"/>
        </w:rPr>
        <w:t>дифильных</w:t>
      </w:r>
      <w:proofErr w:type="spellEnd"/>
      <w:r>
        <w:rPr>
          <w:b/>
          <w:bCs/>
          <w:color w:val="222222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sz w:val="28"/>
          <w:shd w:val="clear" w:color="auto" w:fill="FFFFFF"/>
        </w:rPr>
        <w:t>спиро</w:t>
      </w:r>
      <w:r w:rsidR="00820EA7">
        <w:rPr>
          <w:b/>
          <w:bCs/>
          <w:color w:val="222222"/>
          <w:sz w:val="28"/>
          <w:shd w:val="clear" w:color="auto" w:fill="FFFFFF"/>
        </w:rPr>
        <w:t>индолинобензо</w:t>
      </w:r>
      <w:r>
        <w:rPr>
          <w:b/>
          <w:bCs/>
          <w:color w:val="222222"/>
          <w:sz w:val="28"/>
          <w:shd w:val="clear" w:color="auto" w:fill="FFFFFF"/>
        </w:rPr>
        <w:t>пиранов</w:t>
      </w:r>
      <w:proofErr w:type="spellEnd"/>
      <w:r>
        <w:rPr>
          <w:b/>
          <w:bCs/>
          <w:color w:val="222222"/>
          <w:sz w:val="28"/>
          <w:shd w:val="clear" w:color="auto" w:fill="FFFFFF"/>
        </w:rPr>
        <w:t xml:space="preserve"> </w:t>
      </w:r>
    </w:p>
    <w:p w14:paraId="4B23C909" w14:textId="4B0B522C" w:rsidR="00831004" w:rsidRPr="000A5C08" w:rsidRDefault="00831004" w:rsidP="00831004">
      <w:pPr>
        <w:jc w:val="center"/>
        <w:rPr>
          <w:b/>
          <w:i/>
        </w:rPr>
      </w:pPr>
      <w:r w:rsidRPr="00831004">
        <w:rPr>
          <w:b/>
          <w:i/>
        </w:rPr>
        <w:t>Гарин С.П.</w:t>
      </w:r>
      <w:r w:rsidRPr="00831004">
        <w:rPr>
          <w:b/>
          <w:i/>
          <w:vertAlign w:val="superscript"/>
        </w:rPr>
        <w:t>1</w:t>
      </w:r>
      <w:r>
        <w:rPr>
          <w:b/>
          <w:i/>
        </w:rPr>
        <w:t>,</w:t>
      </w:r>
      <w:r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i/>
          <w:lang w:val="en-US"/>
        </w:rPr>
        <w:t>C</w:t>
      </w:r>
      <w:proofErr w:type="spellStart"/>
      <w:r>
        <w:rPr>
          <w:b/>
          <w:i/>
        </w:rPr>
        <w:t>пицын</w:t>
      </w:r>
      <w:proofErr w:type="spellEnd"/>
      <w:r>
        <w:rPr>
          <w:b/>
          <w:i/>
        </w:rPr>
        <w:t xml:space="preserve"> Н.Ю</w:t>
      </w:r>
      <w:r w:rsidRPr="00053B3C">
        <w:rPr>
          <w:b/>
          <w:i/>
        </w:rPr>
        <w:t>.</w:t>
      </w:r>
      <w:r>
        <w:rPr>
          <w:b/>
          <w:i/>
          <w:vertAlign w:val="superscript"/>
        </w:rPr>
        <w:t>1</w:t>
      </w:r>
      <w:r>
        <w:rPr>
          <w:b/>
          <w:i/>
        </w:rPr>
        <w:t xml:space="preserve">, </w:t>
      </w:r>
      <w:proofErr w:type="spellStart"/>
      <w:r w:rsidR="00820EA7">
        <w:rPr>
          <w:b/>
          <w:i/>
        </w:rPr>
        <w:t>Кутасевич</w:t>
      </w:r>
      <w:proofErr w:type="spellEnd"/>
      <w:r w:rsidR="00820EA7">
        <w:rPr>
          <w:b/>
          <w:i/>
        </w:rPr>
        <w:t xml:space="preserve"> А.В.</w:t>
      </w:r>
      <w:r w:rsidR="00820EA7" w:rsidRPr="00545A68">
        <w:rPr>
          <w:b/>
          <w:i/>
          <w:vertAlign w:val="superscript"/>
        </w:rPr>
        <w:t>1</w:t>
      </w:r>
      <w:r w:rsidR="00820EA7">
        <w:rPr>
          <w:b/>
          <w:i/>
        </w:rPr>
        <w:t xml:space="preserve">, </w:t>
      </w:r>
      <w:proofErr w:type="spellStart"/>
      <w:r w:rsidR="00820EA7">
        <w:rPr>
          <w:b/>
          <w:i/>
        </w:rPr>
        <w:t>Митянов</w:t>
      </w:r>
      <w:proofErr w:type="spellEnd"/>
      <w:r w:rsidR="00820EA7">
        <w:rPr>
          <w:b/>
          <w:i/>
        </w:rPr>
        <w:t xml:space="preserve"> В.С.</w:t>
      </w:r>
      <w:r w:rsidR="00820EA7" w:rsidRPr="00545A68">
        <w:rPr>
          <w:b/>
          <w:i/>
          <w:vertAlign w:val="superscript"/>
        </w:rPr>
        <w:t>1</w:t>
      </w:r>
      <w:r w:rsidR="00820EA7">
        <w:rPr>
          <w:b/>
          <w:i/>
        </w:rPr>
        <w:t>,</w:t>
      </w:r>
      <w:r w:rsidR="00820EA7" w:rsidRPr="00E33BE5">
        <w:rPr>
          <w:b/>
          <w:i/>
        </w:rPr>
        <w:t xml:space="preserve"> </w:t>
      </w:r>
      <w:r>
        <w:rPr>
          <w:b/>
          <w:i/>
        </w:rPr>
        <w:t>Райтман О.А</w:t>
      </w:r>
      <w:r w:rsidRPr="00053B3C">
        <w:rPr>
          <w:b/>
          <w:i/>
        </w:rPr>
        <w:t>.</w:t>
      </w:r>
      <w:r>
        <w:rPr>
          <w:b/>
          <w:i/>
          <w:vertAlign w:val="superscript"/>
        </w:rPr>
        <w:t>1,</w:t>
      </w:r>
      <w:r w:rsidRPr="00E30881">
        <w:rPr>
          <w:b/>
          <w:i/>
          <w:vertAlign w:val="superscript"/>
        </w:rPr>
        <w:t>2</w:t>
      </w:r>
    </w:p>
    <w:p w14:paraId="36E42F6B" w14:textId="1AB44300" w:rsidR="00831004" w:rsidRPr="00CE5F84" w:rsidRDefault="00CE5F84" w:rsidP="00831004">
      <w:pPr>
        <w:jc w:val="center"/>
        <w:rPr>
          <w:i/>
        </w:rPr>
      </w:pPr>
      <w:r w:rsidRPr="00CE5F84">
        <w:rPr>
          <w:i/>
        </w:rPr>
        <w:t>Студент</w:t>
      </w:r>
      <w:r>
        <w:rPr>
          <w:i/>
        </w:rPr>
        <w:t>, 4 курс бакалавриата</w:t>
      </w:r>
    </w:p>
    <w:p w14:paraId="6AFBEAD8" w14:textId="0569A6B7" w:rsidR="00831004" w:rsidRPr="0065600C" w:rsidRDefault="00831004" w:rsidP="00831004">
      <w:pPr>
        <w:pStyle w:val="a4"/>
        <w:spacing w:after="0" w:line="240" w:lineRule="auto"/>
        <w:jc w:val="center"/>
        <w:rPr>
          <w:i/>
          <w:color w:val="000000"/>
          <w:szCs w:val="28"/>
        </w:rPr>
      </w:pPr>
      <w:r w:rsidRPr="0065600C">
        <w:rPr>
          <w:i/>
          <w:color w:val="000000"/>
          <w:szCs w:val="28"/>
          <w:vertAlign w:val="superscript"/>
        </w:rPr>
        <w:t>1</w:t>
      </w:r>
      <w:r w:rsidRPr="0065600C">
        <w:rPr>
          <w:i/>
          <w:color w:val="000000"/>
          <w:szCs w:val="28"/>
        </w:rPr>
        <w:t xml:space="preserve">РХТУ им. Д.И. Менделеева, </w:t>
      </w:r>
      <w:proofErr w:type="spellStart"/>
      <w:proofErr w:type="gramStart"/>
      <w:r w:rsidRPr="0065600C">
        <w:rPr>
          <w:i/>
          <w:color w:val="000000"/>
          <w:szCs w:val="28"/>
        </w:rPr>
        <w:t>125047,Москва</w:t>
      </w:r>
      <w:proofErr w:type="spellEnd"/>
      <w:proofErr w:type="gramEnd"/>
      <w:r w:rsidRPr="0065600C">
        <w:rPr>
          <w:i/>
          <w:color w:val="000000"/>
          <w:szCs w:val="28"/>
        </w:rPr>
        <w:t xml:space="preserve">, </w:t>
      </w:r>
      <w:proofErr w:type="spellStart"/>
      <w:r w:rsidRPr="0065600C">
        <w:rPr>
          <w:i/>
          <w:color w:val="000000"/>
          <w:szCs w:val="28"/>
        </w:rPr>
        <w:t>Миусская</w:t>
      </w:r>
      <w:proofErr w:type="spellEnd"/>
      <w:r w:rsidRPr="0065600C">
        <w:rPr>
          <w:i/>
          <w:color w:val="000000"/>
          <w:szCs w:val="28"/>
        </w:rPr>
        <w:t xml:space="preserve"> площадь, </w:t>
      </w:r>
      <w:proofErr w:type="spellStart"/>
      <w:r w:rsidRPr="0065600C">
        <w:rPr>
          <w:i/>
          <w:color w:val="000000"/>
          <w:szCs w:val="28"/>
        </w:rPr>
        <w:t>д.9</w:t>
      </w:r>
      <w:proofErr w:type="spellEnd"/>
    </w:p>
    <w:p w14:paraId="5F8D0FFC" w14:textId="77777777" w:rsidR="00820EA7" w:rsidRPr="00E33BE5" w:rsidRDefault="00820EA7" w:rsidP="00820EA7">
      <w:pPr>
        <w:ind w:firstLine="397"/>
        <w:jc w:val="center"/>
        <w:rPr>
          <w:i/>
          <w:vertAlign w:val="superscript"/>
        </w:rPr>
      </w:pPr>
      <w:r w:rsidRPr="00E33BE5">
        <w:rPr>
          <w:i/>
          <w:vertAlign w:val="superscript"/>
        </w:rPr>
        <w:t>2</w:t>
      </w:r>
      <w:r>
        <w:rPr>
          <w:i/>
        </w:rPr>
        <w:t>ИФХЭ РАН</w:t>
      </w:r>
      <w:r w:rsidRPr="00E33BE5">
        <w:rPr>
          <w:i/>
        </w:rPr>
        <w:t xml:space="preserve">, Москва, </w:t>
      </w:r>
      <w:r>
        <w:rPr>
          <w:i/>
        </w:rPr>
        <w:t>Ленинский проспект, д.31, корп.4</w:t>
      </w:r>
    </w:p>
    <w:p w14:paraId="7B17B29E" w14:textId="107B18B7" w:rsidR="00404FA4" w:rsidRPr="00820EA7" w:rsidRDefault="00831004" w:rsidP="00CE5F84">
      <w:pPr>
        <w:jc w:val="center"/>
        <w:rPr>
          <w:i/>
          <w:lang w:val="en-US"/>
        </w:rPr>
      </w:pPr>
      <w:r w:rsidRPr="009F3313">
        <w:rPr>
          <w:rStyle w:val="a3"/>
          <w:color w:val="353535"/>
          <w:shd w:val="clear" w:color="auto" w:fill="FFFFFF"/>
          <w:lang w:val="en-US"/>
        </w:rPr>
        <w:t>E</w:t>
      </w:r>
      <w:r w:rsidRPr="00820EA7">
        <w:rPr>
          <w:rStyle w:val="a3"/>
          <w:color w:val="353535"/>
          <w:shd w:val="clear" w:color="auto" w:fill="FFFFFF"/>
          <w:lang w:val="en-US"/>
        </w:rPr>
        <w:t>–</w:t>
      </w:r>
      <w:r w:rsidRPr="009F3313">
        <w:rPr>
          <w:rStyle w:val="a3"/>
          <w:color w:val="353535"/>
          <w:shd w:val="clear" w:color="auto" w:fill="FFFFFF"/>
          <w:lang w:val="en-US"/>
        </w:rPr>
        <w:t>mail</w:t>
      </w:r>
      <w:r w:rsidRPr="00820EA7">
        <w:rPr>
          <w:rStyle w:val="a3"/>
          <w:color w:val="353535"/>
          <w:shd w:val="clear" w:color="auto" w:fill="FFFFFF"/>
          <w:lang w:val="en-US"/>
        </w:rPr>
        <w:t xml:space="preserve">: </w:t>
      </w:r>
      <w:r>
        <w:rPr>
          <w:i/>
          <w:lang w:val="en-US"/>
        </w:rPr>
        <w:t>garin</w:t>
      </w:r>
      <w:r w:rsidRPr="00820EA7">
        <w:rPr>
          <w:i/>
          <w:lang w:val="en-US"/>
        </w:rPr>
        <w:t>.</w:t>
      </w:r>
      <w:r>
        <w:rPr>
          <w:i/>
          <w:lang w:val="en-US"/>
        </w:rPr>
        <w:t>s</w:t>
      </w:r>
      <w:r w:rsidRPr="00820EA7">
        <w:rPr>
          <w:i/>
          <w:lang w:val="en-US"/>
        </w:rPr>
        <w:t>.</w:t>
      </w:r>
      <w:r>
        <w:rPr>
          <w:i/>
          <w:lang w:val="en-US"/>
        </w:rPr>
        <w:t>p</w:t>
      </w:r>
      <w:r w:rsidRPr="00820EA7">
        <w:rPr>
          <w:i/>
          <w:lang w:val="en-US"/>
        </w:rPr>
        <w:t>@</w:t>
      </w:r>
      <w:r>
        <w:rPr>
          <w:i/>
          <w:lang w:val="en-US"/>
        </w:rPr>
        <w:t>muctr</w:t>
      </w:r>
      <w:r w:rsidRPr="00820EA7">
        <w:rPr>
          <w:i/>
          <w:lang w:val="en-US"/>
        </w:rPr>
        <w:t>.</w:t>
      </w:r>
      <w:r>
        <w:rPr>
          <w:i/>
          <w:lang w:val="en-US"/>
        </w:rPr>
        <w:t>ru</w:t>
      </w:r>
    </w:p>
    <w:p w14:paraId="5B885C59" w14:textId="6F5EEFB8" w:rsidR="00404FA4" w:rsidRPr="00CE5F84" w:rsidRDefault="00404FA4" w:rsidP="00AD798F">
      <w:pPr>
        <w:tabs>
          <w:tab w:val="right" w:leader="underscore" w:pos="10440"/>
        </w:tabs>
        <w:ind w:firstLine="397"/>
        <w:jc w:val="both"/>
        <w:rPr>
          <w:color w:val="000000"/>
        </w:rPr>
      </w:pPr>
      <w:r w:rsidRPr="00820EA7">
        <w:rPr>
          <w:sz w:val="26"/>
          <w:lang w:val="en-US"/>
        </w:rPr>
        <w:tab/>
      </w:r>
      <w:r w:rsidRPr="00CE5F84">
        <w:rPr>
          <w:color w:val="000000"/>
        </w:rPr>
        <w:t xml:space="preserve">Спиропираны – перспективный класс, органических фотохромных соединений, которые могут обратимо менять </w:t>
      </w:r>
      <w:r w:rsidR="008D4794" w:rsidRPr="00CE5F84">
        <w:rPr>
          <w:color w:val="000000"/>
        </w:rPr>
        <w:t xml:space="preserve">цвет, химические </w:t>
      </w:r>
      <w:r w:rsidR="0074025B" w:rsidRPr="00CE5F84">
        <w:rPr>
          <w:color w:val="000000"/>
        </w:rPr>
        <w:t xml:space="preserve">и </w:t>
      </w:r>
      <w:r w:rsidR="008D4794" w:rsidRPr="00CE5F84">
        <w:rPr>
          <w:color w:val="000000"/>
        </w:rPr>
        <w:t>фотоэлектрические свойства при воздействии электромагнитного излучения</w:t>
      </w:r>
      <w:r w:rsidR="009A1F1E" w:rsidRPr="00CE5F84">
        <w:rPr>
          <w:color w:val="000000"/>
        </w:rPr>
        <w:t>. Это</w:t>
      </w:r>
      <w:r w:rsidR="00825FAC" w:rsidRPr="00CE5F84">
        <w:rPr>
          <w:color w:val="000000"/>
        </w:rPr>
        <w:t>т</w:t>
      </w:r>
      <w:r w:rsidR="008D4794" w:rsidRPr="00CE5F84">
        <w:rPr>
          <w:color w:val="000000"/>
        </w:rPr>
        <w:t xml:space="preserve"> </w:t>
      </w:r>
      <w:r w:rsidR="0074025B" w:rsidRPr="00CE5F84">
        <w:rPr>
          <w:color w:val="000000"/>
        </w:rPr>
        <w:t>класс соединений применяется в</w:t>
      </w:r>
      <w:r w:rsidR="00746D2E" w:rsidRPr="00CE5F84">
        <w:rPr>
          <w:color w:val="000000"/>
        </w:rPr>
        <w:t xml:space="preserve"> </w:t>
      </w:r>
      <w:r w:rsidR="008D4794" w:rsidRPr="00CE5F84">
        <w:rPr>
          <w:color w:val="000000"/>
        </w:rPr>
        <w:t xml:space="preserve">супрамолекулярной химии </w:t>
      </w:r>
      <w:r w:rsidR="00746D2E" w:rsidRPr="00CE5F84">
        <w:rPr>
          <w:color w:val="000000"/>
        </w:rPr>
        <w:t>для</w:t>
      </w:r>
      <w:r w:rsidR="008D4794" w:rsidRPr="00CE5F84">
        <w:rPr>
          <w:color w:val="000000"/>
        </w:rPr>
        <w:t xml:space="preserve"> создани</w:t>
      </w:r>
      <w:r w:rsidR="00746D2E" w:rsidRPr="00CE5F84">
        <w:rPr>
          <w:color w:val="000000"/>
        </w:rPr>
        <w:t xml:space="preserve">я </w:t>
      </w:r>
      <w:proofErr w:type="spellStart"/>
      <w:r w:rsidR="009A1F1E" w:rsidRPr="00CE5F84">
        <w:rPr>
          <w:color w:val="000000"/>
        </w:rPr>
        <w:t>наноразмерных</w:t>
      </w:r>
      <w:proofErr w:type="spellEnd"/>
      <w:r w:rsidR="009A1F1E" w:rsidRPr="00CE5F84">
        <w:rPr>
          <w:color w:val="000000"/>
        </w:rPr>
        <w:t xml:space="preserve"> систем</w:t>
      </w:r>
      <w:r w:rsidR="00746D2E" w:rsidRPr="00CE5F84">
        <w:rPr>
          <w:color w:val="000000"/>
        </w:rPr>
        <w:t>.</w:t>
      </w:r>
      <w:r w:rsidR="009A1F1E" w:rsidRPr="00CE5F84">
        <w:rPr>
          <w:color w:val="000000"/>
        </w:rPr>
        <w:t xml:space="preserve"> Спиропираны и их замещённые соединения активно изучают, так как </w:t>
      </w:r>
      <w:proofErr w:type="spellStart"/>
      <w:r w:rsidR="00746D2E" w:rsidRPr="00CE5F84">
        <w:rPr>
          <w:color w:val="000000"/>
        </w:rPr>
        <w:t>фотохромные</w:t>
      </w:r>
      <w:proofErr w:type="spellEnd"/>
      <w:r w:rsidR="00746D2E" w:rsidRPr="00CE5F84">
        <w:rPr>
          <w:color w:val="000000"/>
        </w:rPr>
        <w:t xml:space="preserve"> материалы на их основе применяют в различ</w:t>
      </w:r>
      <w:r w:rsidR="00C84877" w:rsidRPr="00CE5F84">
        <w:rPr>
          <w:color w:val="000000"/>
        </w:rPr>
        <w:t>н</w:t>
      </w:r>
      <w:r w:rsidR="00746D2E" w:rsidRPr="00CE5F84">
        <w:rPr>
          <w:color w:val="000000"/>
        </w:rPr>
        <w:t>ых</w:t>
      </w:r>
      <w:r w:rsidR="00DE23C1" w:rsidRPr="00CE5F84">
        <w:rPr>
          <w:color w:val="000000"/>
        </w:rPr>
        <w:t xml:space="preserve"> областя</w:t>
      </w:r>
      <w:r w:rsidR="00746D2E" w:rsidRPr="00CE5F84">
        <w:rPr>
          <w:color w:val="000000"/>
        </w:rPr>
        <w:t>х, например,</w:t>
      </w:r>
      <w:r w:rsidR="009A1F1E" w:rsidRPr="00CE5F84">
        <w:rPr>
          <w:color w:val="000000"/>
        </w:rPr>
        <w:t xml:space="preserve"> сенсорике, </w:t>
      </w:r>
      <w:proofErr w:type="spellStart"/>
      <w:r w:rsidR="00DE23C1" w:rsidRPr="00CE5F84">
        <w:rPr>
          <w:color w:val="000000"/>
        </w:rPr>
        <w:t>фотовольтаике</w:t>
      </w:r>
      <w:proofErr w:type="spellEnd"/>
      <w:r w:rsidR="00C84877" w:rsidRPr="00CE5F84">
        <w:rPr>
          <w:color w:val="000000"/>
        </w:rPr>
        <w:t xml:space="preserve"> и молекулярной </w:t>
      </w:r>
      <w:r w:rsidR="00DE23C1" w:rsidRPr="00CE5F84">
        <w:rPr>
          <w:color w:val="000000"/>
        </w:rPr>
        <w:t>электронике</w:t>
      </w:r>
      <w:r w:rsidR="00653A8A">
        <w:rPr>
          <w:color w:val="000000"/>
        </w:rPr>
        <w:t xml:space="preserve"> </w:t>
      </w:r>
      <w:r w:rsidR="00653A8A" w:rsidRPr="00653A8A">
        <w:rPr>
          <w:color w:val="000000"/>
        </w:rPr>
        <w:t>[1</w:t>
      </w:r>
      <w:r w:rsidR="001B33B5" w:rsidRPr="001B33B5">
        <w:rPr>
          <w:color w:val="000000"/>
        </w:rPr>
        <w:t xml:space="preserve">, </w:t>
      </w:r>
      <w:r w:rsidR="001B33B5" w:rsidRPr="00820EA7">
        <w:rPr>
          <w:color w:val="000000"/>
        </w:rPr>
        <w:t>2</w:t>
      </w:r>
      <w:r w:rsidR="00653A8A" w:rsidRPr="00653A8A">
        <w:rPr>
          <w:color w:val="000000"/>
        </w:rPr>
        <w:t>]</w:t>
      </w:r>
      <w:r w:rsidR="00C84877" w:rsidRPr="00CE5F84">
        <w:rPr>
          <w:color w:val="000000"/>
        </w:rPr>
        <w:t>.</w:t>
      </w:r>
    </w:p>
    <w:p w14:paraId="2A248158" w14:textId="1447160F" w:rsidR="00831004" w:rsidRPr="00CE5F84" w:rsidRDefault="00831004" w:rsidP="00AD798F">
      <w:pPr>
        <w:tabs>
          <w:tab w:val="right" w:leader="underscore" w:pos="10440"/>
        </w:tabs>
        <w:ind w:firstLine="397"/>
        <w:jc w:val="both"/>
        <w:rPr>
          <w:color w:val="000000"/>
        </w:rPr>
      </w:pPr>
      <w:r w:rsidRPr="00CE5F84">
        <w:rPr>
          <w:color w:val="000000"/>
        </w:rPr>
        <w:t xml:space="preserve">В </w:t>
      </w:r>
      <w:r w:rsidR="00DE23C1" w:rsidRPr="00CE5F84">
        <w:rPr>
          <w:color w:val="000000"/>
        </w:rPr>
        <w:t>данной</w:t>
      </w:r>
      <w:r w:rsidRPr="00CE5F84">
        <w:rPr>
          <w:color w:val="000000"/>
        </w:rPr>
        <w:t xml:space="preserve"> работе представлены результаты исследования фотохромных</w:t>
      </w:r>
      <w:r w:rsidR="00C84877" w:rsidRPr="00CE5F84">
        <w:rPr>
          <w:color w:val="000000"/>
        </w:rPr>
        <w:t xml:space="preserve"> </w:t>
      </w:r>
      <w:r w:rsidRPr="00CE5F84">
        <w:rPr>
          <w:color w:val="000000"/>
        </w:rPr>
        <w:t xml:space="preserve">и кинетических свойств производных 1'–гексадецил–3',3'–диметил–1',3'–дигидроспиро[хромен–2,2'–индола] в </w:t>
      </w:r>
      <w:r w:rsidR="00B2724B" w:rsidRPr="00CE5F84">
        <w:rPr>
          <w:color w:val="000000"/>
        </w:rPr>
        <w:t>различных растворителях</w:t>
      </w:r>
      <w:r w:rsidRPr="00CE5F84">
        <w:rPr>
          <w:color w:val="000000"/>
        </w:rPr>
        <w:t>. Для изучения фотохромных свойств длинноцепочечного</w:t>
      </w:r>
      <w:r w:rsidR="003C74BD" w:rsidRPr="00CE5F84">
        <w:rPr>
          <w:color w:val="000000"/>
        </w:rPr>
        <w:t xml:space="preserve"> </w:t>
      </w:r>
      <w:r w:rsidRPr="00CE5F84">
        <w:rPr>
          <w:color w:val="000000"/>
        </w:rPr>
        <w:t>спиропирана</w:t>
      </w:r>
      <w:r w:rsidR="003C74BD" w:rsidRPr="00CE5F84">
        <w:rPr>
          <w:color w:val="000000"/>
        </w:rPr>
        <w:t xml:space="preserve"> </w:t>
      </w:r>
      <w:r w:rsidR="006233B7" w:rsidRPr="00CE5F84">
        <w:rPr>
          <w:color w:val="000000"/>
        </w:rPr>
        <w:t>и его производных</w:t>
      </w:r>
      <w:r w:rsidRPr="00CE5F84">
        <w:rPr>
          <w:color w:val="000000"/>
        </w:rPr>
        <w:t xml:space="preserve">, </w:t>
      </w:r>
      <w:r w:rsidR="006233B7" w:rsidRPr="00CE5F84">
        <w:rPr>
          <w:color w:val="000000"/>
        </w:rPr>
        <w:t>содержащих галогеновые группы</w:t>
      </w:r>
      <w:r w:rsidR="005C6703" w:rsidRPr="00CE5F84">
        <w:rPr>
          <w:color w:val="000000"/>
        </w:rPr>
        <w:t xml:space="preserve"> в </w:t>
      </w:r>
      <w:proofErr w:type="spellStart"/>
      <w:r w:rsidR="005C6703" w:rsidRPr="00CE5F84">
        <w:rPr>
          <w:color w:val="000000"/>
        </w:rPr>
        <w:t>хроменовой</w:t>
      </w:r>
      <w:proofErr w:type="spellEnd"/>
      <w:r w:rsidR="005C6703" w:rsidRPr="00CE5F84">
        <w:rPr>
          <w:color w:val="000000"/>
        </w:rPr>
        <w:t xml:space="preserve"> части</w:t>
      </w:r>
      <w:r w:rsidR="006233B7" w:rsidRPr="00CE5F84">
        <w:rPr>
          <w:color w:val="000000"/>
        </w:rPr>
        <w:t xml:space="preserve">, </w:t>
      </w:r>
      <w:r w:rsidRPr="00CE5F84">
        <w:rPr>
          <w:color w:val="000000"/>
        </w:rPr>
        <w:t xml:space="preserve">были </w:t>
      </w:r>
      <w:r w:rsidR="003C74BD" w:rsidRPr="00CE5F84">
        <w:rPr>
          <w:color w:val="000000"/>
        </w:rPr>
        <w:t>получены</w:t>
      </w:r>
      <w:r w:rsidRPr="00CE5F84">
        <w:rPr>
          <w:color w:val="000000"/>
        </w:rPr>
        <w:t xml:space="preserve"> спектры поглощени</w:t>
      </w:r>
      <w:r w:rsidR="00B2724B" w:rsidRPr="00CE5F84">
        <w:rPr>
          <w:color w:val="000000"/>
        </w:rPr>
        <w:t>я</w:t>
      </w:r>
      <w:r w:rsidRPr="00CE5F84">
        <w:rPr>
          <w:color w:val="000000"/>
        </w:rPr>
        <w:t xml:space="preserve"> их </w:t>
      </w:r>
      <w:r w:rsidR="003C74BD" w:rsidRPr="00CE5F84">
        <w:rPr>
          <w:color w:val="000000"/>
        </w:rPr>
        <w:t>спир</w:t>
      </w:r>
      <w:r w:rsidR="00B2724B" w:rsidRPr="00CE5F84">
        <w:rPr>
          <w:color w:val="000000"/>
        </w:rPr>
        <w:t>о</w:t>
      </w:r>
      <w:r w:rsidRPr="00CE5F84">
        <w:rPr>
          <w:color w:val="000000"/>
        </w:rPr>
        <w:t xml:space="preserve"> и </w:t>
      </w:r>
      <w:proofErr w:type="spellStart"/>
      <w:r w:rsidR="003C74BD" w:rsidRPr="00CE5F84">
        <w:rPr>
          <w:color w:val="000000"/>
        </w:rPr>
        <w:t>мероциан</w:t>
      </w:r>
      <w:r w:rsidR="00B2724B" w:rsidRPr="00CE5F84">
        <w:rPr>
          <w:color w:val="000000"/>
        </w:rPr>
        <w:t>ин</w:t>
      </w:r>
      <w:r w:rsidR="003C74BD" w:rsidRPr="00CE5F84">
        <w:rPr>
          <w:color w:val="000000"/>
        </w:rPr>
        <w:t>овых</w:t>
      </w:r>
      <w:proofErr w:type="spellEnd"/>
      <w:r w:rsidRPr="00CE5F84">
        <w:rPr>
          <w:color w:val="000000"/>
        </w:rPr>
        <w:t xml:space="preserve"> форм в различных растворителях. При облучении исходного спиропирана в ацетонитриле УФ-светом в спектре поглощения появляется новая полоса в области 5</w:t>
      </w:r>
      <w:r w:rsidR="003C74BD" w:rsidRPr="00CE5F84">
        <w:rPr>
          <w:color w:val="000000"/>
        </w:rPr>
        <w:t>9</w:t>
      </w:r>
      <w:r w:rsidRPr="00CE5F84">
        <w:rPr>
          <w:color w:val="000000"/>
        </w:rPr>
        <w:t xml:space="preserve">2 </w:t>
      </w:r>
      <w:proofErr w:type="spellStart"/>
      <w:r w:rsidRPr="00CE5F84">
        <w:rPr>
          <w:color w:val="000000"/>
        </w:rPr>
        <w:t>нм</w:t>
      </w:r>
      <w:proofErr w:type="spellEnd"/>
      <w:r w:rsidRPr="00CE5F84">
        <w:rPr>
          <w:color w:val="000000"/>
        </w:rPr>
        <w:t xml:space="preserve">, характерная для </w:t>
      </w:r>
      <w:proofErr w:type="spellStart"/>
      <w:r w:rsidRPr="00CE5F84">
        <w:rPr>
          <w:color w:val="000000"/>
        </w:rPr>
        <w:t>мероцианиновой</w:t>
      </w:r>
      <w:proofErr w:type="spellEnd"/>
      <w:r w:rsidRPr="00CE5F84">
        <w:rPr>
          <w:color w:val="000000"/>
        </w:rPr>
        <w:t xml:space="preserve"> формы данного соединения. </w:t>
      </w:r>
      <w:r w:rsidR="00CA174F" w:rsidRPr="00CE5F84">
        <w:rPr>
          <w:color w:val="000000"/>
        </w:rPr>
        <w:t>Модификация исходной молекулы заместителями</w:t>
      </w:r>
      <w:r w:rsidR="005C6703" w:rsidRPr="00CE5F84">
        <w:rPr>
          <w:color w:val="000000"/>
        </w:rPr>
        <w:t xml:space="preserve"> (бром</w:t>
      </w:r>
      <w:r w:rsidR="00CA174F" w:rsidRPr="00CE5F84">
        <w:rPr>
          <w:color w:val="000000"/>
        </w:rPr>
        <w:t>ом</w:t>
      </w:r>
      <w:r w:rsidR="005C6703" w:rsidRPr="00CE5F84">
        <w:rPr>
          <w:color w:val="000000"/>
        </w:rPr>
        <w:t xml:space="preserve"> или йод</w:t>
      </w:r>
      <w:r w:rsidR="00CA174F" w:rsidRPr="00CE5F84">
        <w:rPr>
          <w:color w:val="000000"/>
        </w:rPr>
        <w:t>ом</w:t>
      </w:r>
      <w:r w:rsidR="005C6703" w:rsidRPr="00CE5F84">
        <w:rPr>
          <w:color w:val="000000"/>
        </w:rPr>
        <w:t xml:space="preserve">) </w:t>
      </w:r>
      <w:r w:rsidR="00512B00" w:rsidRPr="00CE5F84">
        <w:rPr>
          <w:color w:val="000000"/>
        </w:rPr>
        <w:t xml:space="preserve">по 6 и 8 положению в </w:t>
      </w:r>
      <w:proofErr w:type="spellStart"/>
      <w:r w:rsidR="00512B00" w:rsidRPr="00CE5F84">
        <w:rPr>
          <w:color w:val="000000"/>
        </w:rPr>
        <w:t>хроменовой</w:t>
      </w:r>
      <w:proofErr w:type="spellEnd"/>
      <w:r w:rsidR="00512B00" w:rsidRPr="00CE5F84">
        <w:rPr>
          <w:color w:val="000000"/>
        </w:rPr>
        <w:t xml:space="preserve"> части</w:t>
      </w:r>
      <w:r w:rsidR="005C6703" w:rsidRPr="00CE5F84">
        <w:rPr>
          <w:color w:val="000000"/>
        </w:rPr>
        <w:t xml:space="preserve"> </w:t>
      </w:r>
      <w:r w:rsidRPr="00CE5F84">
        <w:rPr>
          <w:color w:val="000000"/>
        </w:rPr>
        <w:t xml:space="preserve">смещает полосу в </w:t>
      </w:r>
      <w:r w:rsidR="00372A0F" w:rsidRPr="00CE5F84">
        <w:rPr>
          <w:color w:val="000000"/>
        </w:rPr>
        <w:t>602</w:t>
      </w:r>
      <w:r w:rsidRPr="00CE5F84">
        <w:rPr>
          <w:color w:val="000000"/>
        </w:rPr>
        <w:t xml:space="preserve"> и </w:t>
      </w:r>
      <w:r w:rsidR="00372A0F" w:rsidRPr="00CE5F84">
        <w:rPr>
          <w:color w:val="000000"/>
        </w:rPr>
        <w:t>605</w:t>
      </w:r>
      <w:r w:rsidRPr="00CE5F84">
        <w:rPr>
          <w:color w:val="000000"/>
        </w:rPr>
        <w:t xml:space="preserve"> </w:t>
      </w:r>
      <w:proofErr w:type="spellStart"/>
      <w:r w:rsidRPr="00CE5F84">
        <w:rPr>
          <w:color w:val="000000"/>
        </w:rPr>
        <w:t>нм</w:t>
      </w:r>
      <w:proofErr w:type="spellEnd"/>
      <w:r w:rsidR="00B2724B" w:rsidRPr="00CE5F84">
        <w:rPr>
          <w:color w:val="000000"/>
        </w:rPr>
        <w:t xml:space="preserve"> соответственно</w:t>
      </w:r>
      <w:r w:rsidRPr="00CE5F84">
        <w:rPr>
          <w:color w:val="000000"/>
        </w:rPr>
        <w:t xml:space="preserve">. </w:t>
      </w:r>
      <w:r w:rsidR="00CA174F" w:rsidRPr="00CE5F84">
        <w:rPr>
          <w:color w:val="000000"/>
        </w:rPr>
        <w:t xml:space="preserve">Для ацетона и хлороформа </w:t>
      </w:r>
      <w:r w:rsidRPr="00CE5F84">
        <w:rPr>
          <w:color w:val="000000"/>
        </w:rPr>
        <w:t xml:space="preserve">данная закономерность сохраняется. </w:t>
      </w:r>
    </w:p>
    <w:p w14:paraId="209AF2E1" w14:textId="738F393D" w:rsidR="00E011AB" w:rsidRPr="00CE5F84" w:rsidRDefault="00CA174F" w:rsidP="00AD798F">
      <w:pPr>
        <w:tabs>
          <w:tab w:val="right" w:leader="underscore" w:pos="10440"/>
        </w:tabs>
        <w:ind w:firstLine="397"/>
        <w:jc w:val="both"/>
        <w:rPr>
          <w:color w:val="000000"/>
        </w:rPr>
      </w:pPr>
      <w:r w:rsidRPr="00CE5F84">
        <w:rPr>
          <w:color w:val="000000"/>
        </w:rPr>
        <w:t>Для всех представленных спиро</w:t>
      </w:r>
      <w:r w:rsidR="006F00EC" w:rsidRPr="00CE5F84">
        <w:rPr>
          <w:color w:val="000000"/>
        </w:rPr>
        <w:t>пиранов</w:t>
      </w:r>
      <w:r w:rsidR="00831004" w:rsidRPr="00CE5F84">
        <w:rPr>
          <w:color w:val="000000"/>
        </w:rPr>
        <w:t xml:space="preserve"> </w:t>
      </w:r>
      <w:r w:rsidR="006F00EC" w:rsidRPr="00CE5F84">
        <w:rPr>
          <w:color w:val="000000"/>
        </w:rPr>
        <w:t xml:space="preserve">в данной работе </w:t>
      </w:r>
      <w:r w:rsidR="00372A0F" w:rsidRPr="00CE5F84">
        <w:rPr>
          <w:color w:val="000000"/>
        </w:rPr>
        <w:t xml:space="preserve">при увеличении полярности среды наблюдается смещение максимума поглощения в коротковолновую область, что свидетельствует об отрицательном </w:t>
      </w:r>
      <w:proofErr w:type="spellStart"/>
      <w:r w:rsidR="00372A0F" w:rsidRPr="00CE5F84">
        <w:rPr>
          <w:color w:val="000000"/>
        </w:rPr>
        <w:t>сольватохромизме</w:t>
      </w:r>
      <w:proofErr w:type="spellEnd"/>
      <w:r w:rsidR="00831004" w:rsidRPr="00CE5F84">
        <w:rPr>
          <w:color w:val="000000"/>
        </w:rPr>
        <w:t xml:space="preserve">. </w:t>
      </w:r>
      <w:r w:rsidR="00372A0F" w:rsidRPr="00CE5F84">
        <w:rPr>
          <w:color w:val="000000"/>
        </w:rPr>
        <w:t>При</w:t>
      </w:r>
      <w:r w:rsidR="00831004" w:rsidRPr="00CE5F84">
        <w:rPr>
          <w:color w:val="000000"/>
        </w:rPr>
        <w:t xml:space="preserve"> </w:t>
      </w:r>
      <w:r w:rsidR="00372A0F" w:rsidRPr="00CE5F84">
        <w:rPr>
          <w:color w:val="000000"/>
        </w:rPr>
        <w:t xml:space="preserve">исследовании </w:t>
      </w:r>
      <w:r w:rsidR="00831004" w:rsidRPr="00CE5F84">
        <w:rPr>
          <w:color w:val="000000"/>
        </w:rPr>
        <w:t xml:space="preserve">кинетических характеристик фотохимических процессов </w:t>
      </w:r>
      <w:r w:rsidR="003F40EA" w:rsidRPr="00CE5F84">
        <w:rPr>
          <w:color w:val="000000"/>
        </w:rPr>
        <w:t>темновой релаксации</w:t>
      </w:r>
      <w:r w:rsidR="00A21018" w:rsidRPr="00CE5F84">
        <w:rPr>
          <w:color w:val="000000"/>
        </w:rPr>
        <w:t>,</w:t>
      </w:r>
      <w:r w:rsidR="003F40EA" w:rsidRPr="00CE5F84">
        <w:rPr>
          <w:color w:val="000000"/>
        </w:rPr>
        <w:t xml:space="preserve"> </w:t>
      </w:r>
      <w:r w:rsidR="00831004" w:rsidRPr="00CE5F84">
        <w:rPr>
          <w:color w:val="000000"/>
        </w:rPr>
        <w:t xml:space="preserve">протекающих при облучении раствора УФ-светом, проведен анализ временных зависимостей интенсивности поглощения </w:t>
      </w:r>
      <w:proofErr w:type="spellStart"/>
      <w:r w:rsidR="003F40EA" w:rsidRPr="00CE5F84">
        <w:rPr>
          <w:color w:val="000000"/>
        </w:rPr>
        <w:t>мероциан</w:t>
      </w:r>
      <w:r w:rsidR="006F00EC" w:rsidRPr="00CE5F84">
        <w:rPr>
          <w:color w:val="000000"/>
        </w:rPr>
        <w:t>ин</w:t>
      </w:r>
      <w:r w:rsidR="003F40EA" w:rsidRPr="00CE5F84">
        <w:rPr>
          <w:color w:val="000000"/>
        </w:rPr>
        <w:t>овых</w:t>
      </w:r>
      <w:proofErr w:type="spellEnd"/>
      <w:r w:rsidR="00831004" w:rsidRPr="00CE5F84">
        <w:rPr>
          <w:color w:val="000000"/>
        </w:rPr>
        <w:t xml:space="preserve"> форм соединений после прекращения облучени</w:t>
      </w:r>
      <w:r w:rsidR="00A21018" w:rsidRPr="00CE5F84">
        <w:rPr>
          <w:color w:val="000000"/>
        </w:rPr>
        <w:t xml:space="preserve">я и получены константы скорости и периоды </w:t>
      </w:r>
      <w:proofErr w:type="spellStart"/>
      <w:r w:rsidR="00A21018" w:rsidRPr="00CE5F84">
        <w:rPr>
          <w:color w:val="000000"/>
        </w:rPr>
        <w:t>полупревращений</w:t>
      </w:r>
      <w:proofErr w:type="spellEnd"/>
      <w:r w:rsidR="00831004" w:rsidRPr="00CE5F84">
        <w:rPr>
          <w:color w:val="000000"/>
        </w:rPr>
        <w:t xml:space="preserve">. </w:t>
      </w:r>
      <w:r w:rsidR="006F00EC" w:rsidRPr="00CE5F84">
        <w:rPr>
          <w:color w:val="000000"/>
        </w:rPr>
        <w:t>П</w:t>
      </w:r>
      <w:r w:rsidR="00831004" w:rsidRPr="00CE5F84">
        <w:rPr>
          <w:color w:val="000000"/>
        </w:rPr>
        <w:t xml:space="preserve">ереход молекулы в </w:t>
      </w:r>
      <w:r w:rsidR="00A21018" w:rsidRPr="00CE5F84">
        <w:rPr>
          <w:color w:val="000000"/>
        </w:rPr>
        <w:t>спиро</w:t>
      </w:r>
      <w:r w:rsidR="00831004" w:rsidRPr="00CE5F84">
        <w:rPr>
          <w:color w:val="000000"/>
        </w:rPr>
        <w:t xml:space="preserve"> форму для </w:t>
      </w:r>
      <w:r w:rsidR="003F40EA" w:rsidRPr="00CE5F84">
        <w:rPr>
          <w:color w:val="000000"/>
        </w:rPr>
        <w:t>исходного соединения</w:t>
      </w:r>
      <w:r w:rsidR="00831004" w:rsidRPr="00CE5F84">
        <w:rPr>
          <w:color w:val="000000"/>
        </w:rPr>
        <w:t xml:space="preserve"> в ацетонитриле</w:t>
      </w:r>
      <w:r w:rsidR="00A21018" w:rsidRPr="00CE5F84">
        <w:rPr>
          <w:color w:val="000000"/>
        </w:rPr>
        <w:t xml:space="preserve"> быстрый и составляет-</w:t>
      </w:r>
      <w:r w:rsidR="00831004" w:rsidRPr="00CE5F84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1/2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</w:rPr>
          <m:t xml:space="preserve">=7,5 </m:t>
        </m:r>
        <m:r>
          <w:rPr>
            <w:rFonts w:ascii="Cambria Math" w:hAnsi="Cambria Math"/>
            <w:color w:val="000000"/>
          </w:rPr>
          <m:t>c</m:t>
        </m:r>
      </m:oMath>
      <w:r w:rsidR="00831004" w:rsidRPr="00CE5F84">
        <w:rPr>
          <w:color w:val="000000"/>
        </w:rPr>
        <w:t xml:space="preserve">, в то время как введение </w:t>
      </w:r>
      <w:r w:rsidR="003F40EA" w:rsidRPr="00CE5F84">
        <w:rPr>
          <w:color w:val="000000"/>
        </w:rPr>
        <w:t>д</w:t>
      </w:r>
      <w:r w:rsidR="00A21018" w:rsidRPr="00CE5F84">
        <w:rPr>
          <w:color w:val="000000"/>
        </w:rPr>
        <w:t xml:space="preserve">вух </w:t>
      </w:r>
      <w:proofErr w:type="spellStart"/>
      <w:r w:rsidR="00831004" w:rsidRPr="00CE5F84">
        <w:rPr>
          <w:color w:val="000000"/>
        </w:rPr>
        <w:t>бром</w:t>
      </w:r>
      <w:r w:rsidR="00A21018" w:rsidRPr="00CE5F84">
        <w:rPr>
          <w:color w:val="000000"/>
        </w:rPr>
        <w:t>о</w:t>
      </w:r>
      <w:proofErr w:type="spellEnd"/>
      <w:r w:rsidR="003F40EA" w:rsidRPr="00CE5F84">
        <w:rPr>
          <w:color w:val="000000"/>
        </w:rPr>
        <w:t>-групп</w:t>
      </w:r>
      <w:r w:rsidR="00831004" w:rsidRPr="00CE5F84">
        <w:rPr>
          <w:color w:val="000000"/>
        </w:rPr>
        <w:t xml:space="preserve"> </w:t>
      </w:r>
      <w:r w:rsidR="003F40EA" w:rsidRPr="00CE5F84">
        <w:rPr>
          <w:color w:val="000000"/>
        </w:rPr>
        <w:t>увеличивает</w:t>
      </w:r>
      <w:r w:rsidR="00831004" w:rsidRPr="00CE5F84">
        <w:rPr>
          <w:color w:val="000000"/>
        </w:rPr>
        <w:t xml:space="preserve"> время до </w:t>
      </w:r>
      <w:r w:rsidR="003F40EA" w:rsidRPr="00CE5F84">
        <w:rPr>
          <w:color w:val="000000"/>
        </w:rPr>
        <w:t>23,9</w:t>
      </w:r>
      <w:r w:rsidR="00831004" w:rsidRPr="00CE5F84">
        <w:rPr>
          <w:color w:val="000000"/>
        </w:rPr>
        <w:t xml:space="preserve"> с, а </w:t>
      </w:r>
      <w:r w:rsidR="00A21018" w:rsidRPr="00CE5F84">
        <w:rPr>
          <w:color w:val="000000"/>
        </w:rPr>
        <w:t xml:space="preserve">двух </w:t>
      </w:r>
      <w:proofErr w:type="spellStart"/>
      <w:r w:rsidR="006F00EC" w:rsidRPr="00CE5F84">
        <w:rPr>
          <w:color w:val="000000"/>
        </w:rPr>
        <w:t>иод</w:t>
      </w:r>
      <w:r w:rsidR="00A21018" w:rsidRPr="00CE5F84">
        <w:rPr>
          <w:color w:val="000000"/>
        </w:rPr>
        <w:t>о</w:t>
      </w:r>
      <w:proofErr w:type="spellEnd"/>
      <w:r w:rsidR="00831004" w:rsidRPr="00CE5F84">
        <w:rPr>
          <w:color w:val="000000"/>
        </w:rPr>
        <w:t>-групп</w:t>
      </w:r>
      <w:r w:rsidR="003F40EA" w:rsidRPr="00CE5F84">
        <w:rPr>
          <w:color w:val="000000"/>
        </w:rPr>
        <w:t xml:space="preserve"> </w:t>
      </w:r>
      <w:r w:rsidR="00831004" w:rsidRPr="00CE5F84">
        <w:rPr>
          <w:color w:val="000000"/>
        </w:rPr>
        <w:t xml:space="preserve">- до </w:t>
      </w:r>
      <w:r w:rsidR="003F40EA" w:rsidRPr="00CE5F84">
        <w:rPr>
          <w:color w:val="000000"/>
        </w:rPr>
        <w:t>37,7</w:t>
      </w:r>
      <w:r w:rsidR="00831004" w:rsidRPr="00CE5F84">
        <w:rPr>
          <w:color w:val="000000"/>
        </w:rPr>
        <w:t xml:space="preserve"> с.</w:t>
      </w:r>
      <w:r w:rsidR="00E011AB" w:rsidRPr="00CE5F84">
        <w:rPr>
          <w:color w:val="000000"/>
        </w:rPr>
        <w:t xml:space="preserve"> Константы скорости для </w:t>
      </w:r>
      <w:proofErr w:type="spellStart"/>
      <w:r w:rsidR="00E011AB" w:rsidRPr="00CE5F84">
        <w:rPr>
          <w:color w:val="000000"/>
        </w:rPr>
        <w:t>галогензамещенных</w:t>
      </w:r>
      <w:proofErr w:type="spellEnd"/>
      <w:r w:rsidR="00E011AB" w:rsidRPr="00CE5F84">
        <w:rPr>
          <w:color w:val="000000"/>
        </w:rPr>
        <w:t xml:space="preserve"> спиропиранов составили 2,9*10</w:t>
      </w:r>
      <w:r w:rsidR="00E011AB" w:rsidRPr="009876E4">
        <w:rPr>
          <w:color w:val="000000"/>
          <w:vertAlign w:val="superscript"/>
        </w:rPr>
        <w:t>-2</w:t>
      </w:r>
      <w:r w:rsidR="00E011AB" w:rsidRPr="00CE5F84">
        <w:rPr>
          <w:color w:val="000000"/>
        </w:rPr>
        <w:t xml:space="preserve"> с</w:t>
      </w:r>
      <w:r w:rsidR="00E011AB" w:rsidRPr="009876E4">
        <w:rPr>
          <w:color w:val="000000"/>
          <w:vertAlign w:val="superscript"/>
        </w:rPr>
        <w:t>-1</w:t>
      </w:r>
      <w:r w:rsidR="00E011AB" w:rsidRPr="00CE5F84">
        <w:rPr>
          <w:color w:val="000000"/>
        </w:rPr>
        <w:t xml:space="preserve"> и  1,8*10</w:t>
      </w:r>
      <w:r w:rsidR="00E011AB" w:rsidRPr="009876E4">
        <w:rPr>
          <w:color w:val="000000"/>
          <w:vertAlign w:val="superscript"/>
        </w:rPr>
        <w:t>-2</w:t>
      </w:r>
      <w:r w:rsidR="00E011AB" w:rsidRPr="00CE5F84">
        <w:rPr>
          <w:color w:val="000000"/>
        </w:rPr>
        <w:t xml:space="preserve"> c</w:t>
      </w:r>
      <w:r w:rsidR="00E011AB" w:rsidRPr="009876E4">
        <w:rPr>
          <w:color w:val="000000"/>
          <w:vertAlign w:val="superscript"/>
        </w:rPr>
        <w:t>-1</w:t>
      </w:r>
      <w:r w:rsidR="00E011AB" w:rsidRPr="00CE5F84">
        <w:rPr>
          <w:color w:val="000000"/>
        </w:rPr>
        <w:t xml:space="preserve"> соответственно.</w:t>
      </w:r>
    </w:p>
    <w:p w14:paraId="5582C7DD" w14:textId="4A1007D4" w:rsidR="00831004" w:rsidRPr="00CE5F84" w:rsidRDefault="001F77DF" w:rsidP="00AD798F">
      <w:pPr>
        <w:tabs>
          <w:tab w:val="right" w:leader="underscore" w:pos="10440"/>
        </w:tabs>
        <w:ind w:firstLine="397"/>
        <w:jc w:val="both"/>
        <w:rPr>
          <w:color w:val="000000"/>
        </w:rPr>
      </w:pPr>
      <w:r w:rsidRPr="00CE5F84">
        <w:rPr>
          <w:color w:val="000000"/>
        </w:rPr>
        <w:t>Полученные данные открывают широкие перспективы применения данных спиросоединений в качестве рабочих элементов молекулярной электроник</w:t>
      </w:r>
      <w:r w:rsidR="000B3425" w:rsidRPr="00CE5F84">
        <w:rPr>
          <w:color w:val="000000"/>
        </w:rPr>
        <w:t>и</w:t>
      </w:r>
      <w:r w:rsidRPr="00CE5F84">
        <w:rPr>
          <w:color w:val="000000"/>
        </w:rPr>
        <w:t>.</w:t>
      </w:r>
    </w:p>
    <w:p w14:paraId="1A5D105A" w14:textId="6667AFBB" w:rsidR="007C7D5A" w:rsidRPr="003B26B6" w:rsidRDefault="00831004" w:rsidP="00AD798F">
      <w:pPr>
        <w:tabs>
          <w:tab w:val="right" w:leader="underscore" w:pos="10440"/>
        </w:tabs>
        <w:ind w:firstLine="397"/>
        <w:jc w:val="both"/>
        <w:rPr>
          <w:i/>
          <w:iCs/>
          <w:color w:val="000000"/>
        </w:rPr>
      </w:pPr>
      <w:r w:rsidRPr="003B26B6">
        <w:rPr>
          <w:i/>
          <w:iCs/>
          <w:color w:val="000000"/>
        </w:rPr>
        <w:t>Работа выполнена при финансовой поддержке Минобрнауки России (проект FSSM-2023-0003, соглашение о предоставлении гранта № 075-03-2023-179)</w:t>
      </w:r>
    </w:p>
    <w:p w14:paraId="4120AAF2" w14:textId="00FE4EBB" w:rsidR="00337589" w:rsidRPr="00820EA7" w:rsidRDefault="00CE5F84" w:rsidP="00CE5F84">
      <w:pPr>
        <w:tabs>
          <w:tab w:val="right" w:leader="underscore" w:pos="10440"/>
        </w:tabs>
        <w:jc w:val="center"/>
        <w:rPr>
          <w:b/>
          <w:bCs/>
          <w:color w:val="000000"/>
          <w:lang w:val="en-US"/>
        </w:rPr>
      </w:pPr>
      <w:r w:rsidRPr="00CE5F84">
        <w:rPr>
          <w:b/>
          <w:bCs/>
          <w:color w:val="000000"/>
        </w:rPr>
        <w:t>Литература</w:t>
      </w:r>
    </w:p>
    <w:p w14:paraId="371EFACE" w14:textId="5E8A7DD6" w:rsidR="00CE5F84" w:rsidRPr="00653A8A" w:rsidRDefault="00653A8A" w:rsidP="00CE5F84">
      <w:pPr>
        <w:tabs>
          <w:tab w:val="right" w:leader="underscore" w:pos="10440"/>
        </w:tabs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Pr="00653A8A">
        <w:rPr>
          <w:lang w:val="en-US"/>
        </w:rPr>
        <w:t>Buncel</w:t>
      </w:r>
      <w:proofErr w:type="spellEnd"/>
      <w:r w:rsidRPr="00653A8A">
        <w:rPr>
          <w:lang w:val="en-US"/>
        </w:rPr>
        <w:t xml:space="preserve"> E., Rajagopal S. </w:t>
      </w:r>
      <w:proofErr w:type="spellStart"/>
      <w:r w:rsidRPr="00653A8A">
        <w:rPr>
          <w:lang w:val="en-US"/>
        </w:rPr>
        <w:t>Solvatochromism</w:t>
      </w:r>
      <w:proofErr w:type="spellEnd"/>
      <w:r w:rsidRPr="00653A8A">
        <w:rPr>
          <w:lang w:val="en-US"/>
        </w:rPr>
        <w:t xml:space="preserve"> and solvent polarity scales //Accounts of Chemical Research. – 1990. – V. 23. – №. </w:t>
      </w:r>
      <w:r w:rsidRPr="00E11059">
        <w:rPr>
          <w:lang w:val="en-US"/>
        </w:rPr>
        <w:t>7. – pp. 226-231</w:t>
      </w:r>
      <w:r w:rsidR="00E4770F">
        <w:rPr>
          <w:lang w:val="en-US"/>
        </w:rPr>
        <w:t>.</w:t>
      </w:r>
    </w:p>
    <w:p w14:paraId="224B76D9" w14:textId="5E0B9B88" w:rsidR="00CE5F84" w:rsidRPr="00E11059" w:rsidRDefault="00E11059" w:rsidP="00CE5F84">
      <w:pPr>
        <w:tabs>
          <w:tab w:val="right" w:leader="underscore" w:pos="10440"/>
        </w:tabs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E11059">
        <w:rPr>
          <w:lang w:val="en-US"/>
        </w:rPr>
        <w:t xml:space="preserve">Cabrera I. et al. </w:t>
      </w:r>
      <w:proofErr w:type="spellStart"/>
      <w:r w:rsidRPr="00E11059">
        <w:rPr>
          <w:lang w:val="en-US"/>
        </w:rPr>
        <w:t>Photocontraction</w:t>
      </w:r>
      <w:proofErr w:type="spellEnd"/>
      <w:r w:rsidRPr="00E11059">
        <w:rPr>
          <w:lang w:val="en-US"/>
        </w:rPr>
        <w:t xml:space="preserve"> of liquid </w:t>
      </w:r>
      <w:proofErr w:type="spellStart"/>
      <w:r w:rsidRPr="00E11059">
        <w:rPr>
          <w:lang w:val="en-US"/>
        </w:rPr>
        <w:t>spiropyran</w:t>
      </w:r>
      <w:proofErr w:type="spellEnd"/>
      <w:r w:rsidRPr="00E11059">
        <w:rPr>
          <w:lang w:val="en-US"/>
        </w:rPr>
        <w:t xml:space="preserve">-merocyanine films // Weizmann Institute of Science. – 1984. – V. 226. – №. </w:t>
      </w:r>
      <w:r>
        <w:t xml:space="preserve">4672. – </w:t>
      </w:r>
      <w:proofErr w:type="spellStart"/>
      <w:r>
        <w:t>pp</w:t>
      </w:r>
      <w:proofErr w:type="spellEnd"/>
      <w:r>
        <w:t>. 341-343.</w:t>
      </w:r>
    </w:p>
    <w:p w14:paraId="62D11137" w14:textId="098E64F8" w:rsidR="00CE5F84" w:rsidRPr="00653A8A" w:rsidRDefault="00CE5F84" w:rsidP="00CE5F84">
      <w:pPr>
        <w:tabs>
          <w:tab w:val="right" w:leader="underscore" w:pos="10440"/>
        </w:tabs>
        <w:rPr>
          <w:color w:val="000000"/>
        </w:rPr>
      </w:pPr>
    </w:p>
    <w:p w14:paraId="1CB60249" w14:textId="0D826318" w:rsidR="00CE5F84" w:rsidRPr="00653A8A" w:rsidRDefault="00CE5F84" w:rsidP="00CE5F84">
      <w:pPr>
        <w:tabs>
          <w:tab w:val="right" w:leader="underscore" w:pos="10440"/>
        </w:tabs>
        <w:rPr>
          <w:color w:val="000000"/>
        </w:rPr>
      </w:pPr>
    </w:p>
    <w:sectPr w:rsidR="00CE5F84" w:rsidRPr="00653A8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04"/>
    <w:rsid w:val="000B3425"/>
    <w:rsid w:val="001B33B5"/>
    <w:rsid w:val="001F77DF"/>
    <w:rsid w:val="00337589"/>
    <w:rsid w:val="00372A0F"/>
    <w:rsid w:val="003B26B6"/>
    <w:rsid w:val="003C74BD"/>
    <w:rsid w:val="003F40EA"/>
    <w:rsid w:val="00404FA4"/>
    <w:rsid w:val="00512B00"/>
    <w:rsid w:val="005C6703"/>
    <w:rsid w:val="006233B7"/>
    <w:rsid w:val="00653A8A"/>
    <w:rsid w:val="006F00EC"/>
    <w:rsid w:val="0074025B"/>
    <w:rsid w:val="00746D2E"/>
    <w:rsid w:val="007C7D5A"/>
    <w:rsid w:val="00820EA7"/>
    <w:rsid w:val="00825FAC"/>
    <w:rsid w:val="00831004"/>
    <w:rsid w:val="008D4794"/>
    <w:rsid w:val="009876E4"/>
    <w:rsid w:val="009A1F1E"/>
    <w:rsid w:val="00A21018"/>
    <w:rsid w:val="00A86BE6"/>
    <w:rsid w:val="00AD798F"/>
    <w:rsid w:val="00B2724B"/>
    <w:rsid w:val="00C84877"/>
    <w:rsid w:val="00CA174F"/>
    <w:rsid w:val="00CE5F84"/>
    <w:rsid w:val="00DE23C1"/>
    <w:rsid w:val="00E011AB"/>
    <w:rsid w:val="00E11059"/>
    <w:rsid w:val="00E4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34D6"/>
  <w15:chartTrackingRefBased/>
  <w15:docId w15:val="{2E64A8A9-1E32-4728-AC9A-D3F32C48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31004"/>
    <w:rPr>
      <w:i/>
      <w:iCs/>
    </w:rPr>
  </w:style>
  <w:style w:type="paragraph" w:styleId="a4">
    <w:name w:val="Normal (Web)"/>
    <w:basedOn w:val="a"/>
    <w:uiPriority w:val="99"/>
    <w:semiHidden/>
    <w:unhideWhenUsed/>
    <w:rsid w:val="00831004"/>
    <w:pPr>
      <w:spacing w:after="160" w:line="256" w:lineRule="auto"/>
    </w:pPr>
    <w:rPr>
      <w:lang w:eastAsia="en-US"/>
    </w:rPr>
  </w:style>
  <w:style w:type="paragraph" w:styleId="a5">
    <w:name w:val="List Paragraph"/>
    <w:basedOn w:val="a"/>
    <w:uiPriority w:val="34"/>
    <w:qFormat/>
    <w:rsid w:val="00653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Гарин</dc:creator>
  <cp:keywords/>
  <dc:description/>
  <cp:lastModifiedBy>Степан Гарин</cp:lastModifiedBy>
  <cp:revision>3</cp:revision>
  <dcterms:created xsi:type="dcterms:W3CDTF">2024-02-29T20:19:00Z</dcterms:created>
  <dcterms:modified xsi:type="dcterms:W3CDTF">2024-02-29T20:21:00Z</dcterms:modified>
</cp:coreProperties>
</file>