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58438" w14:textId="62892382" w:rsidR="00130241" w:rsidRDefault="004E0D2F" w:rsidP="001B1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Модификация поверхностей </w:t>
      </w:r>
      <w:r w:rsidR="00FB557B">
        <w:rPr>
          <w:b/>
          <w:color w:val="000000"/>
        </w:rPr>
        <w:t xml:space="preserve">стимулчувствительными </w:t>
      </w:r>
      <w:r w:rsidR="001B1FAF">
        <w:rPr>
          <w:b/>
          <w:color w:val="000000"/>
        </w:rPr>
        <w:t>полимер</w:t>
      </w:r>
      <w:r>
        <w:rPr>
          <w:b/>
          <w:color w:val="000000"/>
        </w:rPr>
        <w:t>ами</w:t>
      </w:r>
      <w:r w:rsidR="001B1FAF">
        <w:rPr>
          <w:b/>
          <w:color w:val="000000"/>
        </w:rPr>
        <w:t xml:space="preserve"> различной архитектуры</w:t>
      </w:r>
      <w:r w:rsidR="00FB557B">
        <w:rPr>
          <w:b/>
          <w:color w:val="000000"/>
        </w:rPr>
        <w:t xml:space="preserve"> </w:t>
      </w:r>
      <w:r w:rsidR="001B1FAF">
        <w:rPr>
          <w:b/>
          <w:color w:val="000000"/>
        </w:rPr>
        <w:t xml:space="preserve">для создания ферментных биосенсорных систем </w:t>
      </w:r>
    </w:p>
    <w:p w14:paraId="4DEE4FDB" w14:textId="2CE843F8" w:rsidR="00130241" w:rsidRDefault="001B1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Рудаков </w:t>
      </w:r>
      <w:proofErr w:type="gramStart"/>
      <w:r>
        <w:rPr>
          <w:b/>
          <w:i/>
          <w:color w:val="000000"/>
        </w:rPr>
        <w:t>Н.С.</w:t>
      </w:r>
      <w:proofErr w:type="gramEnd"/>
      <w:r w:rsidR="00EB1F49" w:rsidRPr="00BF4622">
        <w:rPr>
          <w:b/>
          <w:color w:val="000000"/>
        </w:rPr>
        <w:t xml:space="preserve"> </w:t>
      </w:r>
    </w:p>
    <w:p w14:paraId="4A7A5388" w14:textId="77777777" w:rsidR="00130241" w:rsidRDefault="00EB1F49" w:rsidP="001B1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B1FAF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B1FAF">
        <w:rPr>
          <w:i/>
          <w:color w:val="000000"/>
        </w:rPr>
        <w:t>бакалавриата</w:t>
      </w:r>
    </w:p>
    <w:p w14:paraId="51E3737A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1DD1FED1" w14:textId="77777777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</w:t>
      </w:r>
      <w:r w:rsidR="001B1FAF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3B605C00" w14:textId="77777777" w:rsidR="00130241" w:rsidRPr="00131AF9" w:rsidRDefault="00EB1F49" w:rsidP="001B1F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31AF9">
        <w:rPr>
          <w:i/>
          <w:color w:val="000000"/>
          <w:lang w:val="en-US"/>
        </w:rPr>
        <w:t>E</w:t>
      </w:r>
      <w:r w:rsidR="003B76D6" w:rsidRPr="00131AF9">
        <w:rPr>
          <w:i/>
          <w:color w:val="000000"/>
          <w:lang w:val="en-US"/>
        </w:rPr>
        <w:t>-</w:t>
      </w:r>
      <w:r w:rsidRPr="00131AF9">
        <w:rPr>
          <w:i/>
          <w:color w:val="000000"/>
          <w:lang w:val="en-US"/>
        </w:rPr>
        <w:t xml:space="preserve">mail: </w:t>
      </w:r>
      <w:r w:rsidR="001B1FAF" w:rsidRPr="001B1FAF">
        <w:rPr>
          <w:i/>
          <w:color w:val="000000"/>
          <w:u w:val="single"/>
          <w:lang w:val="en-US"/>
        </w:rPr>
        <w:t>n</w:t>
      </w:r>
      <w:r w:rsidR="001B1FAF" w:rsidRPr="00131AF9">
        <w:rPr>
          <w:i/>
          <w:color w:val="000000"/>
          <w:u w:val="single"/>
          <w:lang w:val="en-US"/>
        </w:rPr>
        <w:t>.</w:t>
      </w:r>
      <w:r w:rsidR="001B1FAF" w:rsidRPr="001B1FAF">
        <w:rPr>
          <w:i/>
          <w:color w:val="000000"/>
          <w:u w:val="single"/>
          <w:lang w:val="en-US"/>
        </w:rPr>
        <w:t>s</w:t>
      </w:r>
      <w:r w:rsidR="001B1FAF" w:rsidRPr="00131AF9">
        <w:rPr>
          <w:i/>
          <w:color w:val="000000"/>
          <w:u w:val="single"/>
          <w:lang w:val="en-US"/>
        </w:rPr>
        <w:t>.</w:t>
      </w:r>
      <w:r w:rsidR="001B1FAF" w:rsidRPr="001B1FAF">
        <w:rPr>
          <w:i/>
          <w:color w:val="000000"/>
          <w:u w:val="single"/>
          <w:lang w:val="en-US"/>
        </w:rPr>
        <w:t>rudakov</w:t>
      </w:r>
      <w:r w:rsidR="001B1FAF" w:rsidRPr="00131AF9">
        <w:rPr>
          <w:i/>
          <w:color w:val="000000"/>
          <w:u w:val="single"/>
          <w:lang w:val="en-US"/>
        </w:rPr>
        <w:t>@yandex.ru</w:t>
      </w:r>
    </w:p>
    <w:p w14:paraId="7AB649E2" w14:textId="2971205D" w:rsidR="007C36D8" w:rsidRPr="00107A74" w:rsidRDefault="009E64DA" w:rsidP="00107A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Полимер</w:t>
      </w:r>
      <w:r w:rsidR="00FB557B">
        <w:rPr>
          <w:color w:val="000000"/>
        </w:rPr>
        <w:t>ы</w:t>
      </w:r>
      <w:r>
        <w:rPr>
          <w:color w:val="000000"/>
        </w:rPr>
        <w:t xml:space="preserve"> широко применяют для </w:t>
      </w:r>
      <w:r w:rsidR="00FB557B">
        <w:rPr>
          <w:color w:val="000000"/>
        </w:rPr>
        <w:t xml:space="preserve">модификации поверхностей и </w:t>
      </w:r>
      <w:r>
        <w:rPr>
          <w:color w:val="000000"/>
        </w:rPr>
        <w:t xml:space="preserve">придания </w:t>
      </w:r>
      <w:r w:rsidR="00FB557B">
        <w:rPr>
          <w:color w:val="000000"/>
        </w:rPr>
        <w:t xml:space="preserve">им </w:t>
      </w:r>
      <w:r>
        <w:rPr>
          <w:color w:val="000000"/>
        </w:rPr>
        <w:t>новых свойств и функциональности</w:t>
      </w:r>
      <w:r w:rsidR="00FB557B">
        <w:rPr>
          <w:color w:val="000000"/>
        </w:rPr>
        <w:t xml:space="preserve">. В </w:t>
      </w:r>
      <w:r>
        <w:rPr>
          <w:color w:val="000000"/>
        </w:rPr>
        <w:t>частн</w:t>
      </w:r>
      <w:r w:rsidRPr="008C2DE1">
        <w:t>ости</w:t>
      </w:r>
      <w:r w:rsidR="00FB557B" w:rsidRPr="008C2DE1">
        <w:t>,</w:t>
      </w:r>
      <w:r w:rsidRPr="008C2DE1">
        <w:t xml:space="preserve"> </w:t>
      </w:r>
      <w:r w:rsidR="00FB557B" w:rsidRPr="008C2DE1">
        <w:t xml:space="preserve">подобная модификация позволяет обеспечить </w:t>
      </w:r>
      <w:r w:rsidR="004511A8" w:rsidRPr="008C2DE1">
        <w:t xml:space="preserve">иммобилизацию </w:t>
      </w:r>
      <w:r w:rsidRPr="008C2DE1">
        <w:t>биологически активных веществ</w:t>
      </w:r>
      <w:r w:rsidR="00FB557B" w:rsidRPr="008C2DE1">
        <w:t>, например</w:t>
      </w:r>
      <w:r w:rsidR="006706EA" w:rsidRPr="008C2DE1">
        <w:t xml:space="preserve"> </w:t>
      </w:r>
      <w:r w:rsidR="00806487" w:rsidRPr="008C2DE1">
        <w:t>белков/</w:t>
      </w:r>
      <w:r w:rsidR="00FB557B" w:rsidRPr="008C2DE1">
        <w:t>ферментов</w:t>
      </w:r>
      <w:r w:rsidR="00D8448C" w:rsidRPr="008C2DE1">
        <w:t xml:space="preserve">. </w:t>
      </w:r>
      <w:r w:rsidR="004511A8">
        <w:rPr>
          <w:color w:val="000000"/>
        </w:rPr>
        <w:t>Благодаря своей способности адаптироваться к условиям окружающей среды,</w:t>
      </w:r>
      <w:r w:rsidR="00293D9C">
        <w:rPr>
          <w:color w:val="000000"/>
        </w:rPr>
        <w:t xml:space="preserve"> </w:t>
      </w:r>
      <w:r w:rsidR="004511A8">
        <w:rPr>
          <w:color w:val="000000"/>
        </w:rPr>
        <w:t>стимулчувствительные полимеры представляют особ</w:t>
      </w:r>
      <w:r w:rsidR="00293D9C">
        <w:rPr>
          <w:color w:val="000000"/>
        </w:rPr>
        <w:t>енный</w:t>
      </w:r>
      <w:r w:rsidR="004511A8">
        <w:rPr>
          <w:color w:val="000000"/>
        </w:rPr>
        <w:t xml:space="preserve"> интерес для модификации поверхностей и </w:t>
      </w:r>
      <w:r w:rsidR="000E2148">
        <w:rPr>
          <w:color w:val="000000"/>
        </w:rPr>
        <w:t>созда</w:t>
      </w:r>
      <w:r w:rsidR="004511A8">
        <w:rPr>
          <w:color w:val="000000"/>
        </w:rPr>
        <w:t>ния на них (много)функциональных покрытий.</w:t>
      </w:r>
      <w:r w:rsidR="000E2148">
        <w:rPr>
          <w:color w:val="000000"/>
        </w:rPr>
        <w:t xml:space="preserve"> </w:t>
      </w:r>
      <w:r w:rsidR="004511A8">
        <w:rPr>
          <w:color w:val="000000"/>
        </w:rPr>
        <w:t xml:space="preserve">Одним из наиболее простых </w:t>
      </w:r>
      <w:r w:rsidR="000E2148">
        <w:rPr>
          <w:color w:val="000000"/>
        </w:rPr>
        <w:t xml:space="preserve">и поэтому часто используемых </w:t>
      </w:r>
      <w:r w:rsidR="004511A8">
        <w:rPr>
          <w:color w:val="000000"/>
        </w:rPr>
        <w:t xml:space="preserve">способов </w:t>
      </w:r>
      <w:r w:rsidR="000E2148">
        <w:rPr>
          <w:color w:val="000000"/>
        </w:rPr>
        <w:t>формирования</w:t>
      </w:r>
      <w:r w:rsidR="004511A8">
        <w:rPr>
          <w:color w:val="000000"/>
        </w:rPr>
        <w:t xml:space="preserve"> таких полимерных покрытий является адсорбция. В данной работ</w:t>
      </w:r>
      <w:r w:rsidR="000E2148">
        <w:rPr>
          <w:color w:val="000000"/>
        </w:rPr>
        <w:t>е</w:t>
      </w:r>
      <w:r w:rsidR="004511A8">
        <w:rPr>
          <w:color w:val="000000"/>
        </w:rPr>
        <w:t xml:space="preserve"> проведено исследование адсорбции стимулчувствительных полимерных объектов различной архитектуры</w:t>
      </w:r>
      <w:r w:rsidR="008A21E4">
        <w:rPr>
          <w:color w:val="000000"/>
        </w:rPr>
        <w:t xml:space="preserve"> (</w:t>
      </w:r>
      <w:r w:rsidR="008A21E4" w:rsidRPr="008C2DE1">
        <w:t xml:space="preserve">линейный и сшитый) на проводящие поверхности (золото и графит) и изучены свойства </w:t>
      </w:r>
      <w:r w:rsidR="00C13626" w:rsidRPr="008C2DE1">
        <w:t>сформированных</w:t>
      </w:r>
      <w:r w:rsidR="00C13626" w:rsidRPr="008C2DE1">
        <w:rPr>
          <w:color w:val="FF0000"/>
        </w:rPr>
        <w:t xml:space="preserve"> </w:t>
      </w:r>
      <w:r w:rsidR="008A21E4">
        <w:rPr>
          <w:color w:val="000000"/>
        </w:rPr>
        <w:t>покрытий.</w:t>
      </w:r>
      <w:r w:rsidR="00107A74">
        <w:rPr>
          <w:color w:val="000000"/>
        </w:rPr>
        <w:t xml:space="preserve"> </w:t>
      </w:r>
      <w:r w:rsidR="008A21E4">
        <w:rPr>
          <w:color w:val="000000"/>
        </w:rPr>
        <w:t>В качестве линейного полимерного объекта был использован слабый катионный полиэ</w:t>
      </w:r>
      <w:r w:rsidR="00131AF9">
        <w:rPr>
          <w:color w:val="000000"/>
        </w:rPr>
        <w:t>л</w:t>
      </w:r>
      <w:r w:rsidR="008A21E4">
        <w:rPr>
          <w:color w:val="000000"/>
        </w:rPr>
        <w:t xml:space="preserve">ектролит </w:t>
      </w:r>
      <w:r w:rsidR="008A21E4" w:rsidRPr="00D578DB">
        <w:rPr>
          <w:color w:val="000000"/>
        </w:rPr>
        <w:t>полидиметиламиноэтилметакрилат</w:t>
      </w:r>
      <w:r w:rsidR="008A21E4">
        <w:rPr>
          <w:color w:val="000000"/>
        </w:rPr>
        <w:t xml:space="preserve">, а в качестве сшитого – </w:t>
      </w:r>
      <w:r w:rsidR="00293D9C">
        <w:rPr>
          <w:color w:val="000000"/>
        </w:rPr>
        <w:t>катионн</w:t>
      </w:r>
      <w:r w:rsidR="008A21E4">
        <w:rPr>
          <w:color w:val="000000"/>
        </w:rPr>
        <w:t>ый</w:t>
      </w:r>
      <w:r w:rsidR="00293D9C">
        <w:rPr>
          <w:color w:val="000000"/>
        </w:rPr>
        <w:t xml:space="preserve"> микрогел</w:t>
      </w:r>
      <w:r w:rsidR="008A21E4">
        <w:rPr>
          <w:color w:val="000000"/>
        </w:rPr>
        <w:t>ь</w:t>
      </w:r>
      <w:r w:rsidR="00293D9C">
        <w:rPr>
          <w:color w:val="000000"/>
        </w:rPr>
        <w:t>, представляющ</w:t>
      </w:r>
      <w:r w:rsidR="008A21E4">
        <w:rPr>
          <w:color w:val="000000"/>
        </w:rPr>
        <w:t>ий</w:t>
      </w:r>
      <w:r w:rsidR="00293D9C">
        <w:rPr>
          <w:color w:val="000000"/>
        </w:rPr>
        <w:t xml:space="preserve"> собой сшитый сополимер </w:t>
      </w:r>
      <w:r w:rsidR="00293D9C" w:rsidRPr="00D578DB">
        <w:rPr>
          <w:i/>
          <w:iCs/>
          <w:color w:val="000000"/>
          <w:lang w:val="en-US"/>
        </w:rPr>
        <w:t>N</w:t>
      </w:r>
      <w:r w:rsidR="00293D9C" w:rsidRPr="00D578DB">
        <w:rPr>
          <w:color w:val="000000"/>
        </w:rPr>
        <w:t>-</w:t>
      </w:r>
      <w:r w:rsidR="00293D9C">
        <w:rPr>
          <w:color w:val="000000"/>
        </w:rPr>
        <w:t>изопропил</w:t>
      </w:r>
      <w:r w:rsidR="000E2148">
        <w:rPr>
          <w:color w:val="000000"/>
        </w:rPr>
        <w:softHyphen/>
      </w:r>
      <w:r w:rsidR="00293D9C">
        <w:rPr>
          <w:color w:val="000000"/>
        </w:rPr>
        <w:t xml:space="preserve">акриламида и диметиламинопропилметакриламида. </w:t>
      </w:r>
      <w:r w:rsidR="008A21E4">
        <w:rPr>
          <w:color w:val="000000"/>
        </w:rPr>
        <w:t xml:space="preserve">Адсорбцию полимерных объектов на проводящие поверхности осуществляли в условиях, когда они полностью незаряжены, то есть при высоких значениях рН. </w:t>
      </w:r>
      <w:r w:rsidR="000E2148">
        <w:rPr>
          <w:color w:val="000000"/>
        </w:rPr>
        <w:t>Методами пьезоэлектрического микровзвешивания с мониторингом диссипации и атомно-силовой микроскопии продемонстрировано</w:t>
      </w:r>
      <w:r w:rsidR="00293D9C">
        <w:rPr>
          <w:color w:val="000000"/>
        </w:rPr>
        <w:t xml:space="preserve">, что </w:t>
      </w:r>
      <w:r w:rsidR="008A21E4">
        <w:rPr>
          <w:color w:val="000000"/>
        </w:rPr>
        <w:t xml:space="preserve">в этих условиях адсорбция линейного полимера приводит к формированию «жестких» наноразмерных покрытий с высокой степенью заполнения поверхности, тогда как </w:t>
      </w:r>
      <w:r w:rsidR="00806487">
        <w:rPr>
          <w:color w:val="000000"/>
        </w:rPr>
        <w:t xml:space="preserve">адсорбция микрогеля </w:t>
      </w:r>
      <w:r w:rsidR="000E2148">
        <w:rPr>
          <w:color w:val="000000"/>
        </w:rPr>
        <w:t xml:space="preserve">сопровождается образованием </w:t>
      </w:r>
      <w:r w:rsidR="008A21E4">
        <w:rPr>
          <w:color w:val="000000"/>
        </w:rPr>
        <w:t>вязкоупруги</w:t>
      </w:r>
      <w:r w:rsidR="000E2148">
        <w:rPr>
          <w:color w:val="000000"/>
        </w:rPr>
        <w:t>х</w:t>
      </w:r>
      <w:r w:rsidR="008A21E4">
        <w:rPr>
          <w:color w:val="000000"/>
        </w:rPr>
        <w:t xml:space="preserve"> покрыти</w:t>
      </w:r>
      <w:r w:rsidR="000E2148">
        <w:rPr>
          <w:color w:val="000000"/>
        </w:rPr>
        <w:t>й с существенно более низкой степенью заполнения поверхности</w:t>
      </w:r>
      <w:r w:rsidR="00806487">
        <w:rPr>
          <w:color w:val="000000"/>
        </w:rPr>
        <w:t xml:space="preserve">. Установлено, что </w:t>
      </w:r>
      <w:r w:rsidR="000E2148">
        <w:rPr>
          <w:color w:val="000000"/>
        </w:rPr>
        <w:t>покрытия сохраняют свою стимулчувствительность</w:t>
      </w:r>
      <w:r w:rsidR="00806487" w:rsidRPr="00806487">
        <w:rPr>
          <w:color w:val="000000"/>
        </w:rPr>
        <w:t xml:space="preserve"> </w:t>
      </w:r>
      <w:r w:rsidR="00806487">
        <w:rPr>
          <w:color w:val="000000"/>
        </w:rPr>
        <w:t>независимо от архитектуры используемого для их формирования полимерного объекта</w:t>
      </w:r>
      <w:r w:rsidR="000E2148">
        <w:rPr>
          <w:color w:val="000000"/>
        </w:rPr>
        <w:t>.</w:t>
      </w:r>
      <w:r w:rsidR="00293D9C">
        <w:rPr>
          <w:color w:val="000000"/>
        </w:rPr>
        <w:t xml:space="preserve"> </w:t>
      </w:r>
      <w:r w:rsidR="00806487">
        <w:rPr>
          <w:color w:val="000000"/>
        </w:rPr>
        <w:t xml:space="preserve">При понижении рН окружающей среды покрытия приобретают положительный заряд и способность связывать ферменты с низкими изоэлектрическими точками, что открывает широкие </w:t>
      </w:r>
      <w:r w:rsidR="00E77DFF">
        <w:rPr>
          <w:color w:val="000000"/>
        </w:rPr>
        <w:t>в</w:t>
      </w:r>
      <w:r w:rsidR="00806487">
        <w:rPr>
          <w:color w:val="000000"/>
        </w:rPr>
        <w:t xml:space="preserve">озможности для конструирования различных биосенсорных систем </w:t>
      </w:r>
      <w:r w:rsidR="00E77DFF">
        <w:rPr>
          <w:color w:val="000000"/>
        </w:rPr>
        <w:t>н</w:t>
      </w:r>
      <w:r w:rsidR="00806487">
        <w:rPr>
          <w:color w:val="000000"/>
        </w:rPr>
        <w:t xml:space="preserve">а основе полимер-ферментных покрытий. В </w:t>
      </w:r>
      <w:r w:rsidR="00107A74">
        <w:rPr>
          <w:color w:val="000000"/>
        </w:rPr>
        <w:t>частности, обнаружено, что полученные полимерные покрытия при рН 7 эффективно связывают глюкозооксидазу (</w:t>
      </w:r>
      <w:proofErr w:type="spellStart"/>
      <w:r w:rsidR="00107A74">
        <w:rPr>
          <w:color w:val="000000"/>
        </w:rPr>
        <w:t>рI</w:t>
      </w:r>
      <w:proofErr w:type="spellEnd"/>
      <w:r w:rsidR="00107A74">
        <w:rPr>
          <w:color w:val="000000"/>
        </w:rPr>
        <w:t xml:space="preserve"> 4,3), выбранную в качестве модельного фермента. Реальные </w:t>
      </w:r>
      <w:r w:rsidR="00224078">
        <w:rPr>
          <w:color w:val="000000"/>
        </w:rPr>
        <w:t xml:space="preserve">амперометрические </w:t>
      </w:r>
      <w:r w:rsidR="00107A74">
        <w:rPr>
          <w:color w:val="000000"/>
        </w:rPr>
        <w:t>биосенсорные системы на основе полимер-ферментных пленок для анализа β-</w:t>
      </w:r>
      <w:r w:rsidR="00107A74">
        <w:rPr>
          <w:color w:val="000000"/>
          <w:lang w:val="en-US"/>
        </w:rPr>
        <w:t>D</w:t>
      </w:r>
      <w:r w:rsidR="00107A74" w:rsidRPr="00AF1C0F">
        <w:rPr>
          <w:color w:val="000000"/>
        </w:rPr>
        <w:t>-</w:t>
      </w:r>
      <w:r w:rsidR="00107A74">
        <w:rPr>
          <w:color w:val="000000"/>
        </w:rPr>
        <w:t xml:space="preserve">глюкозы были сформированы на поверхности планарных графитовых электродов, предварительно модифицированных </w:t>
      </w:r>
      <w:r w:rsidR="00D90384">
        <w:rPr>
          <w:color w:val="000000"/>
        </w:rPr>
        <w:t>пероксидчувствительным медиатором (</w:t>
      </w:r>
      <w:r w:rsidR="00107A74">
        <w:rPr>
          <w:color w:val="000000"/>
        </w:rPr>
        <w:t>наночастицами диоксида марганца</w:t>
      </w:r>
      <w:r w:rsidR="00D90384">
        <w:rPr>
          <w:color w:val="000000"/>
        </w:rPr>
        <w:t>)</w:t>
      </w:r>
      <w:r w:rsidR="00107A74">
        <w:rPr>
          <w:color w:val="000000"/>
        </w:rPr>
        <w:t xml:space="preserve">. </w:t>
      </w:r>
      <w:r w:rsidR="00225FFF">
        <w:rPr>
          <w:color w:val="000000"/>
        </w:rPr>
        <w:t>П</w:t>
      </w:r>
      <w:r w:rsidR="00224078">
        <w:rPr>
          <w:color w:val="000000"/>
        </w:rPr>
        <w:t>олученные биосенсоры</w:t>
      </w:r>
      <w:r w:rsidR="00107A74">
        <w:rPr>
          <w:color w:val="000000"/>
        </w:rPr>
        <w:t xml:space="preserve"> </w:t>
      </w:r>
      <w:r w:rsidR="001D07F8">
        <w:rPr>
          <w:color w:val="000000"/>
        </w:rPr>
        <w:t>демонстрируют</w:t>
      </w:r>
      <w:r w:rsidR="001D07F8">
        <w:rPr>
          <w:color w:val="000000"/>
        </w:rPr>
        <w:t xml:space="preserve"> </w:t>
      </w:r>
      <w:r w:rsidR="00107A74">
        <w:rPr>
          <w:color w:val="000000"/>
        </w:rPr>
        <w:t>хорошие аналитические характеристики (высокую чувствительность, низкий предел обнаружения, широкий линейный диапазон)</w:t>
      </w:r>
      <w:r w:rsidR="00632C40">
        <w:rPr>
          <w:color w:val="000000"/>
        </w:rPr>
        <w:t xml:space="preserve"> и</w:t>
      </w:r>
      <w:r w:rsidR="00D509C9">
        <w:rPr>
          <w:color w:val="000000"/>
        </w:rPr>
        <w:t xml:space="preserve"> </w:t>
      </w:r>
      <w:r w:rsidR="00107A74">
        <w:rPr>
          <w:color w:val="000000"/>
        </w:rPr>
        <w:t>операционн</w:t>
      </w:r>
      <w:r w:rsidR="00175D58">
        <w:rPr>
          <w:color w:val="000000"/>
        </w:rPr>
        <w:t xml:space="preserve">ую </w:t>
      </w:r>
      <w:r w:rsidR="00107A74">
        <w:rPr>
          <w:color w:val="000000"/>
        </w:rPr>
        <w:t>стабильность.</w:t>
      </w:r>
    </w:p>
    <w:p w14:paraId="789A7BBF" w14:textId="3952BD36" w:rsidR="00116478" w:rsidRPr="0052044C" w:rsidRDefault="00DD7BC2" w:rsidP="00017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D7BC2">
        <w:rPr>
          <w:i/>
          <w:iCs/>
          <w:color w:val="000000"/>
        </w:rPr>
        <w:t xml:space="preserve">Экспериментальные результаты (пьезоэлектрическое микровзвешивание с мониторингом диссипации и атомно-силовая микроскопия) были получены с использованием оборудования, приобретённого по Программе развития МГУ им. </w:t>
      </w:r>
      <w:proofErr w:type="gramStart"/>
      <w:r w:rsidRPr="00DD7BC2">
        <w:rPr>
          <w:i/>
          <w:iCs/>
          <w:color w:val="000000"/>
        </w:rPr>
        <w:t>М.В.</w:t>
      </w:r>
      <w:proofErr w:type="gramEnd"/>
      <w:r w:rsidRPr="00DD7BC2">
        <w:rPr>
          <w:i/>
          <w:iCs/>
          <w:color w:val="000000"/>
        </w:rPr>
        <w:t xml:space="preserve"> Ломоносова.</w:t>
      </w:r>
      <w:r w:rsidR="00224078" w:rsidRPr="00224078">
        <w:rPr>
          <w:rFonts w:eastAsia="Calibri"/>
          <w:color w:val="000000"/>
          <w:sz w:val="23"/>
          <w:szCs w:val="23"/>
        </w:rPr>
        <w:t xml:space="preserve"> </w:t>
      </w:r>
      <w:r w:rsidR="00224078" w:rsidRPr="00224078">
        <w:rPr>
          <w:i/>
          <w:iCs/>
          <w:color w:val="000000"/>
        </w:rPr>
        <w:t xml:space="preserve">Работа выполнена в рамках </w:t>
      </w:r>
      <w:proofErr w:type="spellStart"/>
      <w:r w:rsidR="000171CC">
        <w:rPr>
          <w:i/>
          <w:iCs/>
          <w:color w:val="000000"/>
        </w:rPr>
        <w:t>госрегистрационных</w:t>
      </w:r>
      <w:proofErr w:type="spellEnd"/>
      <w:r w:rsidR="000171CC">
        <w:rPr>
          <w:i/>
          <w:iCs/>
          <w:color w:val="000000"/>
        </w:rPr>
        <w:t xml:space="preserve"> тем</w:t>
      </w:r>
      <w:r w:rsidR="00224078" w:rsidRPr="00224078">
        <w:rPr>
          <w:i/>
          <w:iCs/>
          <w:color w:val="000000"/>
        </w:rPr>
        <w:t xml:space="preserve"> </w:t>
      </w:r>
      <w:r w:rsidR="00DC1697">
        <w:rPr>
          <w:i/>
          <w:iCs/>
          <w:color w:val="000000"/>
        </w:rPr>
        <w:t>«</w:t>
      </w:r>
      <w:r w:rsidR="00224078" w:rsidRPr="00224078">
        <w:rPr>
          <w:i/>
          <w:iCs/>
          <w:color w:val="000000"/>
        </w:rPr>
        <w:t>Современные проблемы химии и физико-химии высокомолекулярных соединений</w:t>
      </w:r>
      <w:r w:rsidR="00DC1697">
        <w:rPr>
          <w:i/>
          <w:iCs/>
          <w:color w:val="000000"/>
        </w:rPr>
        <w:t>»</w:t>
      </w:r>
      <w:r w:rsidR="00224078" w:rsidRPr="00224078">
        <w:rPr>
          <w:i/>
          <w:iCs/>
          <w:color w:val="000000"/>
        </w:rPr>
        <w:t xml:space="preserve"> (</w:t>
      </w:r>
      <w:r w:rsidR="006F321F" w:rsidRPr="006F321F">
        <w:rPr>
          <w:i/>
          <w:iCs/>
          <w:color w:val="000000"/>
        </w:rPr>
        <w:t>АААА-А21-121011990022-4</w:t>
      </w:r>
      <w:r w:rsidR="00224078" w:rsidRPr="00224078">
        <w:rPr>
          <w:i/>
          <w:iCs/>
          <w:color w:val="000000"/>
        </w:rPr>
        <w:t>)</w:t>
      </w:r>
      <w:r w:rsidR="000171CC">
        <w:rPr>
          <w:i/>
          <w:iCs/>
          <w:color w:val="000000"/>
        </w:rPr>
        <w:t xml:space="preserve"> и </w:t>
      </w:r>
      <w:r w:rsidR="00DC1697">
        <w:rPr>
          <w:i/>
          <w:iCs/>
          <w:color w:val="000000"/>
        </w:rPr>
        <w:t>«</w:t>
      </w:r>
      <w:r w:rsidR="000171CC" w:rsidRPr="000171CC">
        <w:rPr>
          <w:i/>
          <w:iCs/>
          <w:color w:val="000000"/>
        </w:rPr>
        <w:t>Молекулярный дизайн, структурно-функциональный анализ и регуляция ферментных систем,</w:t>
      </w:r>
      <w:r w:rsidR="000171CC">
        <w:rPr>
          <w:i/>
          <w:iCs/>
          <w:color w:val="000000"/>
        </w:rPr>
        <w:t xml:space="preserve"> </w:t>
      </w:r>
      <w:r w:rsidR="000171CC" w:rsidRPr="000171CC">
        <w:rPr>
          <w:i/>
          <w:iCs/>
          <w:color w:val="000000"/>
        </w:rPr>
        <w:t xml:space="preserve">клеточных конструкций, </w:t>
      </w:r>
      <w:proofErr w:type="spellStart"/>
      <w:r w:rsidR="000171CC" w:rsidRPr="000171CC">
        <w:rPr>
          <w:i/>
          <w:iCs/>
          <w:color w:val="000000"/>
        </w:rPr>
        <w:t>бионаноматериалов</w:t>
      </w:r>
      <w:proofErr w:type="spellEnd"/>
      <w:r w:rsidR="000171CC" w:rsidRPr="000171CC">
        <w:rPr>
          <w:i/>
          <w:iCs/>
          <w:color w:val="000000"/>
        </w:rPr>
        <w:t xml:space="preserve">: </w:t>
      </w:r>
      <w:r w:rsidR="000171CC" w:rsidRPr="000171CC">
        <w:rPr>
          <w:i/>
          <w:iCs/>
          <w:color w:val="000000"/>
        </w:rPr>
        <w:lastRenderedPageBreak/>
        <w:t>фундаментальные основы и приложения</w:t>
      </w:r>
      <w:r w:rsidR="003B48F6">
        <w:rPr>
          <w:i/>
          <w:iCs/>
          <w:color w:val="000000"/>
        </w:rPr>
        <w:t xml:space="preserve"> </w:t>
      </w:r>
      <w:r w:rsidR="000171CC" w:rsidRPr="000171CC">
        <w:rPr>
          <w:i/>
          <w:iCs/>
          <w:color w:val="000000"/>
        </w:rPr>
        <w:t>в технологии, медицине, охране окружающей среды</w:t>
      </w:r>
      <w:r w:rsidR="00DC1697">
        <w:rPr>
          <w:i/>
          <w:iCs/>
          <w:color w:val="000000"/>
        </w:rPr>
        <w:t>»</w:t>
      </w:r>
      <w:r w:rsidR="000171CC" w:rsidRPr="000171CC">
        <w:rPr>
          <w:i/>
          <w:iCs/>
          <w:color w:val="000000"/>
        </w:rPr>
        <w:t xml:space="preserve"> (</w:t>
      </w:r>
      <w:r w:rsidR="006F321F" w:rsidRPr="006F321F">
        <w:rPr>
          <w:i/>
          <w:iCs/>
          <w:color w:val="000000"/>
        </w:rPr>
        <w:t>121041500039-8</w:t>
      </w:r>
      <w:r w:rsidR="000171CC">
        <w:rPr>
          <w:i/>
          <w:iCs/>
          <w:color w:val="000000"/>
        </w:rPr>
        <w:t>)</w:t>
      </w:r>
      <w:r w:rsidR="00224078" w:rsidRPr="00224078">
        <w:rPr>
          <w:i/>
          <w:iCs/>
          <w:color w:val="000000"/>
        </w:rPr>
        <w:t>.</w:t>
      </w:r>
    </w:p>
    <w:sectPr w:rsidR="00116478" w:rsidRPr="0052044C" w:rsidSect="008375D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21145">
    <w:abstractNumId w:val="0"/>
  </w:num>
  <w:num w:numId="2" w16cid:durableId="92689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171CC"/>
    <w:rsid w:val="0004210A"/>
    <w:rsid w:val="00063966"/>
    <w:rsid w:val="00086081"/>
    <w:rsid w:val="000D25A4"/>
    <w:rsid w:val="000E2148"/>
    <w:rsid w:val="000E5F23"/>
    <w:rsid w:val="00101A1C"/>
    <w:rsid w:val="00103657"/>
    <w:rsid w:val="00106375"/>
    <w:rsid w:val="00107A74"/>
    <w:rsid w:val="00116478"/>
    <w:rsid w:val="00130241"/>
    <w:rsid w:val="00131AF9"/>
    <w:rsid w:val="00171A64"/>
    <w:rsid w:val="00175D58"/>
    <w:rsid w:val="001B1FAF"/>
    <w:rsid w:val="001B2B1D"/>
    <w:rsid w:val="001D07F8"/>
    <w:rsid w:val="001E61C2"/>
    <w:rsid w:val="001F0493"/>
    <w:rsid w:val="00204F1D"/>
    <w:rsid w:val="00224078"/>
    <w:rsid w:val="00225FFF"/>
    <w:rsid w:val="002264EE"/>
    <w:rsid w:val="002309BA"/>
    <w:rsid w:val="0023307C"/>
    <w:rsid w:val="0023668D"/>
    <w:rsid w:val="00293D9C"/>
    <w:rsid w:val="00304531"/>
    <w:rsid w:val="0031361E"/>
    <w:rsid w:val="00321472"/>
    <w:rsid w:val="00391C38"/>
    <w:rsid w:val="003B48F6"/>
    <w:rsid w:val="003B76D6"/>
    <w:rsid w:val="003E4189"/>
    <w:rsid w:val="0043189D"/>
    <w:rsid w:val="00440589"/>
    <w:rsid w:val="004511A8"/>
    <w:rsid w:val="00470E71"/>
    <w:rsid w:val="004A26A3"/>
    <w:rsid w:val="004E0D2F"/>
    <w:rsid w:val="004F0EDF"/>
    <w:rsid w:val="0052044C"/>
    <w:rsid w:val="00522BF1"/>
    <w:rsid w:val="005352FA"/>
    <w:rsid w:val="005635F4"/>
    <w:rsid w:val="0058705D"/>
    <w:rsid w:val="00590166"/>
    <w:rsid w:val="005B2C2E"/>
    <w:rsid w:val="005D022B"/>
    <w:rsid w:val="005E5BE9"/>
    <w:rsid w:val="00632C40"/>
    <w:rsid w:val="00645010"/>
    <w:rsid w:val="006706EA"/>
    <w:rsid w:val="0069354F"/>
    <w:rsid w:val="0069427D"/>
    <w:rsid w:val="006B3AB6"/>
    <w:rsid w:val="006F321F"/>
    <w:rsid w:val="006F7A19"/>
    <w:rsid w:val="007213E1"/>
    <w:rsid w:val="007218DA"/>
    <w:rsid w:val="00762044"/>
    <w:rsid w:val="007675B9"/>
    <w:rsid w:val="00775389"/>
    <w:rsid w:val="00797838"/>
    <w:rsid w:val="007C20A9"/>
    <w:rsid w:val="007C36D8"/>
    <w:rsid w:val="007C65E2"/>
    <w:rsid w:val="007C664A"/>
    <w:rsid w:val="007C7044"/>
    <w:rsid w:val="007C7EF7"/>
    <w:rsid w:val="007F2744"/>
    <w:rsid w:val="00806487"/>
    <w:rsid w:val="008128E1"/>
    <w:rsid w:val="00833380"/>
    <w:rsid w:val="008358CD"/>
    <w:rsid w:val="00836D27"/>
    <w:rsid w:val="008375D6"/>
    <w:rsid w:val="008931BE"/>
    <w:rsid w:val="008A21E4"/>
    <w:rsid w:val="008A2880"/>
    <w:rsid w:val="008C2DE1"/>
    <w:rsid w:val="008C67E3"/>
    <w:rsid w:val="008D2DF4"/>
    <w:rsid w:val="008E31CF"/>
    <w:rsid w:val="00921D45"/>
    <w:rsid w:val="009226B4"/>
    <w:rsid w:val="009A66DB"/>
    <w:rsid w:val="009B2264"/>
    <w:rsid w:val="009B2F80"/>
    <w:rsid w:val="009B3300"/>
    <w:rsid w:val="009E64DA"/>
    <w:rsid w:val="009F3380"/>
    <w:rsid w:val="00A02163"/>
    <w:rsid w:val="00A17728"/>
    <w:rsid w:val="00A314FE"/>
    <w:rsid w:val="00A31E35"/>
    <w:rsid w:val="00A45EF4"/>
    <w:rsid w:val="00A60EAE"/>
    <w:rsid w:val="00A72BE5"/>
    <w:rsid w:val="00A75A98"/>
    <w:rsid w:val="00AA0673"/>
    <w:rsid w:val="00AA6BCC"/>
    <w:rsid w:val="00AD33AD"/>
    <w:rsid w:val="00AF1C0F"/>
    <w:rsid w:val="00B71EB9"/>
    <w:rsid w:val="00BB51E3"/>
    <w:rsid w:val="00BE1088"/>
    <w:rsid w:val="00BE1571"/>
    <w:rsid w:val="00BF36F8"/>
    <w:rsid w:val="00BF4622"/>
    <w:rsid w:val="00BF796C"/>
    <w:rsid w:val="00C13626"/>
    <w:rsid w:val="00C15923"/>
    <w:rsid w:val="00C517B0"/>
    <w:rsid w:val="00CA350A"/>
    <w:rsid w:val="00CD00B1"/>
    <w:rsid w:val="00D03E10"/>
    <w:rsid w:val="00D22306"/>
    <w:rsid w:val="00D32E2F"/>
    <w:rsid w:val="00D42542"/>
    <w:rsid w:val="00D509C9"/>
    <w:rsid w:val="00D578DB"/>
    <w:rsid w:val="00D8121C"/>
    <w:rsid w:val="00D8448C"/>
    <w:rsid w:val="00D90384"/>
    <w:rsid w:val="00D95024"/>
    <w:rsid w:val="00DC1697"/>
    <w:rsid w:val="00DD7BC2"/>
    <w:rsid w:val="00DF3910"/>
    <w:rsid w:val="00E22189"/>
    <w:rsid w:val="00E74069"/>
    <w:rsid w:val="00E75274"/>
    <w:rsid w:val="00E772BE"/>
    <w:rsid w:val="00E77DFF"/>
    <w:rsid w:val="00E84A0A"/>
    <w:rsid w:val="00E873C9"/>
    <w:rsid w:val="00EB1F49"/>
    <w:rsid w:val="00ED4B74"/>
    <w:rsid w:val="00EE7E44"/>
    <w:rsid w:val="00EF1645"/>
    <w:rsid w:val="00EF1F4F"/>
    <w:rsid w:val="00F22C4F"/>
    <w:rsid w:val="00F42D5B"/>
    <w:rsid w:val="00F57B50"/>
    <w:rsid w:val="00F865B3"/>
    <w:rsid w:val="00FB1509"/>
    <w:rsid w:val="00FB557B"/>
    <w:rsid w:val="00FC3A3E"/>
    <w:rsid w:val="00FC7CD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B272"/>
  <w15:docId w15:val="{9020E245-7130-4503-A791-6C6BD879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375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375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375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375D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375D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375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375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375D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375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B55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557B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131A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25D5BB-916D-43ED-BD51-2F6A4F21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Никита Рудаков</cp:lastModifiedBy>
  <cp:revision>2</cp:revision>
  <dcterms:created xsi:type="dcterms:W3CDTF">2024-02-29T17:51:00Z</dcterms:created>
  <dcterms:modified xsi:type="dcterms:W3CDTF">2024-02-29T17:51:00Z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