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B13BA8F" w:rsidR="00130241" w:rsidRPr="00755BDC" w:rsidRDefault="003179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r w:rsidRPr="00755BDC">
        <w:rPr>
          <w:b/>
        </w:rPr>
        <w:t xml:space="preserve">Микроэкстракционное концентрирование стероидных гормонов с применением </w:t>
      </w:r>
      <w:r w:rsidR="00BF6774" w:rsidRPr="00755BDC">
        <w:rPr>
          <w:b/>
        </w:rPr>
        <w:t xml:space="preserve">имидазолиевых </w:t>
      </w:r>
      <w:r w:rsidRPr="00755BDC">
        <w:rPr>
          <w:b/>
        </w:rPr>
        <w:t>ионных жидкостей</w:t>
      </w:r>
      <w:bookmarkEnd w:id="0"/>
    </w:p>
    <w:p w14:paraId="00000002" w14:textId="322EA1AF" w:rsidR="00130241" w:rsidRPr="00EA03F8" w:rsidRDefault="003179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C00000"/>
        </w:rPr>
      </w:pPr>
      <w:r>
        <w:rPr>
          <w:b/>
          <w:i/>
          <w:color w:val="000000"/>
        </w:rPr>
        <w:t>Василенко 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Арасланова А.</w:t>
      </w:r>
      <w:r w:rsidR="00F07DE6">
        <w:rPr>
          <w:b/>
          <w:i/>
          <w:color w:val="000000"/>
        </w:rPr>
        <w:t>Т.</w:t>
      </w:r>
      <w:r w:rsidR="002053F5">
        <w:rPr>
          <w:b/>
          <w:i/>
          <w:color w:val="000000"/>
        </w:rPr>
        <w:t>, Бессонова Е.А., Карцова Л.А.</w:t>
      </w:r>
      <w:r w:rsidR="00EA03F8">
        <w:rPr>
          <w:color w:val="000000"/>
        </w:rPr>
        <w:t xml:space="preserve"> </w:t>
      </w:r>
    </w:p>
    <w:p w14:paraId="00000003" w14:textId="10D23939" w:rsidR="00130241" w:rsidRPr="00EA03F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55BDC">
        <w:rPr>
          <w:i/>
          <w:color w:val="000000"/>
        </w:rPr>
        <w:t xml:space="preserve">Студент, </w:t>
      </w:r>
      <w:r w:rsidR="00317959" w:rsidRPr="00755BDC">
        <w:rPr>
          <w:i/>
          <w:color w:val="000000"/>
        </w:rPr>
        <w:t>2</w:t>
      </w:r>
      <w:r w:rsidRPr="00755BDC">
        <w:rPr>
          <w:i/>
          <w:color w:val="000000"/>
        </w:rPr>
        <w:t xml:space="preserve"> курс </w:t>
      </w:r>
      <w:r w:rsidR="00317959" w:rsidRPr="00755BDC">
        <w:rPr>
          <w:i/>
          <w:color w:val="000000"/>
        </w:rPr>
        <w:t>магистратуры</w:t>
      </w:r>
    </w:p>
    <w:p w14:paraId="00000004" w14:textId="59F350C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17959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 </w:t>
      </w:r>
    </w:p>
    <w:p w14:paraId="00000005" w14:textId="52E8C341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317959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D5CBE0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317959" w:rsidRPr="00317959">
        <w:rPr>
          <w:i/>
          <w:color w:val="000000"/>
          <w:u w:val="single"/>
        </w:rPr>
        <w:t>st112828@student.spbu.ru</w:t>
      </w:r>
      <w:r>
        <w:rPr>
          <w:i/>
          <w:color w:val="000000"/>
        </w:rPr>
        <w:t xml:space="preserve"> </w:t>
      </w:r>
    </w:p>
    <w:p w14:paraId="530EF80D" w14:textId="42506E36" w:rsidR="00BF6774" w:rsidRPr="00755BDC" w:rsidRDefault="00F07DE6" w:rsidP="00F07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0C65">
        <w:rPr>
          <w:color w:val="000000" w:themeColor="text1"/>
        </w:rPr>
        <w:t>Определяемые аналиты –</w:t>
      </w:r>
      <w:r w:rsidR="00FA5F83" w:rsidRPr="00520C65">
        <w:rPr>
          <w:color w:val="000000" w:themeColor="text1"/>
        </w:rPr>
        <w:t xml:space="preserve"> </w:t>
      </w:r>
      <w:r w:rsidRPr="00520C65">
        <w:rPr>
          <w:color w:val="000000" w:themeColor="text1"/>
        </w:rPr>
        <w:t xml:space="preserve">половые </w:t>
      </w:r>
      <w:r w:rsidR="00FA5F83" w:rsidRPr="00520C65">
        <w:rPr>
          <w:color w:val="000000" w:themeColor="text1"/>
        </w:rPr>
        <w:t xml:space="preserve">стероидные гормоны, которые </w:t>
      </w:r>
      <w:r w:rsidR="00D333FD" w:rsidRPr="00520C65">
        <w:rPr>
          <w:color w:val="000000" w:themeColor="text1"/>
        </w:rPr>
        <w:t xml:space="preserve">являются биологически активными веществами, играющими </w:t>
      </w:r>
      <w:r w:rsidRPr="00520C65">
        <w:rPr>
          <w:color w:val="000000" w:themeColor="text1"/>
        </w:rPr>
        <w:t>важную</w:t>
      </w:r>
      <w:r w:rsidR="00D333FD" w:rsidRPr="00520C65">
        <w:rPr>
          <w:color w:val="000000" w:themeColor="text1"/>
        </w:rPr>
        <w:t xml:space="preserve"> роль</w:t>
      </w:r>
      <w:r w:rsidR="00FA5F83" w:rsidRPr="00520C65">
        <w:rPr>
          <w:color w:val="000000" w:themeColor="text1"/>
        </w:rPr>
        <w:t xml:space="preserve"> в регуляции различных обменны</w:t>
      </w:r>
      <w:r w:rsidR="00D96139" w:rsidRPr="00520C65">
        <w:rPr>
          <w:color w:val="000000" w:themeColor="text1"/>
        </w:rPr>
        <w:t>х</w:t>
      </w:r>
      <w:r w:rsidR="00FA5F83" w:rsidRPr="00520C65">
        <w:rPr>
          <w:color w:val="000000" w:themeColor="text1"/>
        </w:rPr>
        <w:t xml:space="preserve"> процессов </w:t>
      </w:r>
      <w:r w:rsidR="00D333FD" w:rsidRPr="00520C65">
        <w:rPr>
          <w:color w:val="000000" w:themeColor="text1"/>
        </w:rPr>
        <w:t xml:space="preserve">в </w:t>
      </w:r>
      <w:r w:rsidR="00D333FD" w:rsidRPr="00755BDC">
        <w:t>организме</w:t>
      </w:r>
      <w:r w:rsidR="00FA5F83" w:rsidRPr="00755BDC">
        <w:t xml:space="preserve"> человека и животных</w:t>
      </w:r>
      <w:r w:rsidR="004F203E" w:rsidRPr="00755BDC">
        <w:t>.</w:t>
      </w:r>
      <w:r w:rsidR="00CB424C" w:rsidRPr="00755BDC">
        <w:t xml:space="preserve"> </w:t>
      </w:r>
      <w:r w:rsidRPr="00755BDC">
        <w:t>Для лечения целого ряда заболеваний, связанных с эндокринными</w:t>
      </w:r>
      <w:r w:rsidR="00BF6774" w:rsidRPr="00755BDC">
        <w:t xml:space="preserve"> патологиями</w:t>
      </w:r>
      <w:r w:rsidRPr="00755BDC">
        <w:t>, используют их аналоги - синтетические стероидные препараты. Контроль содержания природных и синтетических стероидов является важной задачей как для клинической медицины, так и для экологического мониторинга объектов окружающей среды, и в первую очередь природных вод. Однако, сложность разделения природных и синтетических гормонов из-за их близкого химического строения, низкие уровни концентраций стероидных гормонов в реальных объектах (нг/мл) требуют разработки высокочувствительных и селективных подходов</w:t>
      </w:r>
      <w:r w:rsidR="00BF6774" w:rsidRPr="00755BDC">
        <w:t xml:space="preserve"> к</w:t>
      </w:r>
      <w:r w:rsidRPr="00755BDC">
        <w:t xml:space="preserve"> их </w:t>
      </w:r>
      <w:r w:rsidR="00BF6774" w:rsidRPr="00755BDC">
        <w:t xml:space="preserve">извлечению, </w:t>
      </w:r>
      <w:r w:rsidRPr="00755BDC">
        <w:t>концентрировани</w:t>
      </w:r>
      <w:r w:rsidR="00BF6774" w:rsidRPr="00755BDC">
        <w:t>ю</w:t>
      </w:r>
      <w:r w:rsidRPr="00755BDC">
        <w:t xml:space="preserve">  и определени</w:t>
      </w:r>
      <w:r w:rsidR="00BF6774" w:rsidRPr="00755BDC">
        <w:t>ю</w:t>
      </w:r>
      <w:r w:rsidRPr="00755BDC">
        <w:t>.</w:t>
      </w:r>
      <w:r w:rsidR="00EA4479" w:rsidRPr="00755BDC">
        <w:t xml:space="preserve"> </w:t>
      </w:r>
      <w:r w:rsidR="006064D0" w:rsidRPr="00755BDC">
        <w:t xml:space="preserve">Современные </w:t>
      </w:r>
      <w:r w:rsidR="00BF6774" w:rsidRPr="00755BDC">
        <w:t xml:space="preserve">тенденции в </w:t>
      </w:r>
      <w:r w:rsidR="006064D0" w:rsidRPr="00755BDC">
        <w:t>развити</w:t>
      </w:r>
      <w:r w:rsidR="00BF6774" w:rsidRPr="00755BDC">
        <w:t>и и эволюции</w:t>
      </w:r>
      <w:r w:rsidR="006064D0" w:rsidRPr="00755BDC">
        <w:t xml:space="preserve"> методо</w:t>
      </w:r>
      <w:r w:rsidR="00BF6774" w:rsidRPr="00755BDC">
        <w:t>в</w:t>
      </w:r>
      <w:r w:rsidR="006064D0" w:rsidRPr="00755BDC">
        <w:t xml:space="preserve"> пробоподготовки – миниатюризация</w:t>
      </w:r>
      <w:r w:rsidR="00BF6774" w:rsidRPr="00755BDC">
        <w:t>,</w:t>
      </w:r>
      <w:r w:rsidR="006064D0" w:rsidRPr="00755BDC">
        <w:t xml:space="preserve"> сочетание жидкостной и твердофазной микроэкстракции, поиск новых селективных и экологически безопасных экстрагентов. В качестве таких экстрагентов </w:t>
      </w:r>
      <w:r w:rsidR="00BF6774" w:rsidRPr="00755BDC">
        <w:t xml:space="preserve">особое </w:t>
      </w:r>
      <w:r w:rsidR="006064D0" w:rsidRPr="00755BDC">
        <w:t xml:space="preserve">внимание </w:t>
      </w:r>
      <w:r w:rsidR="00BF6774" w:rsidRPr="00755BDC">
        <w:t xml:space="preserve">уделяется </w:t>
      </w:r>
      <w:r w:rsidR="006064D0" w:rsidRPr="00755BDC">
        <w:t>ионны</w:t>
      </w:r>
      <w:r w:rsidR="00BF6774" w:rsidRPr="00755BDC">
        <w:t>м</w:t>
      </w:r>
      <w:r w:rsidR="006064D0" w:rsidRPr="00755BDC">
        <w:t xml:space="preserve"> жидкост</w:t>
      </w:r>
      <w:r w:rsidR="00BF6774" w:rsidRPr="00755BDC">
        <w:t>ям</w:t>
      </w:r>
      <w:r w:rsidR="006064D0" w:rsidRPr="00755BDC">
        <w:t xml:space="preserve"> (ИЖ) благодаря </w:t>
      </w:r>
      <w:r w:rsidR="00BF6774" w:rsidRPr="00755BDC">
        <w:t xml:space="preserve">их </w:t>
      </w:r>
      <w:r w:rsidR="006064D0" w:rsidRPr="00755BDC">
        <w:t>уникальным физико-химическим свойствам.</w:t>
      </w:r>
      <w:r w:rsidR="00EA4479" w:rsidRPr="00755BDC">
        <w:t xml:space="preserve"> </w:t>
      </w:r>
    </w:p>
    <w:p w14:paraId="1EDF5EE5" w14:textId="78DDC1AA" w:rsidR="00496C74" w:rsidRPr="00B44D44" w:rsidRDefault="00BF6774" w:rsidP="00B44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755BDC">
        <w:t>Ц</w:t>
      </w:r>
      <w:r w:rsidR="00EA4479" w:rsidRPr="00755BDC">
        <w:t xml:space="preserve">ель </w:t>
      </w:r>
      <w:r w:rsidRPr="00755BDC">
        <w:t xml:space="preserve">данного </w:t>
      </w:r>
      <w:r w:rsidR="00EA4479" w:rsidRPr="00755BDC">
        <w:t>исследования</w:t>
      </w:r>
      <w:r w:rsidR="006064D0" w:rsidRPr="00755BDC">
        <w:t xml:space="preserve"> –</w:t>
      </w:r>
      <w:r w:rsidR="00EA4479" w:rsidRPr="00755BDC">
        <w:t xml:space="preserve"> </w:t>
      </w:r>
      <w:r w:rsidR="00EA4479" w:rsidRPr="00755BDC">
        <w:rPr>
          <w:rFonts w:eastAsia="Calibri"/>
        </w:rPr>
        <w:t xml:space="preserve">выявление </w:t>
      </w:r>
      <w:r w:rsidRPr="00755BDC">
        <w:rPr>
          <w:rFonts w:eastAsia="Calibri"/>
        </w:rPr>
        <w:t xml:space="preserve">аналитических </w:t>
      </w:r>
      <w:r w:rsidR="00EA4479" w:rsidRPr="00755BDC">
        <w:rPr>
          <w:rFonts w:eastAsia="Calibri"/>
        </w:rPr>
        <w:t xml:space="preserve">возможностей имидазолиевых ИЖ для извлечения и концентрирования </w:t>
      </w:r>
      <w:r w:rsidR="00F07DE6" w:rsidRPr="00755BDC">
        <w:rPr>
          <w:rFonts w:eastAsia="Calibri"/>
        </w:rPr>
        <w:t>стероидных гормонов</w:t>
      </w:r>
      <w:r w:rsidR="00EA4479" w:rsidRPr="00755BDC">
        <w:rPr>
          <w:rFonts w:eastAsia="Calibri"/>
        </w:rPr>
        <w:t xml:space="preserve"> из природных объектов методами </w:t>
      </w:r>
      <w:r w:rsidRPr="00755BDC">
        <w:rPr>
          <w:rFonts w:eastAsia="Calibri"/>
        </w:rPr>
        <w:t xml:space="preserve">дисперсионной жидкостной </w:t>
      </w:r>
      <w:r w:rsidR="00EA4479" w:rsidRPr="00755BDC">
        <w:rPr>
          <w:rFonts w:eastAsia="Calibri"/>
        </w:rPr>
        <w:t xml:space="preserve">микроэкстракции </w:t>
      </w:r>
      <w:r w:rsidR="000230ED" w:rsidRPr="00755BDC">
        <w:rPr>
          <w:rFonts w:eastAsia="Calibri"/>
        </w:rPr>
        <w:t>(</w:t>
      </w:r>
      <w:r w:rsidRPr="00755BDC">
        <w:rPr>
          <w:rFonts w:eastAsia="Calibri"/>
        </w:rPr>
        <w:t>Д</w:t>
      </w:r>
      <w:r w:rsidR="000230ED" w:rsidRPr="00755BDC">
        <w:rPr>
          <w:rFonts w:eastAsia="Calibri"/>
        </w:rPr>
        <w:t>ЖЖМЭ и магнитн</w:t>
      </w:r>
      <w:r w:rsidRPr="00755BDC">
        <w:rPr>
          <w:rFonts w:eastAsia="Calibri"/>
        </w:rPr>
        <w:t xml:space="preserve">ой </w:t>
      </w:r>
      <w:r w:rsidR="000230ED" w:rsidRPr="00755BDC">
        <w:rPr>
          <w:rFonts w:eastAsia="Calibri"/>
        </w:rPr>
        <w:t xml:space="preserve"> </w:t>
      </w:r>
      <w:r w:rsidRPr="00755BDC">
        <w:rPr>
          <w:rFonts w:eastAsia="Calibri"/>
        </w:rPr>
        <w:t>твердофазной микроэкстракции (</w:t>
      </w:r>
      <w:r w:rsidR="000230ED" w:rsidRPr="00755BDC">
        <w:rPr>
          <w:rFonts w:eastAsia="Calibri"/>
        </w:rPr>
        <w:t>ТФ</w:t>
      </w:r>
      <w:r w:rsidRPr="00755BDC">
        <w:rPr>
          <w:rFonts w:eastAsia="Calibri"/>
        </w:rPr>
        <w:t>М</w:t>
      </w:r>
      <w:r w:rsidR="000230ED" w:rsidRPr="00755BDC">
        <w:rPr>
          <w:rFonts w:eastAsia="Calibri"/>
        </w:rPr>
        <w:t xml:space="preserve">Э) </w:t>
      </w:r>
      <w:r w:rsidR="00EA4479" w:rsidRPr="00755BDC">
        <w:rPr>
          <w:rFonts w:eastAsia="Calibri"/>
        </w:rPr>
        <w:t xml:space="preserve">для </w:t>
      </w:r>
      <w:r w:rsidR="00F07DE6" w:rsidRPr="00755BDC">
        <w:rPr>
          <w:rFonts w:eastAsia="Calibri"/>
        </w:rPr>
        <w:t xml:space="preserve">их </w:t>
      </w:r>
      <w:r w:rsidR="00EA4479" w:rsidRPr="00755BDC">
        <w:rPr>
          <w:rFonts w:eastAsia="Calibri"/>
        </w:rPr>
        <w:t>последующего определения методом ВЭЖХ.</w:t>
      </w:r>
      <w:r w:rsidR="00427734" w:rsidRPr="00755BDC">
        <w:t xml:space="preserve"> </w:t>
      </w:r>
      <w:r w:rsidR="00B44D44" w:rsidRPr="00755BDC">
        <w:t xml:space="preserve"> </w:t>
      </w:r>
      <w:r w:rsidR="00427734" w:rsidRPr="00755BDC">
        <w:t>На модельных системах</w:t>
      </w:r>
      <w:r w:rsidRPr="00755BDC">
        <w:t xml:space="preserve"> стероидных гормонов</w:t>
      </w:r>
      <w:r w:rsidR="00427734" w:rsidRPr="00755BDC">
        <w:t xml:space="preserve"> </w:t>
      </w:r>
      <w:r w:rsidR="00545DAE" w:rsidRPr="00755BDC">
        <w:t>(эстрогенов, прогестерона и тестостерона)</w:t>
      </w:r>
      <w:r w:rsidRPr="00755BDC">
        <w:t xml:space="preserve"> </w:t>
      </w:r>
      <w:r w:rsidR="00545DAE" w:rsidRPr="00755BDC">
        <w:t xml:space="preserve">найдены </w:t>
      </w:r>
      <w:r w:rsidR="006064D0" w:rsidRPr="00755BDC">
        <w:t xml:space="preserve">условия </w:t>
      </w:r>
      <w:r w:rsidR="00545DAE" w:rsidRPr="00755BDC">
        <w:t xml:space="preserve">их </w:t>
      </w:r>
      <w:r w:rsidR="006064D0" w:rsidRPr="00755BDC">
        <w:t xml:space="preserve">разделения методом обращенно-фазовой ВЭЖХ с диодно-матричным детектированием. </w:t>
      </w:r>
      <w:r w:rsidR="00545DAE" w:rsidRPr="00755BDC">
        <w:t xml:space="preserve">Выявлены </w:t>
      </w:r>
      <w:r w:rsidR="00427734" w:rsidRPr="00755BDC">
        <w:t xml:space="preserve">возможности гидрофобных ионных жидкостей на основе имидазола с различными анионами и длиной алкильного радикала </w:t>
      </w:r>
      <w:r w:rsidR="00545DAE" w:rsidRPr="00755BDC">
        <w:t>(</w:t>
      </w:r>
      <w:r w:rsidR="00427734" w:rsidRPr="00755BDC">
        <w:t>1-бутил-3-метилимидазолий гексафторфосфат ([C</w:t>
      </w:r>
      <w:r w:rsidR="00427734" w:rsidRPr="00755BDC">
        <w:rPr>
          <w:vertAlign w:val="subscript"/>
        </w:rPr>
        <w:t>4</w:t>
      </w:r>
      <w:r w:rsidR="00427734" w:rsidRPr="00755BDC">
        <w:t>MIM][PF</w:t>
      </w:r>
      <w:r w:rsidR="00427734" w:rsidRPr="00755BDC">
        <w:rPr>
          <w:vertAlign w:val="subscript"/>
        </w:rPr>
        <w:t>6</w:t>
      </w:r>
      <w:r w:rsidR="00427734" w:rsidRPr="00755BDC">
        <w:t>]), 1-гексил-3-метилимидазолий бис(трифторметилсульфонил)имид ([C</w:t>
      </w:r>
      <w:r w:rsidR="00427734" w:rsidRPr="00755BDC">
        <w:rPr>
          <w:vertAlign w:val="subscript"/>
        </w:rPr>
        <w:t>6</w:t>
      </w:r>
      <w:r w:rsidR="00427734" w:rsidRPr="00755BDC">
        <w:t>MIM][NTf</w:t>
      </w:r>
      <w:r w:rsidR="00427734" w:rsidRPr="00755BDC">
        <w:rPr>
          <w:vertAlign w:val="subscript"/>
        </w:rPr>
        <w:t>2</w:t>
      </w:r>
      <w:r w:rsidR="00427734" w:rsidRPr="00755BDC">
        <w:t>]), 1-гексил-3-метилимидазолия тетрафторборат ([C</w:t>
      </w:r>
      <w:r w:rsidR="00427734" w:rsidRPr="00755BDC">
        <w:rPr>
          <w:vertAlign w:val="subscript"/>
        </w:rPr>
        <w:t>6</w:t>
      </w:r>
      <w:r w:rsidR="00427734" w:rsidRPr="00755BDC">
        <w:t>MIM][BF</w:t>
      </w:r>
      <w:r w:rsidR="00427734" w:rsidRPr="00755BDC">
        <w:rPr>
          <w:vertAlign w:val="subscript"/>
        </w:rPr>
        <w:t>4</w:t>
      </w:r>
      <w:r w:rsidR="00427734" w:rsidRPr="00755BDC">
        <w:t>]) и 1-метил-3-октилимидазолия тетрафторборат ([C</w:t>
      </w:r>
      <w:r w:rsidR="00427734" w:rsidRPr="00755BDC">
        <w:rPr>
          <w:vertAlign w:val="subscript"/>
        </w:rPr>
        <w:t>8</w:t>
      </w:r>
      <w:r w:rsidR="00427734" w:rsidRPr="00755BDC">
        <w:t>MIM][BF</w:t>
      </w:r>
      <w:r w:rsidR="00427734" w:rsidRPr="00755BDC">
        <w:rPr>
          <w:vertAlign w:val="subscript"/>
        </w:rPr>
        <w:t>4</w:t>
      </w:r>
      <w:r w:rsidR="00427734" w:rsidRPr="00755BDC">
        <w:t xml:space="preserve">]) в качестве экстрагентов в условиях </w:t>
      </w:r>
      <w:r w:rsidR="00545DAE" w:rsidRPr="00755BDC">
        <w:t>ДЖЖМЭ и ТФМЭ</w:t>
      </w:r>
      <w:r w:rsidR="00427734" w:rsidRPr="00755BDC">
        <w:t xml:space="preserve">. </w:t>
      </w:r>
      <w:r w:rsidR="00545DAE" w:rsidRPr="00755BDC">
        <w:t>Установлены и о</w:t>
      </w:r>
      <w:r w:rsidR="00F278A0" w:rsidRPr="00755BDC">
        <w:t>птимизированы</w:t>
      </w:r>
      <w:r w:rsidR="000C52ED" w:rsidRPr="00755BDC">
        <w:t xml:space="preserve"> фактор</w:t>
      </w:r>
      <w:r w:rsidR="00F278A0" w:rsidRPr="00755BDC">
        <w:t>ы</w:t>
      </w:r>
      <w:r w:rsidR="000C52ED" w:rsidRPr="00755BDC">
        <w:t>, влияющие на степен</w:t>
      </w:r>
      <w:r w:rsidR="000230ED" w:rsidRPr="00755BDC">
        <w:t>и</w:t>
      </w:r>
      <w:r w:rsidR="000C52ED" w:rsidRPr="00755BDC">
        <w:t xml:space="preserve"> извлечения аналитов (содержание ИЖ и диспергирующего растворителя,</w:t>
      </w:r>
      <w:r w:rsidR="000230ED" w:rsidRPr="00755BDC">
        <w:t xml:space="preserve"> </w:t>
      </w:r>
      <w:r w:rsidR="00545DAE" w:rsidRPr="00755BDC">
        <w:t xml:space="preserve">значение </w:t>
      </w:r>
      <w:r w:rsidR="000C52ED" w:rsidRPr="00755BDC">
        <w:t>рН матрицы пробы, добавка соли, время экстракции</w:t>
      </w:r>
      <w:r w:rsidR="000230ED" w:rsidRPr="00755BDC">
        <w:t xml:space="preserve"> и др</w:t>
      </w:r>
      <w:r w:rsidR="007250A9">
        <w:t>.</w:t>
      </w:r>
      <w:r w:rsidR="000230ED" w:rsidRPr="00755BDC">
        <w:t xml:space="preserve">) </w:t>
      </w:r>
      <w:r w:rsidR="000C52ED" w:rsidRPr="00755BDC">
        <w:t xml:space="preserve">с </w:t>
      </w:r>
      <w:r w:rsidR="000230ED" w:rsidRPr="00755BDC">
        <w:t>применением</w:t>
      </w:r>
      <w:r w:rsidR="000C52ED" w:rsidRPr="00755BDC">
        <w:t xml:space="preserve"> дизайна эксперимента</w:t>
      </w:r>
      <w:r w:rsidR="00496C74" w:rsidRPr="00755BDC">
        <w:t xml:space="preserve">. </w:t>
      </w:r>
      <w:r w:rsidR="000230ED" w:rsidRPr="00755BDC">
        <w:t xml:space="preserve">Лучшие результаты по степеням извлечения стероидов получены </w:t>
      </w:r>
      <w:r w:rsidR="000230ED" w:rsidRPr="00520C65">
        <w:rPr>
          <w:color w:val="000000" w:themeColor="text1"/>
        </w:rPr>
        <w:t>для ИЖ [C</w:t>
      </w:r>
      <w:r w:rsidR="000230ED" w:rsidRPr="00520C65">
        <w:rPr>
          <w:color w:val="000000" w:themeColor="text1"/>
          <w:vertAlign w:val="subscript"/>
        </w:rPr>
        <w:t>6</w:t>
      </w:r>
      <w:r w:rsidR="000230ED" w:rsidRPr="00520C65">
        <w:rPr>
          <w:color w:val="000000" w:themeColor="text1"/>
        </w:rPr>
        <w:t>MIM][NTf</w:t>
      </w:r>
      <w:r w:rsidR="000230ED" w:rsidRPr="00520C65">
        <w:rPr>
          <w:color w:val="000000" w:themeColor="text1"/>
          <w:vertAlign w:val="subscript"/>
        </w:rPr>
        <w:t>2</w:t>
      </w:r>
      <w:r w:rsidR="000230ED" w:rsidRPr="00520C65">
        <w:rPr>
          <w:color w:val="000000" w:themeColor="text1"/>
        </w:rPr>
        <w:t>] как экстрагента в условиях ДЖЖМЭ с вихревым диспергирован</w:t>
      </w:r>
      <w:r w:rsidR="002053F5">
        <w:rPr>
          <w:color w:val="000000" w:themeColor="text1"/>
        </w:rPr>
        <w:t>ием</w:t>
      </w:r>
      <w:r w:rsidR="00545DAE">
        <w:rPr>
          <w:color w:val="000000" w:themeColor="text1"/>
        </w:rPr>
        <w:t>;</w:t>
      </w:r>
      <w:r w:rsidR="00496C74" w:rsidRPr="00520C65">
        <w:rPr>
          <w:color w:val="000000" w:themeColor="text1"/>
        </w:rPr>
        <w:t xml:space="preserve"> степени извлечения </w:t>
      </w:r>
      <w:r w:rsidR="000230ED" w:rsidRPr="00520C65">
        <w:rPr>
          <w:color w:val="000000" w:themeColor="text1"/>
        </w:rPr>
        <w:t xml:space="preserve">составили </w:t>
      </w:r>
      <w:r w:rsidR="00496C74" w:rsidRPr="00520C65">
        <w:rPr>
          <w:color w:val="000000" w:themeColor="text1"/>
        </w:rPr>
        <w:t>65-98</w:t>
      </w:r>
      <w:r w:rsidR="00F278A0" w:rsidRPr="00520C65">
        <w:rPr>
          <w:color w:val="000000" w:themeColor="text1"/>
        </w:rPr>
        <w:t xml:space="preserve">%. </w:t>
      </w:r>
      <w:r w:rsidR="00520C65">
        <w:rPr>
          <w:color w:val="000000" w:themeColor="text1"/>
        </w:rPr>
        <w:t xml:space="preserve">Для проведения </w:t>
      </w:r>
      <w:r w:rsidR="000230ED" w:rsidRPr="00520C65">
        <w:rPr>
          <w:color w:val="000000" w:themeColor="text1"/>
        </w:rPr>
        <w:t xml:space="preserve">магнитной ТФМЭ </w:t>
      </w:r>
      <w:r w:rsidR="00F278A0" w:rsidRPr="00520C65">
        <w:rPr>
          <w:color w:val="000000" w:themeColor="text1"/>
        </w:rPr>
        <w:t>синтезированы магнитные НЧ на основе магнетита</w:t>
      </w:r>
      <w:r w:rsidR="00520C65">
        <w:rPr>
          <w:color w:val="000000" w:themeColor="text1"/>
        </w:rPr>
        <w:t>, покрытые силикагелем. В</w:t>
      </w:r>
      <w:r w:rsidR="00F278A0" w:rsidRPr="00520C65">
        <w:rPr>
          <w:color w:val="000000" w:themeColor="text1"/>
        </w:rPr>
        <w:t xml:space="preserve">ыявлены </w:t>
      </w:r>
      <w:r w:rsidR="00F278A0" w:rsidRPr="00755BDC">
        <w:rPr>
          <w:color w:val="000000" w:themeColor="text1"/>
        </w:rPr>
        <w:t>возможности</w:t>
      </w:r>
      <w:r w:rsidR="00F278A0" w:rsidRPr="00520C65">
        <w:rPr>
          <w:color w:val="000000" w:themeColor="text1"/>
        </w:rPr>
        <w:t xml:space="preserve"> ИЖ [C</w:t>
      </w:r>
      <w:r w:rsidR="00F278A0" w:rsidRPr="00520C65">
        <w:rPr>
          <w:color w:val="000000" w:themeColor="text1"/>
          <w:vertAlign w:val="subscript"/>
        </w:rPr>
        <w:t>8</w:t>
      </w:r>
      <w:r w:rsidR="00F278A0" w:rsidRPr="00520C65">
        <w:rPr>
          <w:color w:val="000000" w:themeColor="text1"/>
        </w:rPr>
        <w:t>MIM][BF</w:t>
      </w:r>
      <w:r w:rsidR="00F278A0" w:rsidRPr="00520C65">
        <w:rPr>
          <w:color w:val="000000" w:themeColor="text1"/>
          <w:vertAlign w:val="subscript"/>
        </w:rPr>
        <w:t>4</w:t>
      </w:r>
      <w:r w:rsidR="00F278A0" w:rsidRPr="00520C65">
        <w:rPr>
          <w:color w:val="000000" w:themeColor="text1"/>
        </w:rPr>
        <w:t>] в качестве модификатора</w:t>
      </w:r>
      <w:r w:rsidR="000230ED" w:rsidRPr="00520C65">
        <w:rPr>
          <w:color w:val="000000" w:themeColor="text1"/>
        </w:rPr>
        <w:t xml:space="preserve"> магнитных </w:t>
      </w:r>
      <w:r w:rsidR="00F278A0" w:rsidRPr="00520C65">
        <w:rPr>
          <w:color w:val="000000" w:themeColor="text1"/>
        </w:rPr>
        <w:t xml:space="preserve">НЧ, обеспечивающей высокие степени извлечения </w:t>
      </w:r>
      <w:r w:rsidR="00F278A0" w:rsidRPr="00520C65">
        <w:rPr>
          <w:rFonts w:eastAsia="Calibri"/>
          <w:color w:val="000000" w:themeColor="text1"/>
        </w:rPr>
        <w:t>стероидов</w:t>
      </w:r>
      <w:r w:rsidR="007250A9">
        <w:rPr>
          <w:rFonts w:eastAsia="Calibri"/>
          <w:color w:val="000000" w:themeColor="text1"/>
        </w:rPr>
        <w:t xml:space="preserve">. </w:t>
      </w:r>
      <w:r w:rsidR="00F278A0" w:rsidRPr="00520C65">
        <w:rPr>
          <w:rFonts w:eastAsia="Calibri"/>
          <w:color w:val="000000" w:themeColor="text1"/>
        </w:rPr>
        <w:t xml:space="preserve">Показана </w:t>
      </w:r>
      <w:r w:rsidR="00F278A0" w:rsidRPr="00755BDC">
        <w:rPr>
          <w:rFonts w:eastAsia="Calibri"/>
        </w:rPr>
        <w:t>возможность</w:t>
      </w:r>
      <w:r w:rsidR="00F278A0" w:rsidRPr="00755BDC">
        <w:rPr>
          <w:rFonts w:eastAsia="Calibri"/>
          <w:color w:val="FF0000"/>
        </w:rPr>
        <w:t xml:space="preserve"> </w:t>
      </w:r>
      <w:r w:rsidR="00F278A0" w:rsidRPr="00755BDC">
        <w:rPr>
          <w:rFonts w:eastAsia="Calibri"/>
          <w:color w:val="000000" w:themeColor="text1"/>
        </w:rPr>
        <w:t>определения</w:t>
      </w:r>
      <w:r w:rsidR="00F278A0" w:rsidRPr="00520C65">
        <w:rPr>
          <w:rFonts w:eastAsia="Calibri"/>
          <w:color w:val="000000" w:themeColor="text1"/>
        </w:rPr>
        <w:t xml:space="preserve"> стероидов в выбранных условиях в природных объектах</w:t>
      </w:r>
      <w:r w:rsidR="00F278A0" w:rsidRPr="00545DAE">
        <w:rPr>
          <w:rFonts w:eastAsia="Calibri"/>
          <w:color w:val="C00000"/>
        </w:rPr>
        <w:t xml:space="preserve">. </w:t>
      </w:r>
      <w:r w:rsidR="00545DAE" w:rsidRPr="00545DAE">
        <w:rPr>
          <w:rFonts w:eastAsia="Calibri"/>
          <w:color w:val="C00000"/>
        </w:rPr>
        <w:t xml:space="preserve"> </w:t>
      </w:r>
      <w:r w:rsidR="00545DAE" w:rsidRPr="007250A9">
        <w:rPr>
          <w:rFonts w:eastAsia="Calibri"/>
        </w:rPr>
        <w:t>Найденный режим адаптирован к анализу реальных объектов</w:t>
      </w:r>
      <w:r w:rsidR="002053F5" w:rsidRPr="007250A9">
        <w:rPr>
          <w:rFonts w:eastAsia="Calibri"/>
        </w:rPr>
        <w:t xml:space="preserve"> (природные водные объекты).</w:t>
      </w:r>
    </w:p>
    <w:p w14:paraId="17E434E7" w14:textId="77777777" w:rsidR="00B44D44" w:rsidRDefault="00B44D44" w:rsidP="00F27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i/>
          <w:iCs/>
          <w:color w:val="000000" w:themeColor="text1"/>
        </w:rPr>
      </w:pPr>
    </w:p>
    <w:p w14:paraId="3486C755" w14:textId="18068A11" w:rsidR="00116478" w:rsidRPr="00520C65" w:rsidRDefault="005A0D26" w:rsidP="00F27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i/>
          <w:iCs/>
          <w:color w:val="000000" w:themeColor="text1"/>
        </w:rPr>
      </w:pPr>
      <w:r w:rsidRPr="00520C65">
        <w:rPr>
          <w:rFonts w:eastAsia="Calibri"/>
          <w:i/>
          <w:iCs/>
          <w:color w:val="000000" w:themeColor="text1"/>
        </w:rPr>
        <w:t>Авторы работы выр</w:t>
      </w:r>
      <w:r w:rsidR="002053F5">
        <w:rPr>
          <w:rFonts w:eastAsia="Calibri"/>
          <w:i/>
          <w:iCs/>
          <w:color w:val="000000" w:themeColor="text1"/>
        </w:rPr>
        <w:t>а</w:t>
      </w:r>
      <w:r w:rsidRPr="00520C65">
        <w:rPr>
          <w:rFonts w:eastAsia="Calibri"/>
          <w:i/>
          <w:iCs/>
          <w:color w:val="000000" w:themeColor="text1"/>
        </w:rPr>
        <w:t xml:space="preserve">жают благодарность Ресурсным центрам </w:t>
      </w:r>
      <w:r w:rsidR="00F278A0" w:rsidRPr="00520C65">
        <w:rPr>
          <w:rFonts w:eastAsia="Calibri"/>
          <w:i/>
          <w:iCs/>
          <w:color w:val="000000" w:themeColor="text1"/>
        </w:rPr>
        <w:t>«Методы анализа состава вещества»</w:t>
      </w:r>
      <w:r w:rsidR="00520C65" w:rsidRPr="00520C65">
        <w:rPr>
          <w:rFonts w:eastAsia="Calibri"/>
          <w:i/>
          <w:iCs/>
          <w:color w:val="000000" w:themeColor="text1"/>
        </w:rPr>
        <w:t xml:space="preserve"> и</w:t>
      </w:r>
      <w:r w:rsidR="00F278A0" w:rsidRPr="00520C65">
        <w:rPr>
          <w:rFonts w:eastAsia="Calibri"/>
          <w:i/>
          <w:iCs/>
          <w:color w:val="000000" w:themeColor="text1"/>
        </w:rPr>
        <w:t xml:space="preserve"> «Нанотехнологии» </w:t>
      </w:r>
      <w:r w:rsidRPr="00520C65">
        <w:rPr>
          <w:rFonts w:eastAsia="Calibri"/>
          <w:i/>
          <w:iCs/>
          <w:color w:val="000000" w:themeColor="text1"/>
        </w:rPr>
        <w:t>Научного парка СПбГУ за предоставленное оборудование и проведенные исследования.</w:t>
      </w:r>
      <w:r w:rsidR="00496C74" w:rsidRPr="00520C65">
        <w:rPr>
          <w:rFonts w:eastAsia="Calibri"/>
          <w:i/>
          <w:iCs/>
          <w:color w:val="000000" w:themeColor="text1"/>
        </w:rPr>
        <w:t xml:space="preserve"> </w:t>
      </w:r>
    </w:p>
    <w:sectPr w:rsidR="00116478" w:rsidRPr="00520C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0ED"/>
    <w:rsid w:val="00063966"/>
    <w:rsid w:val="00086081"/>
    <w:rsid w:val="000C52ED"/>
    <w:rsid w:val="00101A1C"/>
    <w:rsid w:val="00103657"/>
    <w:rsid w:val="00106375"/>
    <w:rsid w:val="00116478"/>
    <w:rsid w:val="00130241"/>
    <w:rsid w:val="001E61C2"/>
    <w:rsid w:val="001F0493"/>
    <w:rsid w:val="002053F5"/>
    <w:rsid w:val="002264EE"/>
    <w:rsid w:val="00227AE1"/>
    <w:rsid w:val="0023307C"/>
    <w:rsid w:val="0031361E"/>
    <w:rsid w:val="00317959"/>
    <w:rsid w:val="00391C38"/>
    <w:rsid w:val="003B76D6"/>
    <w:rsid w:val="00427734"/>
    <w:rsid w:val="00496C74"/>
    <w:rsid w:val="004A26A3"/>
    <w:rsid w:val="004F0EDF"/>
    <w:rsid w:val="004F203E"/>
    <w:rsid w:val="00520C65"/>
    <w:rsid w:val="00522BF1"/>
    <w:rsid w:val="00545DAE"/>
    <w:rsid w:val="00590166"/>
    <w:rsid w:val="005A0D26"/>
    <w:rsid w:val="005D022B"/>
    <w:rsid w:val="005E5BE9"/>
    <w:rsid w:val="006064D0"/>
    <w:rsid w:val="006504B5"/>
    <w:rsid w:val="0069427D"/>
    <w:rsid w:val="006F7A19"/>
    <w:rsid w:val="007213E1"/>
    <w:rsid w:val="007250A9"/>
    <w:rsid w:val="00755BDC"/>
    <w:rsid w:val="00775389"/>
    <w:rsid w:val="00797838"/>
    <w:rsid w:val="007B768B"/>
    <w:rsid w:val="007C36D8"/>
    <w:rsid w:val="007D1FA9"/>
    <w:rsid w:val="007F2744"/>
    <w:rsid w:val="00803A5A"/>
    <w:rsid w:val="008931BE"/>
    <w:rsid w:val="008C67E3"/>
    <w:rsid w:val="00921D45"/>
    <w:rsid w:val="009A66DB"/>
    <w:rsid w:val="009B2F80"/>
    <w:rsid w:val="009B3300"/>
    <w:rsid w:val="009B3C08"/>
    <w:rsid w:val="009F3380"/>
    <w:rsid w:val="00A02163"/>
    <w:rsid w:val="00A314FE"/>
    <w:rsid w:val="00AC5ABB"/>
    <w:rsid w:val="00B44D44"/>
    <w:rsid w:val="00BF36F8"/>
    <w:rsid w:val="00BF4622"/>
    <w:rsid w:val="00BF6774"/>
    <w:rsid w:val="00CB424C"/>
    <w:rsid w:val="00CD00B1"/>
    <w:rsid w:val="00D22306"/>
    <w:rsid w:val="00D333FD"/>
    <w:rsid w:val="00D42542"/>
    <w:rsid w:val="00D8121C"/>
    <w:rsid w:val="00D96139"/>
    <w:rsid w:val="00E22189"/>
    <w:rsid w:val="00E74069"/>
    <w:rsid w:val="00EA03F8"/>
    <w:rsid w:val="00EA4479"/>
    <w:rsid w:val="00EB1F49"/>
    <w:rsid w:val="00F07DE6"/>
    <w:rsid w:val="00F278A0"/>
    <w:rsid w:val="00F367C4"/>
    <w:rsid w:val="00F865B3"/>
    <w:rsid w:val="00FA5F8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3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C52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A1131-C9D0-459B-A930-D53AA37A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2024-02-04T19:19:00Z</dcterms:created>
  <dcterms:modified xsi:type="dcterms:W3CDTF">2024-02-16T10:50:00Z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