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03A1B12" w:rsidR="00130241" w:rsidRDefault="00DF7080" w:rsidP="00DF7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Определение ионов </w:t>
      </w:r>
      <w:r>
        <w:rPr>
          <w:b/>
          <w:color w:val="000000"/>
          <w:lang w:val="en-US"/>
        </w:rPr>
        <w:t>Hg</w:t>
      </w:r>
      <w:r w:rsidRPr="00DF7080">
        <w:rPr>
          <w:b/>
          <w:color w:val="000000"/>
          <w:vertAlign w:val="superscript"/>
        </w:rPr>
        <w:t>2+</w:t>
      </w:r>
      <w:r w:rsidRPr="00DF7080">
        <w:rPr>
          <w:b/>
          <w:color w:val="000000"/>
        </w:rPr>
        <w:t xml:space="preserve"> </w:t>
      </w:r>
      <w:r>
        <w:rPr>
          <w:b/>
          <w:color w:val="000000"/>
        </w:rPr>
        <w:t xml:space="preserve">с помощью </w:t>
      </w:r>
      <w:proofErr w:type="spellStart"/>
      <w:r>
        <w:rPr>
          <w:b/>
          <w:color w:val="000000"/>
        </w:rPr>
        <w:t>гидразона</w:t>
      </w:r>
      <w:proofErr w:type="spellEnd"/>
      <w:r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флуоресцеина</w:t>
      </w:r>
      <w:proofErr w:type="spellEnd"/>
      <w:r w:rsidR="00745C26" w:rsidRPr="00745C26">
        <w:rPr>
          <w:b/>
          <w:color w:val="000000"/>
        </w:rPr>
        <w:t xml:space="preserve"> </w:t>
      </w:r>
      <w:r w:rsidR="00745C26" w:rsidRPr="00DF7080">
        <w:rPr>
          <w:b/>
          <w:color w:val="000000"/>
        </w:rPr>
        <w:t>в растворе</w:t>
      </w:r>
      <w:r>
        <w:rPr>
          <w:b/>
          <w:color w:val="000000"/>
        </w:rPr>
        <w:t>.</w:t>
      </w:r>
    </w:p>
    <w:p w14:paraId="00000002" w14:textId="10A32ABF" w:rsidR="00130241" w:rsidRDefault="00321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Никитин Г.А.</w:t>
      </w:r>
    </w:p>
    <w:p w14:paraId="00000003" w14:textId="650E35D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F25FC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5F25FC">
        <w:rPr>
          <w:i/>
          <w:color w:val="000000"/>
        </w:rPr>
        <w:t>бакалавриата</w:t>
      </w:r>
      <w:proofErr w:type="spellEnd"/>
    </w:p>
    <w:p w14:paraId="00000007" w14:textId="36B4E9F6" w:rsidR="00130241" w:rsidRDefault="00321F3B" w:rsidP="004D7F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Ивановский государственный химико-технологический университет</w:t>
      </w:r>
      <w:r w:rsidR="005F25FC">
        <w:rPr>
          <w:i/>
          <w:color w:val="000000"/>
        </w:rPr>
        <w:t>, Иваново</w:t>
      </w:r>
      <w:r w:rsidR="00EB1F49">
        <w:rPr>
          <w:i/>
          <w:color w:val="000000"/>
        </w:rPr>
        <w:t>, Россия</w:t>
      </w:r>
    </w:p>
    <w:p w14:paraId="00000008" w14:textId="072CB8A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321F3B" w:rsidRPr="00CF66A0">
          <w:rPr>
            <w:rStyle w:val="a9"/>
            <w:i/>
            <w:lang w:val="en-US"/>
          </w:rPr>
          <w:t>glebalekseev</w:t>
        </w:r>
        <w:r w:rsidR="00321F3B" w:rsidRPr="00CF66A0">
          <w:rPr>
            <w:rStyle w:val="a9"/>
            <w:i/>
          </w:rPr>
          <w:t>@</w:t>
        </w:r>
        <w:r w:rsidR="00321F3B" w:rsidRPr="00CF66A0">
          <w:rPr>
            <w:rStyle w:val="a9"/>
            <w:i/>
            <w:lang w:val="en-US"/>
          </w:rPr>
          <w:t>hotmail</w:t>
        </w:r>
        <w:r w:rsidR="00321F3B" w:rsidRPr="00CF66A0">
          <w:rPr>
            <w:rStyle w:val="a9"/>
            <w:i/>
          </w:rPr>
          <w:t>.</w:t>
        </w:r>
        <w:r w:rsidR="00321F3B" w:rsidRPr="00CF66A0">
          <w:rPr>
            <w:rStyle w:val="a9"/>
            <w:i/>
            <w:lang w:val="en-US"/>
          </w:rPr>
          <w:t>com</w:t>
        </w:r>
      </w:hyperlink>
    </w:p>
    <w:p w14:paraId="25E18527" w14:textId="7383D247" w:rsidR="00390765" w:rsidRDefault="004904D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904DF">
        <w:rPr>
          <w:color w:val="000000"/>
        </w:rPr>
        <w:t>Ртуть занимает уникальное положение среди тяжелых металлов, так как ее соединения являются одними из наибо</w:t>
      </w:r>
      <w:bookmarkStart w:id="0" w:name="_GoBack"/>
      <w:bookmarkEnd w:id="0"/>
      <w:r w:rsidRPr="004904DF">
        <w:rPr>
          <w:color w:val="000000"/>
        </w:rPr>
        <w:t xml:space="preserve">лее токсичных и опасных для биосферы </w:t>
      </w:r>
      <w:r w:rsidR="00745C26" w:rsidRPr="00745C26">
        <w:rPr>
          <w:color w:val="000000"/>
        </w:rPr>
        <w:t>[</w:t>
      </w:r>
      <w:r w:rsidR="00E26ACA" w:rsidRPr="00E26ACA">
        <w:rPr>
          <w:color w:val="000000"/>
        </w:rPr>
        <w:t>1</w:t>
      </w:r>
      <w:r w:rsidR="00745C26" w:rsidRPr="00745C26">
        <w:rPr>
          <w:color w:val="000000"/>
        </w:rPr>
        <w:t>]</w:t>
      </w:r>
      <w:r w:rsidR="00390765" w:rsidRPr="00390765">
        <w:rPr>
          <w:color w:val="000000"/>
        </w:rPr>
        <w:t>. При попадании в организм, ионы ртути легко переносятся кровотоком, что приводит к серьезным повреждениям печени, почек и головного мозга</w:t>
      </w:r>
      <w:r w:rsidR="00745C26">
        <w:rPr>
          <w:color w:val="000000"/>
        </w:rPr>
        <w:t xml:space="preserve"> </w:t>
      </w:r>
      <w:r w:rsidR="00745C26" w:rsidRPr="00745C26">
        <w:rPr>
          <w:color w:val="000000"/>
        </w:rPr>
        <w:t>[</w:t>
      </w:r>
      <w:r w:rsidR="00E26ACA" w:rsidRPr="00E26ACA">
        <w:rPr>
          <w:color w:val="000000"/>
        </w:rPr>
        <w:t>2</w:t>
      </w:r>
      <w:r w:rsidR="00745C26" w:rsidRPr="00745C26">
        <w:rPr>
          <w:color w:val="000000"/>
        </w:rPr>
        <w:t>]</w:t>
      </w:r>
      <w:r w:rsidR="00390765" w:rsidRPr="00390765">
        <w:rPr>
          <w:color w:val="000000"/>
        </w:rPr>
        <w:t>.</w:t>
      </w:r>
      <w:r w:rsidR="00E26ACA" w:rsidRPr="00E26ACA">
        <w:rPr>
          <w:color w:val="000000"/>
        </w:rPr>
        <w:t xml:space="preserve"> Районы с наибольшим уровнем загрязнения ртутью в России находятся вблизи металлургических предприятий, расположенных на Кольском полуострове, Урале и в Норильске, где концентрации в несколько раз превышают фоновые уровни</w:t>
      </w:r>
      <w:r w:rsidR="00E26ACA">
        <w:rPr>
          <w:color w:val="000000"/>
        </w:rPr>
        <w:t xml:space="preserve"> </w:t>
      </w:r>
      <w:r w:rsidR="00E26ACA" w:rsidRPr="00E26ACA">
        <w:rPr>
          <w:color w:val="000000"/>
        </w:rPr>
        <w:t>[</w:t>
      </w:r>
      <w:r w:rsidR="00E26ACA">
        <w:rPr>
          <w:color w:val="000000"/>
        </w:rPr>
        <w:t>3,</w:t>
      </w:r>
      <w:r w:rsidR="00E26ACA" w:rsidRPr="00E26ACA">
        <w:rPr>
          <w:color w:val="000000"/>
        </w:rPr>
        <w:t xml:space="preserve"> </w:t>
      </w:r>
      <w:r w:rsidR="00E26ACA">
        <w:rPr>
          <w:color w:val="000000"/>
        </w:rPr>
        <w:t>4</w:t>
      </w:r>
      <w:r w:rsidR="00E26ACA" w:rsidRPr="00E26ACA">
        <w:rPr>
          <w:color w:val="000000"/>
        </w:rPr>
        <w:t xml:space="preserve">]. </w:t>
      </w:r>
      <w:r w:rsidR="00390765" w:rsidRPr="00390765">
        <w:rPr>
          <w:color w:val="000000"/>
        </w:rPr>
        <w:t>Соли ртути обычно присутствуют в виде двухвалентных катионов в водных растворах. Поэтому контроль содержания ионов Hg</w:t>
      </w:r>
      <w:r w:rsidR="00390765" w:rsidRPr="00390765">
        <w:rPr>
          <w:color w:val="000000"/>
          <w:vertAlign w:val="superscript"/>
        </w:rPr>
        <w:t>2+</w:t>
      </w:r>
      <w:r w:rsidR="00390765" w:rsidRPr="00390765">
        <w:rPr>
          <w:color w:val="000000"/>
        </w:rPr>
        <w:t xml:space="preserve"> в поверхностных водах является важной задачей для обеспечения экологической безопасности в странах с развитой экономикой. Целью настоящей работы является синтез, определение структуры и сенсорных свойств на ионы Hg</w:t>
      </w:r>
      <w:r w:rsidR="00390765" w:rsidRPr="00390765">
        <w:rPr>
          <w:color w:val="000000"/>
          <w:vertAlign w:val="superscript"/>
        </w:rPr>
        <w:t>2+</w:t>
      </w:r>
      <w:r w:rsidR="00390765" w:rsidRPr="00390765">
        <w:rPr>
          <w:color w:val="000000"/>
        </w:rPr>
        <w:t xml:space="preserve"> </w:t>
      </w:r>
      <w:proofErr w:type="spellStart"/>
      <w:r w:rsidR="00390765" w:rsidRPr="00390765">
        <w:rPr>
          <w:color w:val="000000"/>
        </w:rPr>
        <w:t>гидразона</w:t>
      </w:r>
      <w:proofErr w:type="spellEnd"/>
      <w:r w:rsidR="00390765" w:rsidRPr="00390765">
        <w:rPr>
          <w:color w:val="000000"/>
        </w:rPr>
        <w:t xml:space="preserve"> </w:t>
      </w:r>
      <w:proofErr w:type="spellStart"/>
      <w:r w:rsidR="00390765" w:rsidRPr="00390765">
        <w:rPr>
          <w:color w:val="000000"/>
        </w:rPr>
        <w:t>флуоресцеина</w:t>
      </w:r>
      <w:proofErr w:type="spellEnd"/>
      <w:r w:rsidR="00390765" w:rsidRPr="00390765">
        <w:rPr>
          <w:color w:val="000000"/>
        </w:rPr>
        <w:t xml:space="preserve"> и 4-метилтиазол-5-карбальдегида (</w:t>
      </w:r>
      <w:proofErr w:type="spellStart"/>
      <w:r w:rsidR="00390765" w:rsidRPr="00390765">
        <w:rPr>
          <w:color w:val="000000"/>
        </w:rPr>
        <w:t>хемосенсор</w:t>
      </w:r>
      <w:proofErr w:type="spellEnd"/>
      <w:r w:rsidR="00390765" w:rsidRPr="00390765">
        <w:rPr>
          <w:color w:val="000000"/>
        </w:rPr>
        <w:t xml:space="preserve"> </w:t>
      </w:r>
      <w:r w:rsidR="00390765" w:rsidRPr="00745C26">
        <w:rPr>
          <w:b/>
          <w:color w:val="000000"/>
        </w:rPr>
        <w:t>1</w:t>
      </w:r>
      <w:r w:rsidR="00390765" w:rsidRPr="00390765">
        <w:rPr>
          <w:color w:val="000000"/>
        </w:rPr>
        <w:t>).</w:t>
      </w:r>
    </w:p>
    <w:p w14:paraId="6260D272" w14:textId="1A7D2DEC" w:rsidR="00390765" w:rsidRDefault="00CE636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A40491" wp14:editId="27053E5F">
            <wp:simplePos x="0" y="0"/>
            <wp:positionH relativeFrom="margin">
              <wp:posOffset>1442720</wp:posOffset>
            </wp:positionH>
            <wp:positionV relativeFrom="paragraph">
              <wp:posOffset>882650</wp:posOffset>
            </wp:positionV>
            <wp:extent cx="3030220" cy="222948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2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765" w:rsidRPr="00390765">
        <w:rPr>
          <w:color w:val="000000"/>
        </w:rPr>
        <w:t xml:space="preserve">Синтез </w:t>
      </w:r>
      <w:proofErr w:type="spellStart"/>
      <w:r w:rsidR="00390765" w:rsidRPr="00390765">
        <w:rPr>
          <w:color w:val="000000"/>
        </w:rPr>
        <w:t>гидразона</w:t>
      </w:r>
      <w:proofErr w:type="spellEnd"/>
      <w:r w:rsidR="00390765" w:rsidRPr="00390765">
        <w:rPr>
          <w:color w:val="000000"/>
        </w:rPr>
        <w:t xml:space="preserve"> был проведен </w:t>
      </w:r>
      <w:r w:rsidR="00745C26">
        <w:rPr>
          <w:color w:val="000000"/>
        </w:rPr>
        <w:t xml:space="preserve">из альдегида и </w:t>
      </w:r>
      <w:proofErr w:type="spellStart"/>
      <w:r w:rsidR="00745C26">
        <w:rPr>
          <w:color w:val="000000"/>
        </w:rPr>
        <w:t>гидразида</w:t>
      </w:r>
      <w:proofErr w:type="spellEnd"/>
      <w:r w:rsidR="00745C26">
        <w:rPr>
          <w:color w:val="000000"/>
        </w:rPr>
        <w:t xml:space="preserve"> </w:t>
      </w:r>
      <w:r w:rsidR="00390765" w:rsidRPr="00390765">
        <w:rPr>
          <w:color w:val="000000"/>
        </w:rPr>
        <w:t xml:space="preserve">в этаноле путем кипячения в течение 5 часов. Идентификация полученного соединения была проведена методами </w:t>
      </w:r>
      <w:r w:rsidR="00390765" w:rsidRPr="00390765">
        <w:rPr>
          <w:color w:val="000000"/>
          <w:vertAlign w:val="superscript"/>
        </w:rPr>
        <w:t>1</w:t>
      </w:r>
      <w:r w:rsidR="00390765" w:rsidRPr="00390765">
        <w:rPr>
          <w:color w:val="000000"/>
        </w:rPr>
        <w:t xml:space="preserve">H, </w:t>
      </w:r>
      <w:r w:rsidR="00390765" w:rsidRPr="00390765">
        <w:rPr>
          <w:color w:val="000000"/>
          <w:vertAlign w:val="superscript"/>
        </w:rPr>
        <w:t>13</w:t>
      </w:r>
      <w:r w:rsidR="00390765" w:rsidRPr="00390765">
        <w:rPr>
          <w:color w:val="000000"/>
        </w:rPr>
        <w:t xml:space="preserve">C ЯМР, ИК-спектроскопии и MALDI TOF масс-спектрометрии. </w:t>
      </w:r>
      <w:proofErr w:type="spellStart"/>
      <w:r w:rsidR="00390765" w:rsidRPr="00390765">
        <w:rPr>
          <w:color w:val="000000"/>
        </w:rPr>
        <w:t>Хемосенсор</w:t>
      </w:r>
      <w:proofErr w:type="spellEnd"/>
      <w:r w:rsidR="00390765" w:rsidRPr="00390765">
        <w:rPr>
          <w:color w:val="000000"/>
        </w:rPr>
        <w:t xml:space="preserve"> </w:t>
      </w:r>
      <w:r w:rsidR="00390765" w:rsidRPr="00745C26">
        <w:rPr>
          <w:b/>
          <w:color w:val="000000"/>
        </w:rPr>
        <w:t>1</w:t>
      </w:r>
      <w:r w:rsidR="00390765" w:rsidRPr="00390765">
        <w:rPr>
          <w:color w:val="000000"/>
        </w:rPr>
        <w:t xml:space="preserve"> избирательно усиливает флуоресценцию в присутствии ионов Hg</w:t>
      </w:r>
      <w:r w:rsidR="00390765" w:rsidRPr="00390765">
        <w:rPr>
          <w:color w:val="000000"/>
          <w:vertAlign w:val="superscript"/>
        </w:rPr>
        <w:t>2+</w:t>
      </w:r>
      <w:r w:rsidR="00390765" w:rsidRPr="00390765">
        <w:rPr>
          <w:color w:val="000000"/>
        </w:rPr>
        <w:t xml:space="preserve"> (рис.</w:t>
      </w:r>
      <w:r w:rsidR="003F62E5">
        <w:rPr>
          <w:color w:val="000000"/>
        </w:rPr>
        <w:t xml:space="preserve"> </w:t>
      </w:r>
      <w:r w:rsidR="00390765" w:rsidRPr="00390765">
        <w:rPr>
          <w:color w:val="000000"/>
        </w:rPr>
        <w:t>1) в растворе H</w:t>
      </w:r>
      <w:r w:rsidR="00390765" w:rsidRPr="00390765">
        <w:rPr>
          <w:color w:val="000000"/>
          <w:vertAlign w:val="subscript"/>
        </w:rPr>
        <w:t>2</w:t>
      </w:r>
      <w:r w:rsidR="00390765" w:rsidRPr="00390765">
        <w:rPr>
          <w:color w:val="000000"/>
        </w:rPr>
        <w:t xml:space="preserve">O/ДМСО (80:20 </w:t>
      </w:r>
      <w:proofErr w:type="spellStart"/>
      <w:r w:rsidR="00390765" w:rsidRPr="00390765">
        <w:rPr>
          <w:color w:val="000000"/>
        </w:rPr>
        <w:t>oб</w:t>
      </w:r>
      <w:proofErr w:type="spellEnd"/>
      <w:r w:rsidR="00390765" w:rsidRPr="00390765">
        <w:rPr>
          <w:color w:val="000000"/>
        </w:rPr>
        <w:t>. %).</w:t>
      </w:r>
    </w:p>
    <w:p w14:paraId="482D8D3B" w14:textId="77777777" w:rsidR="00CE6369" w:rsidRDefault="00CE6369" w:rsidP="00CE6369">
      <w:pPr>
        <w:ind w:firstLine="567"/>
        <w:jc w:val="center"/>
      </w:pPr>
      <w:r>
        <w:t>Рис. 1</w:t>
      </w:r>
      <w:r w:rsidRPr="00950CDD">
        <w:t xml:space="preserve">. </w:t>
      </w:r>
      <w:r>
        <w:t xml:space="preserve">Флуоресцентные спектры </w:t>
      </w:r>
      <w:proofErr w:type="spellStart"/>
      <w:r>
        <w:t>хемосенсора</w:t>
      </w:r>
      <w:proofErr w:type="spellEnd"/>
      <w:r>
        <w:t xml:space="preserve"> </w:t>
      </w:r>
      <w:r w:rsidRPr="00745C26">
        <w:rPr>
          <w:b/>
        </w:rPr>
        <w:t>1</w:t>
      </w:r>
      <w:r>
        <w:rPr>
          <w:b/>
        </w:rPr>
        <w:t xml:space="preserve"> </w:t>
      </w:r>
      <w:r w:rsidRPr="00290E20">
        <w:t>(</w:t>
      </w:r>
      <w:r>
        <w:t>5</w:t>
      </w:r>
      <w:r w:rsidRPr="00290E20">
        <w:t>0 µ</w:t>
      </w:r>
      <w:r w:rsidRPr="00290E20">
        <w:rPr>
          <w:lang w:val="en-US"/>
        </w:rPr>
        <w:t>M</w:t>
      </w:r>
      <w:r w:rsidRPr="00290E20">
        <w:t>)</w:t>
      </w:r>
      <w:r>
        <w:t xml:space="preserve"> с различными катионами металлов </w:t>
      </w:r>
      <w:r w:rsidRPr="00290E20">
        <w:t>(</w:t>
      </w:r>
      <w:r>
        <w:t>25</w:t>
      </w:r>
      <w:r w:rsidRPr="00290E20">
        <w:t>0 µ</w:t>
      </w:r>
      <w:r w:rsidRPr="00290E20">
        <w:rPr>
          <w:lang w:val="en-US"/>
        </w:rPr>
        <w:t>M</w:t>
      </w:r>
      <w:r w:rsidRPr="00290E20">
        <w:t>)</w:t>
      </w:r>
      <w:r>
        <w:t xml:space="preserve"> в </w:t>
      </w:r>
      <w:r w:rsidRPr="00290E20">
        <w:t xml:space="preserve">растворе </w:t>
      </w:r>
      <w:r w:rsidRPr="00B40905">
        <w:rPr>
          <w:lang w:val="en-US"/>
        </w:rPr>
        <w:t>H</w:t>
      </w:r>
      <w:r w:rsidRPr="00B40905">
        <w:rPr>
          <w:vertAlign w:val="subscript"/>
        </w:rPr>
        <w:t>2</w:t>
      </w:r>
      <w:r w:rsidRPr="00B40905">
        <w:rPr>
          <w:lang w:val="en-US"/>
        </w:rPr>
        <w:t>O</w:t>
      </w:r>
      <w:r w:rsidRPr="00B40905">
        <w:t xml:space="preserve">/ДМСО (80:20 </w:t>
      </w:r>
      <w:r w:rsidRPr="00B40905">
        <w:rPr>
          <w:lang w:val="en-US"/>
        </w:rPr>
        <w:t>o</w:t>
      </w:r>
      <w:r w:rsidRPr="00B40905">
        <w:t>б. %)</w:t>
      </w:r>
    </w:p>
    <w:p w14:paraId="35498612" w14:textId="64578867" w:rsidR="00CE6369" w:rsidRDefault="00CE636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6369">
        <w:rPr>
          <w:color w:val="000000"/>
        </w:rPr>
        <w:t>Предел обнаружения ионов Hg</w:t>
      </w:r>
      <w:r w:rsidRPr="00CE6369">
        <w:rPr>
          <w:color w:val="000000"/>
          <w:vertAlign w:val="superscript"/>
        </w:rPr>
        <w:t>2+</w:t>
      </w:r>
      <w:r w:rsidRPr="00CE6369">
        <w:rPr>
          <w:color w:val="000000"/>
        </w:rPr>
        <w:t xml:space="preserve"> в растворе составляет 0.23 µM. Установлено, что ионы Fe</w:t>
      </w:r>
      <w:r w:rsidRPr="00CE6369">
        <w:rPr>
          <w:color w:val="000000"/>
          <w:vertAlign w:val="superscript"/>
        </w:rPr>
        <w:t>3+</w:t>
      </w:r>
      <w:r w:rsidRPr="00CE6369">
        <w:rPr>
          <w:color w:val="000000"/>
        </w:rPr>
        <w:t xml:space="preserve"> являются интерферирующими катионами для количественного определения Hg</w:t>
      </w:r>
      <w:r w:rsidRPr="00CE6369">
        <w:rPr>
          <w:color w:val="000000"/>
          <w:vertAlign w:val="superscript"/>
        </w:rPr>
        <w:t>2+</w:t>
      </w:r>
      <w:r w:rsidRPr="00CE6369">
        <w:rPr>
          <w:color w:val="000000"/>
        </w:rPr>
        <w:t xml:space="preserve"> при </w:t>
      </w:r>
      <w:proofErr w:type="spellStart"/>
      <w:r w:rsidRPr="00CE6369">
        <w:rPr>
          <w:color w:val="000000"/>
        </w:rPr>
        <w:t>эквимолярном</w:t>
      </w:r>
      <w:proofErr w:type="spellEnd"/>
      <w:r w:rsidRPr="00CE6369">
        <w:rPr>
          <w:color w:val="000000"/>
        </w:rPr>
        <w:t xml:space="preserve"> содержании их в растворе.  </w:t>
      </w:r>
      <w:proofErr w:type="spellStart"/>
      <w:r w:rsidRPr="00CE6369">
        <w:rPr>
          <w:color w:val="000000"/>
        </w:rPr>
        <w:t>Хемосенсор</w:t>
      </w:r>
      <w:proofErr w:type="spellEnd"/>
      <w:r w:rsidRPr="00CE6369">
        <w:rPr>
          <w:color w:val="000000"/>
        </w:rPr>
        <w:t xml:space="preserve"> </w:t>
      </w:r>
      <w:r w:rsidRPr="00745C26">
        <w:rPr>
          <w:b/>
          <w:color w:val="000000"/>
        </w:rPr>
        <w:t>1</w:t>
      </w:r>
      <w:r w:rsidRPr="00CE6369">
        <w:rPr>
          <w:color w:val="000000"/>
        </w:rPr>
        <w:t xml:space="preserve"> был успешно протестирован на определение ионов ртути(II) в речных водах.</w:t>
      </w:r>
    </w:p>
    <w:p w14:paraId="1873718D" w14:textId="77777777" w:rsidR="007F4181" w:rsidRDefault="007F4181" w:rsidP="007F41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03B6DB7" w14:textId="6204A9D5" w:rsidR="0084619D" w:rsidRPr="00F2073C" w:rsidRDefault="0084619D" w:rsidP="007F41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2073C">
        <w:rPr>
          <w:color w:val="000000"/>
          <w:lang w:val="en-US"/>
        </w:rPr>
        <w:t xml:space="preserve">1. </w:t>
      </w:r>
      <w:proofErr w:type="spellStart"/>
      <w:r w:rsidR="00404113" w:rsidRPr="00F2073C">
        <w:rPr>
          <w:color w:val="000000"/>
          <w:lang w:val="en-US"/>
        </w:rPr>
        <w:t>Zahir</w:t>
      </w:r>
      <w:proofErr w:type="spellEnd"/>
      <w:r w:rsidR="00404113" w:rsidRPr="00F2073C">
        <w:rPr>
          <w:color w:val="000000"/>
          <w:lang w:val="en-US"/>
        </w:rPr>
        <w:t xml:space="preserve">, F., </w:t>
      </w:r>
      <w:proofErr w:type="spellStart"/>
      <w:r w:rsidR="00404113" w:rsidRPr="00F2073C">
        <w:rPr>
          <w:color w:val="000000"/>
          <w:lang w:val="en-US"/>
        </w:rPr>
        <w:t>Rizwi</w:t>
      </w:r>
      <w:proofErr w:type="spellEnd"/>
      <w:r w:rsidR="00404113" w:rsidRPr="00F2073C">
        <w:rPr>
          <w:color w:val="000000"/>
          <w:lang w:val="en-US"/>
        </w:rPr>
        <w:t xml:space="preserve">, S.J., </w:t>
      </w:r>
      <w:proofErr w:type="spellStart"/>
      <w:r w:rsidR="00404113" w:rsidRPr="00F2073C">
        <w:rPr>
          <w:color w:val="000000"/>
          <w:lang w:val="en-US"/>
        </w:rPr>
        <w:t>Haq</w:t>
      </w:r>
      <w:proofErr w:type="spellEnd"/>
      <w:r w:rsidR="00404113" w:rsidRPr="00F2073C">
        <w:rPr>
          <w:color w:val="000000"/>
          <w:lang w:val="en-US"/>
        </w:rPr>
        <w:t>, S.K.,</w:t>
      </w:r>
      <w:r w:rsidRPr="00F2073C">
        <w:rPr>
          <w:color w:val="000000"/>
          <w:lang w:val="en-US"/>
        </w:rPr>
        <w:t xml:space="preserve"> Khan, R.H. Low Dose Mer</w:t>
      </w:r>
      <w:r w:rsidR="009B72CF" w:rsidRPr="00F2073C">
        <w:rPr>
          <w:color w:val="000000"/>
          <w:lang w:val="en-US"/>
        </w:rPr>
        <w:t xml:space="preserve">cury Toxicity and Human Health // </w:t>
      </w:r>
      <w:r w:rsidRPr="00F2073C">
        <w:rPr>
          <w:iCs/>
          <w:color w:val="000000"/>
          <w:lang w:val="en-US"/>
        </w:rPr>
        <w:t xml:space="preserve">Environ. </w:t>
      </w:r>
      <w:proofErr w:type="spellStart"/>
      <w:r w:rsidRPr="00F2073C">
        <w:rPr>
          <w:iCs/>
          <w:color w:val="000000"/>
          <w:lang w:val="en-US"/>
        </w:rPr>
        <w:t>Toxicol</w:t>
      </w:r>
      <w:proofErr w:type="spellEnd"/>
      <w:r w:rsidRPr="00F2073C">
        <w:rPr>
          <w:iCs/>
          <w:color w:val="000000"/>
          <w:lang w:val="en-US"/>
        </w:rPr>
        <w:t xml:space="preserve">. </w:t>
      </w:r>
      <w:proofErr w:type="spellStart"/>
      <w:r w:rsidRPr="00F2073C">
        <w:rPr>
          <w:iCs/>
          <w:color w:val="000000"/>
          <w:lang w:val="en-US"/>
        </w:rPr>
        <w:t>Pharmacol</w:t>
      </w:r>
      <w:proofErr w:type="spellEnd"/>
      <w:r w:rsidRPr="00F2073C">
        <w:rPr>
          <w:iCs/>
          <w:color w:val="000000"/>
          <w:lang w:val="en-US"/>
        </w:rPr>
        <w:t>.</w:t>
      </w:r>
      <w:r w:rsidRPr="00F2073C">
        <w:rPr>
          <w:color w:val="000000"/>
          <w:lang w:val="en-US"/>
        </w:rPr>
        <w:t xml:space="preserve"> </w:t>
      </w:r>
      <w:r w:rsidRPr="00F2073C">
        <w:rPr>
          <w:bCs/>
          <w:color w:val="000000"/>
          <w:lang w:val="en-US"/>
        </w:rPr>
        <w:t>2005</w:t>
      </w:r>
      <w:r w:rsidR="009B72CF" w:rsidRPr="00F2073C">
        <w:rPr>
          <w:color w:val="000000"/>
          <w:lang w:val="en-US"/>
        </w:rPr>
        <w:t xml:space="preserve">. Vol. </w:t>
      </w:r>
      <w:r w:rsidRPr="00F2073C">
        <w:rPr>
          <w:i/>
          <w:iCs/>
          <w:color w:val="000000"/>
          <w:lang w:val="en-US"/>
        </w:rPr>
        <w:t>20</w:t>
      </w:r>
      <w:r w:rsidR="009B72CF" w:rsidRPr="00F2073C">
        <w:rPr>
          <w:color w:val="000000"/>
          <w:lang w:val="en-US"/>
        </w:rPr>
        <w:t>. P.</w:t>
      </w:r>
      <w:r w:rsidRPr="00F2073C">
        <w:rPr>
          <w:color w:val="000000"/>
          <w:lang w:val="en-US"/>
        </w:rPr>
        <w:t xml:space="preserve"> 351–360</w:t>
      </w:r>
      <w:r w:rsidR="00404113" w:rsidRPr="00F2073C">
        <w:rPr>
          <w:color w:val="000000"/>
          <w:lang w:val="en-US"/>
        </w:rPr>
        <w:t>.</w:t>
      </w:r>
    </w:p>
    <w:p w14:paraId="32ECE803" w14:textId="706DC176" w:rsidR="0084619D" w:rsidRPr="00F2073C" w:rsidRDefault="0084619D" w:rsidP="007F41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2073C">
        <w:rPr>
          <w:color w:val="000000"/>
          <w:lang w:val="en-US"/>
        </w:rPr>
        <w:t xml:space="preserve">2. </w:t>
      </w:r>
      <w:r w:rsidR="00404113" w:rsidRPr="00F2073C">
        <w:rPr>
          <w:color w:val="000000"/>
          <w:lang w:val="en-US"/>
        </w:rPr>
        <w:t>Clarkson, T.W.,</w:t>
      </w:r>
      <w:r w:rsidRPr="00F2073C">
        <w:rPr>
          <w:color w:val="000000"/>
          <w:lang w:val="en-US"/>
        </w:rPr>
        <w:t xml:space="preserve"> </w:t>
      </w:r>
      <w:proofErr w:type="spellStart"/>
      <w:r w:rsidRPr="00F2073C">
        <w:rPr>
          <w:color w:val="000000"/>
          <w:lang w:val="en-US"/>
        </w:rPr>
        <w:t>Magos</w:t>
      </w:r>
      <w:proofErr w:type="spellEnd"/>
      <w:r w:rsidRPr="00F2073C">
        <w:rPr>
          <w:color w:val="000000"/>
          <w:lang w:val="en-US"/>
        </w:rPr>
        <w:t>, L. The Toxicology of Mercury and It</w:t>
      </w:r>
      <w:r w:rsidR="00404113" w:rsidRPr="00F2073C">
        <w:rPr>
          <w:color w:val="000000"/>
          <w:lang w:val="en-US"/>
        </w:rPr>
        <w:t xml:space="preserve">s Chemical Compounds // Crit. Rev. </w:t>
      </w:r>
      <w:proofErr w:type="spellStart"/>
      <w:r w:rsidR="00404113" w:rsidRPr="00F2073C">
        <w:rPr>
          <w:color w:val="000000"/>
          <w:lang w:val="en-US"/>
        </w:rPr>
        <w:t>Toxicol</w:t>
      </w:r>
      <w:proofErr w:type="spellEnd"/>
      <w:r w:rsidR="00404113" w:rsidRPr="00F2073C">
        <w:rPr>
          <w:color w:val="000000"/>
          <w:lang w:val="en-US"/>
        </w:rPr>
        <w:t>. 2006. Vol. 36. P. 609–662</w:t>
      </w:r>
      <w:r w:rsidRPr="00F2073C">
        <w:rPr>
          <w:color w:val="000000"/>
          <w:lang w:val="en-US"/>
        </w:rPr>
        <w:t>.</w:t>
      </w:r>
    </w:p>
    <w:p w14:paraId="3150C3E3" w14:textId="554A7E45" w:rsidR="007F4181" w:rsidRPr="00F2073C" w:rsidRDefault="007F4181" w:rsidP="007F41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2073C">
        <w:rPr>
          <w:color w:val="000000"/>
          <w:lang w:val="en-US"/>
        </w:rPr>
        <w:t xml:space="preserve">3. </w:t>
      </w:r>
      <w:r w:rsidR="00404113" w:rsidRPr="00F2073C">
        <w:rPr>
          <w:color w:val="000000"/>
          <w:lang w:val="en-US"/>
        </w:rPr>
        <w:t xml:space="preserve">Makarov, D.A., </w:t>
      </w:r>
      <w:proofErr w:type="spellStart"/>
      <w:r w:rsidR="00404113" w:rsidRPr="00F2073C">
        <w:rPr>
          <w:color w:val="000000"/>
          <w:lang w:val="en-US"/>
        </w:rPr>
        <w:t>Ovcharenko</w:t>
      </w:r>
      <w:proofErr w:type="spellEnd"/>
      <w:r w:rsidR="00404113" w:rsidRPr="00F2073C">
        <w:rPr>
          <w:color w:val="000000"/>
          <w:lang w:val="en-US"/>
        </w:rPr>
        <w:t xml:space="preserve">, V.V., </w:t>
      </w:r>
      <w:proofErr w:type="spellStart"/>
      <w:r w:rsidR="00404113" w:rsidRPr="00F2073C">
        <w:rPr>
          <w:color w:val="000000"/>
          <w:lang w:val="en-US"/>
        </w:rPr>
        <w:t>Nebera</w:t>
      </w:r>
      <w:proofErr w:type="spellEnd"/>
      <w:r w:rsidR="00404113" w:rsidRPr="00F2073C">
        <w:rPr>
          <w:color w:val="000000"/>
          <w:lang w:val="en-US"/>
        </w:rPr>
        <w:t xml:space="preserve">, E.A., </w:t>
      </w:r>
      <w:proofErr w:type="spellStart"/>
      <w:r w:rsidR="00404113" w:rsidRPr="00F2073C">
        <w:rPr>
          <w:color w:val="000000"/>
          <w:lang w:val="en-US"/>
        </w:rPr>
        <w:t>Kozhushkevich</w:t>
      </w:r>
      <w:proofErr w:type="spellEnd"/>
      <w:r w:rsidR="00404113" w:rsidRPr="00F2073C">
        <w:rPr>
          <w:color w:val="000000"/>
          <w:lang w:val="en-US"/>
        </w:rPr>
        <w:t xml:space="preserve">, A.I., </w:t>
      </w:r>
      <w:proofErr w:type="spellStart"/>
      <w:r w:rsidR="00404113" w:rsidRPr="00F2073C">
        <w:rPr>
          <w:color w:val="000000"/>
          <w:lang w:val="en-US"/>
        </w:rPr>
        <w:t>Shelepchikov</w:t>
      </w:r>
      <w:proofErr w:type="spellEnd"/>
      <w:r w:rsidR="00404113" w:rsidRPr="00F2073C">
        <w:rPr>
          <w:color w:val="000000"/>
          <w:lang w:val="en-US"/>
        </w:rPr>
        <w:t xml:space="preserve">, A.A., </w:t>
      </w:r>
      <w:proofErr w:type="spellStart"/>
      <w:r w:rsidR="00404113" w:rsidRPr="00F2073C">
        <w:rPr>
          <w:color w:val="000000"/>
          <w:lang w:val="en-US"/>
        </w:rPr>
        <w:t>Turbabina</w:t>
      </w:r>
      <w:proofErr w:type="spellEnd"/>
      <w:r w:rsidR="00404113" w:rsidRPr="00F2073C">
        <w:rPr>
          <w:color w:val="000000"/>
          <w:lang w:val="en-US"/>
        </w:rPr>
        <w:t>, K.А.,</w:t>
      </w:r>
      <w:r w:rsidRPr="00F2073C">
        <w:rPr>
          <w:color w:val="000000"/>
          <w:lang w:val="en-US"/>
        </w:rPr>
        <w:t xml:space="preserve"> </w:t>
      </w:r>
      <w:proofErr w:type="spellStart"/>
      <w:r w:rsidRPr="00F2073C">
        <w:rPr>
          <w:color w:val="000000"/>
          <w:lang w:val="en-US"/>
        </w:rPr>
        <w:t>Kal</w:t>
      </w:r>
      <w:r w:rsidR="00404113" w:rsidRPr="00F2073C">
        <w:rPr>
          <w:color w:val="000000"/>
          <w:lang w:val="en-US"/>
        </w:rPr>
        <w:t>antaenko</w:t>
      </w:r>
      <w:proofErr w:type="spellEnd"/>
      <w:r w:rsidR="00404113" w:rsidRPr="00F2073C">
        <w:rPr>
          <w:color w:val="000000"/>
          <w:lang w:val="en-US"/>
        </w:rPr>
        <w:t xml:space="preserve">, A.M., </w:t>
      </w:r>
      <w:proofErr w:type="spellStart"/>
      <w:r w:rsidR="00404113" w:rsidRPr="00F2073C">
        <w:rPr>
          <w:color w:val="000000"/>
          <w:lang w:val="en-US"/>
        </w:rPr>
        <w:t>Bardyugov</w:t>
      </w:r>
      <w:proofErr w:type="spellEnd"/>
      <w:r w:rsidR="00404113" w:rsidRPr="00F2073C">
        <w:rPr>
          <w:color w:val="000000"/>
          <w:lang w:val="en-US"/>
        </w:rPr>
        <w:t>, N.S.</w:t>
      </w:r>
      <w:r w:rsidRPr="00F2073C">
        <w:rPr>
          <w:color w:val="000000"/>
          <w:lang w:val="en-US"/>
        </w:rPr>
        <w:t xml:space="preserve"> Gergel, M.A. Geographical Distribution of Dioxins, Cadmium, and Mercury Concentrations in Reindeer Liver, Kidneys, and </w:t>
      </w:r>
      <w:r w:rsidR="004904DF">
        <w:rPr>
          <w:color w:val="000000"/>
          <w:lang w:val="en-US"/>
        </w:rPr>
        <w:t>Muscle in the Russian Far North //</w:t>
      </w:r>
      <w:r w:rsidRPr="00F2073C">
        <w:rPr>
          <w:color w:val="000000"/>
          <w:lang w:val="en-US"/>
        </w:rPr>
        <w:t xml:space="preserve"> Environ. Sci. </w:t>
      </w:r>
      <w:proofErr w:type="spellStart"/>
      <w:r w:rsidRPr="00F2073C">
        <w:rPr>
          <w:color w:val="000000"/>
          <w:lang w:val="en-US"/>
        </w:rPr>
        <w:t>Poll</w:t>
      </w:r>
      <w:r w:rsidR="004904DF">
        <w:rPr>
          <w:color w:val="000000"/>
          <w:lang w:val="en-US"/>
        </w:rPr>
        <w:t>ut</w:t>
      </w:r>
      <w:proofErr w:type="spellEnd"/>
      <w:r w:rsidR="004904DF">
        <w:rPr>
          <w:color w:val="000000"/>
          <w:lang w:val="en-US"/>
        </w:rPr>
        <w:t>. Res. 2022.</w:t>
      </w:r>
      <w:r w:rsidR="00404113" w:rsidRPr="00F2073C">
        <w:rPr>
          <w:color w:val="000000"/>
          <w:lang w:val="en-US"/>
        </w:rPr>
        <w:t xml:space="preserve"> Vol. 29, P. 12176–12187.</w:t>
      </w:r>
    </w:p>
    <w:p w14:paraId="1256CFCB" w14:textId="130A2036" w:rsidR="0084619D" w:rsidRPr="00551F66" w:rsidRDefault="0084619D" w:rsidP="007F41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2073C">
        <w:rPr>
          <w:color w:val="000000"/>
          <w:lang w:val="en-US"/>
        </w:rPr>
        <w:t xml:space="preserve">4. </w:t>
      </w:r>
      <w:proofErr w:type="spellStart"/>
      <w:r w:rsidR="00551F66" w:rsidRPr="00F2073C">
        <w:rPr>
          <w:color w:val="000000"/>
          <w:lang w:val="en-US"/>
        </w:rPr>
        <w:t>Barsova</w:t>
      </w:r>
      <w:proofErr w:type="spellEnd"/>
      <w:r w:rsidR="00551F66" w:rsidRPr="00F2073C">
        <w:rPr>
          <w:color w:val="000000"/>
          <w:lang w:val="en-US"/>
        </w:rPr>
        <w:t xml:space="preserve">, N., </w:t>
      </w:r>
      <w:proofErr w:type="spellStart"/>
      <w:r w:rsidR="00551F66" w:rsidRPr="00F2073C">
        <w:rPr>
          <w:color w:val="000000"/>
          <w:lang w:val="en-US"/>
        </w:rPr>
        <w:t>Yakimenko</w:t>
      </w:r>
      <w:proofErr w:type="spellEnd"/>
      <w:r w:rsidR="00551F66" w:rsidRPr="00F2073C">
        <w:rPr>
          <w:color w:val="000000"/>
          <w:lang w:val="en-US"/>
        </w:rPr>
        <w:t xml:space="preserve">, O., </w:t>
      </w:r>
      <w:proofErr w:type="spellStart"/>
      <w:r w:rsidR="00551F66" w:rsidRPr="00F2073C">
        <w:rPr>
          <w:color w:val="000000"/>
          <w:lang w:val="en-US"/>
        </w:rPr>
        <w:t>Tolpeshta</w:t>
      </w:r>
      <w:proofErr w:type="spellEnd"/>
      <w:r w:rsidR="00551F66" w:rsidRPr="00F2073C">
        <w:rPr>
          <w:color w:val="000000"/>
          <w:lang w:val="en-US"/>
        </w:rPr>
        <w:t>, I.,</w:t>
      </w:r>
      <w:r w:rsidRPr="00F2073C">
        <w:rPr>
          <w:color w:val="000000"/>
          <w:lang w:val="en-US"/>
        </w:rPr>
        <w:t xml:space="preserve"> </w:t>
      </w:r>
      <w:proofErr w:type="spellStart"/>
      <w:r w:rsidRPr="00F2073C">
        <w:rPr>
          <w:color w:val="000000"/>
          <w:lang w:val="en-US"/>
        </w:rPr>
        <w:t>Motuzova</w:t>
      </w:r>
      <w:proofErr w:type="spellEnd"/>
      <w:r w:rsidRPr="00F2073C">
        <w:rPr>
          <w:color w:val="000000"/>
          <w:lang w:val="en-US"/>
        </w:rPr>
        <w:t>, G. Current State and Dynamics of Heavy Metal Soil Pollution</w:t>
      </w:r>
      <w:r w:rsidR="004904DF">
        <w:rPr>
          <w:color w:val="000000"/>
          <w:lang w:val="en-US"/>
        </w:rPr>
        <w:t xml:space="preserve"> in Russian Federation—A Review //</w:t>
      </w:r>
      <w:r w:rsidRPr="00F2073C">
        <w:rPr>
          <w:color w:val="000000"/>
          <w:lang w:val="en-US"/>
        </w:rPr>
        <w:t xml:space="preserve"> </w:t>
      </w:r>
      <w:r w:rsidRPr="00F2073C">
        <w:rPr>
          <w:iCs/>
          <w:color w:val="000000"/>
          <w:lang w:val="en-US"/>
        </w:rPr>
        <w:t xml:space="preserve">Environ. </w:t>
      </w:r>
      <w:proofErr w:type="spellStart"/>
      <w:r w:rsidRPr="00F2073C">
        <w:rPr>
          <w:iCs/>
          <w:color w:val="000000"/>
          <w:lang w:val="en-US"/>
        </w:rPr>
        <w:t>Pollut</w:t>
      </w:r>
      <w:proofErr w:type="spellEnd"/>
      <w:r w:rsidRPr="00F2073C">
        <w:rPr>
          <w:iCs/>
          <w:color w:val="000000"/>
          <w:lang w:val="en-US"/>
        </w:rPr>
        <w:t>.</w:t>
      </w:r>
      <w:r w:rsidRPr="00F2073C">
        <w:rPr>
          <w:color w:val="000000"/>
          <w:lang w:val="en-US"/>
        </w:rPr>
        <w:t xml:space="preserve"> </w:t>
      </w:r>
      <w:r w:rsidRPr="00F2073C">
        <w:rPr>
          <w:bCs/>
          <w:color w:val="000000"/>
        </w:rPr>
        <w:t>2019</w:t>
      </w:r>
      <w:r w:rsidR="00551F66" w:rsidRPr="00F2073C">
        <w:rPr>
          <w:color w:val="000000"/>
        </w:rPr>
        <w:t xml:space="preserve">. </w:t>
      </w:r>
      <w:r w:rsidR="00551F66" w:rsidRPr="00F2073C">
        <w:rPr>
          <w:color w:val="000000"/>
          <w:lang w:val="en-US"/>
        </w:rPr>
        <w:t>Vol</w:t>
      </w:r>
      <w:r w:rsidR="00551F66" w:rsidRPr="00F2073C">
        <w:rPr>
          <w:color w:val="000000"/>
        </w:rPr>
        <w:t>.</w:t>
      </w:r>
      <w:r w:rsidRPr="00F2073C">
        <w:rPr>
          <w:color w:val="000000"/>
        </w:rPr>
        <w:t xml:space="preserve"> </w:t>
      </w:r>
      <w:r w:rsidRPr="00F2073C">
        <w:rPr>
          <w:iCs/>
          <w:color w:val="000000"/>
        </w:rPr>
        <w:t>249</w:t>
      </w:r>
      <w:r w:rsidRPr="00F2073C">
        <w:rPr>
          <w:color w:val="000000"/>
        </w:rPr>
        <w:t>,</w:t>
      </w:r>
      <w:r w:rsidR="00551F66" w:rsidRPr="00F2073C">
        <w:rPr>
          <w:color w:val="000000"/>
          <w:lang w:val="en-US"/>
        </w:rPr>
        <w:t xml:space="preserve"> P.</w:t>
      </w:r>
      <w:r w:rsidRPr="00F2073C">
        <w:rPr>
          <w:color w:val="000000"/>
        </w:rPr>
        <w:t xml:space="preserve"> 200–207</w:t>
      </w:r>
      <w:r w:rsidR="00551F66" w:rsidRPr="00F2073C">
        <w:rPr>
          <w:color w:val="000000"/>
        </w:rPr>
        <w:t>.</w:t>
      </w:r>
    </w:p>
    <w:sectPr w:rsidR="0084619D" w:rsidRPr="00551F6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399D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B59D3"/>
    <w:rsid w:val="0031361E"/>
    <w:rsid w:val="00321F3B"/>
    <w:rsid w:val="00390765"/>
    <w:rsid w:val="00391C38"/>
    <w:rsid w:val="0039425C"/>
    <w:rsid w:val="003B76D6"/>
    <w:rsid w:val="003F62E5"/>
    <w:rsid w:val="00404113"/>
    <w:rsid w:val="004904DF"/>
    <w:rsid w:val="004A26A3"/>
    <w:rsid w:val="004A5F1D"/>
    <w:rsid w:val="004D7FF8"/>
    <w:rsid w:val="004F0EDF"/>
    <w:rsid w:val="00522BF1"/>
    <w:rsid w:val="00551F66"/>
    <w:rsid w:val="00552052"/>
    <w:rsid w:val="00590166"/>
    <w:rsid w:val="005D022B"/>
    <w:rsid w:val="005E5BE9"/>
    <w:rsid w:val="005F25FC"/>
    <w:rsid w:val="0069427D"/>
    <w:rsid w:val="006F7A19"/>
    <w:rsid w:val="007213E1"/>
    <w:rsid w:val="00745C26"/>
    <w:rsid w:val="00775389"/>
    <w:rsid w:val="00797838"/>
    <w:rsid w:val="007C36D8"/>
    <w:rsid w:val="007F2744"/>
    <w:rsid w:val="007F4181"/>
    <w:rsid w:val="0084619D"/>
    <w:rsid w:val="008818E8"/>
    <w:rsid w:val="008931BE"/>
    <w:rsid w:val="008C67E3"/>
    <w:rsid w:val="008C7AE6"/>
    <w:rsid w:val="009048C3"/>
    <w:rsid w:val="00921D45"/>
    <w:rsid w:val="00985A70"/>
    <w:rsid w:val="009A66DB"/>
    <w:rsid w:val="009B2F80"/>
    <w:rsid w:val="009B3300"/>
    <w:rsid w:val="009B72CF"/>
    <w:rsid w:val="009F3380"/>
    <w:rsid w:val="00A02163"/>
    <w:rsid w:val="00A314FE"/>
    <w:rsid w:val="00BF36F8"/>
    <w:rsid w:val="00BF4622"/>
    <w:rsid w:val="00C32C9B"/>
    <w:rsid w:val="00CD00B1"/>
    <w:rsid w:val="00CE6369"/>
    <w:rsid w:val="00D22306"/>
    <w:rsid w:val="00D42542"/>
    <w:rsid w:val="00D8121C"/>
    <w:rsid w:val="00DF7080"/>
    <w:rsid w:val="00E22189"/>
    <w:rsid w:val="00E26ACA"/>
    <w:rsid w:val="00E74069"/>
    <w:rsid w:val="00EB1F49"/>
    <w:rsid w:val="00F2073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745C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ebalekseev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9918AD-3D9C-4360-8EFE-6DB9E8DF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2024-02-16T11:52:00Z</dcterms:created>
  <dcterms:modified xsi:type="dcterms:W3CDTF">2024-02-16T11:58:00Z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