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6229EC49" w:rsidR="00130241" w:rsidRPr="00AD41A3" w:rsidRDefault="00AD41A3" w:rsidP="00D677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Определение состава гинсенозидов клеточных культур </w:t>
      </w:r>
      <w:r w:rsidRPr="00AD41A3">
        <w:rPr>
          <w:b/>
          <w:bCs/>
          <w:i/>
          <w:iCs/>
          <w:color w:val="000000"/>
        </w:rPr>
        <w:t>P. Vietnamensis</w:t>
      </w:r>
      <w:r>
        <w:rPr>
          <w:b/>
          <w:bCs/>
          <w:color w:val="000000"/>
        </w:rPr>
        <w:t xml:space="preserve"> </w:t>
      </w:r>
      <w:r w:rsidR="00BF3335">
        <w:rPr>
          <w:b/>
          <w:bCs/>
          <w:color w:val="000000"/>
        </w:rPr>
        <w:t>методов ВЭЖХ-МСВР</w:t>
      </w:r>
    </w:p>
    <w:p w14:paraId="00000002" w14:textId="2226A19B" w:rsidR="00130241" w:rsidRPr="00C92C45" w:rsidRDefault="00A64C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Васильева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Pr="00A64CA8">
        <w:rPr>
          <w:b/>
          <w:i/>
          <w:color w:val="000000"/>
        </w:rPr>
        <w:t>Ихалайнен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 w:rsidR="00DD5CC7" w:rsidRPr="00DD5CC7">
        <w:rPr>
          <w:b/>
          <w:color w:val="000000"/>
        </w:rPr>
        <w:t xml:space="preserve">, </w:t>
      </w:r>
      <w:r w:rsidR="00C92C45">
        <w:rPr>
          <w:b/>
          <w:color w:val="000000"/>
        </w:rPr>
        <w:t>Родин И.А.</w:t>
      </w:r>
      <w:r w:rsidR="00E57519" w:rsidRPr="00E57519">
        <w:rPr>
          <w:b/>
          <w:i/>
          <w:color w:val="000000"/>
          <w:vertAlign w:val="superscript"/>
        </w:rPr>
        <w:t xml:space="preserve"> </w:t>
      </w:r>
      <w:r w:rsidR="00E57519" w:rsidRPr="003B76D6">
        <w:rPr>
          <w:b/>
          <w:i/>
          <w:color w:val="000000"/>
          <w:vertAlign w:val="superscript"/>
        </w:rPr>
        <w:t>1</w:t>
      </w:r>
      <w:r w:rsidR="00C92C45">
        <w:rPr>
          <w:b/>
          <w:color w:val="000000"/>
        </w:rPr>
        <w:t>, Клычников О.А.</w:t>
      </w:r>
      <w:r w:rsidR="00E57519" w:rsidRPr="00E57519">
        <w:rPr>
          <w:b/>
          <w:i/>
          <w:iCs/>
          <w:color w:val="000000"/>
          <w:vertAlign w:val="superscript"/>
        </w:rPr>
        <w:t>2,3</w:t>
      </w:r>
      <w:r w:rsidR="00C92C45">
        <w:rPr>
          <w:b/>
          <w:color w:val="000000"/>
        </w:rPr>
        <w:t>, Лун</w:t>
      </w:r>
      <w:r w:rsidR="00BB4D06">
        <w:rPr>
          <w:b/>
          <w:color w:val="000000"/>
        </w:rPr>
        <w:t>ь</w:t>
      </w:r>
      <w:r w:rsidR="00C92C45">
        <w:rPr>
          <w:b/>
          <w:color w:val="000000"/>
        </w:rPr>
        <w:t>кова М.К.</w:t>
      </w:r>
      <w:r w:rsidR="00E57519" w:rsidRPr="00E57519">
        <w:rPr>
          <w:b/>
          <w:i/>
          <w:iCs/>
          <w:color w:val="000000"/>
          <w:vertAlign w:val="superscript"/>
        </w:rPr>
        <w:t>3</w:t>
      </w:r>
      <w:r w:rsidR="009614C5">
        <w:rPr>
          <w:b/>
          <w:color w:val="000000"/>
        </w:rPr>
        <w:t>, Тюрина Т.М.</w:t>
      </w:r>
      <w:r w:rsidR="00E57519" w:rsidRPr="00E57519">
        <w:rPr>
          <w:b/>
          <w:i/>
          <w:iCs/>
          <w:color w:val="000000"/>
          <w:vertAlign w:val="superscript"/>
        </w:rPr>
        <w:t>3</w:t>
      </w:r>
    </w:p>
    <w:p w14:paraId="00000003" w14:textId="56EDC72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A64CA8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A64CA8">
        <w:rPr>
          <w:i/>
          <w:color w:val="000000"/>
        </w:rPr>
        <w:t>3</w:t>
      </w:r>
      <w:r>
        <w:rPr>
          <w:i/>
          <w:color w:val="000000"/>
        </w:rPr>
        <w:t xml:space="preserve"> 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Hlk158977661"/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7BE06A22" w14:textId="1DC62C00" w:rsidR="00E57519" w:rsidRDefault="00391C38" w:rsidP="00E57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378C11FA" w14:textId="205B297D" w:rsidR="00E57519" w:rsidRPr="00E57519" w:rsidRDefault="00E57519" w:rsidP="00E57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iCs/>
          <w:color w:val="000000"/>
          <w:vertAlign w:val="superscript"/>
        </w:rPr>
        <w:t>2</w:t>
      </w:r>
      <w:r w:rsidRPr="00E57519">
        <w:rPr>
          <w:i/>
          <w:iCs/>
          <w:color w:val="000000"/>
        </w:rPr>
        <w:t xml:space="preserve">Московский государственный университет имени М.В. Ломоносова, </w:t>
      </w:r>
    </w:p>
    <w:p w14:paraId="5692C31B" w14:textId="2857F3A1" w:rsidR="00E57519" w:rsidRPr="00E57519" w:rsidRDefault="00E57519" w:rsidP="00E57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</w:rPr>
        <w:t>биологический</w:t>
      </w:r>
      <w:r w:rsidRPr="00E57519">
        <w:rPr>
          <w:i/>
          <w:iCs/>
          <w:color w:val="000000"/>
          <w:lang w:val="en-US"/>
        </w:rPr>
        <w:t xml:space="preserve"> факультет, Москва, Росси</w:t>
      </w:r>
      <w:r>
        <w:rPr>
          <w:i/>
          <w:iCs/>
          <w:color w:val="000000"/>
        </w:rPr>
        <w:t>я</w:t>
      </w:r>
    </w:p>
    <w:bookmarkEnd w:id="0"/>
    <w:p w14:paraId="32F6055E" w14:textId="6C419793" w:rsidR="00E57519" w:rsidRPr="00E57519" w:rsidRDefault="00E57519" w:rsidP="00E57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E57519">
        <w:rPr>
          <w:i/>
          <w:iCs/>
          <w:color w:val="000000"/>
          <w:lang w:val="en-US"/>
        </w:rPr>
        <w:tab/>
      </w:r>
      <w:r>
        <w:rPr>
          <w:i/>
          <w:iCs/>
          <w:color w:val="000000"/>
          <w:vertAlign w:val="superscript"/>
        </w:rPr>
        <w:t>3</w:t>
      </w:r>
      <w:r>
        <w:rPr>
          <w:i/>
          <w:iCs/>
          <w:color w:val="000000"/>
        </w:rPr>
        <w:t>И</w:t>
      </w:r>
      <w:r w:rsidRPr="00E57519">
        <w:rPr>
          <w:i/>
          <w:iCs/>
          <w:color w:val="000000"/>
        </w:rPr>
        <w:t xml:space="preserve">нститут физиологии растений им. </w:t>
      </w:r>
      <w:r>
        <w:rPr>
          <w:i/>
          <w:iCs/>
          <w:color w:val="000000"/>
        </w:rPr>
        <w:t>К</w:t>
      </w:r>
      <w:r w:rsidRPr="00E57519">
        <w:rPr>
          <w:i/>
          <w:iCs/>
          <w:color w:val="000000"/>
        </w:rPr>
        <w:t>.</w:t>
      </w:r>
      <w:r>
        <w:rPr>
          <w:i/>
          <w:iCs/>
          <w:color w:val="000000"/>
        </w:rPr>
        <w:t>А</w:t>
      </w:r>
      <w:r w:rsidRPr="00E57519">
        <w:rPr>
          <w:i/>
          <w:iCs/>
          <w:color w:val="000000"/>
        </w:rPr>
        <w:t xml:space="preserve">. </w:t>
      </w:r>
      <w:r>
        <w:rPr>
          <w:i/>
          <w:iCs/>
          <w:color w:val="000000"/>
        </w:rPr>
        <w:t>Т</w:t>
      </w:r>
      <w:r w:rsidRPr="00E57519">
        <w:rPr>
          <w:i/>
          <w:iCs/>
          <w:color w:val="000000"/>
        </w:rPr>
        <w:t xml:space="preserve">имирязева </w:t>
      </w:r>
      <w:r>
        <w:rPr>
          <w:i/>
          <w:iCs/>
          <w:color w:val="000000"/>
        </w:rPr>
        <w:t>Р</w:t>
      </w:r>
      <w:r w:rsidRPr="00E57519">
        <w:rPr>
          <w:i/>
          <w:iCs/>
          <w:color w:val="000000"/>
        </w:rPr>
        <w:t xml:space="preserve">оссийской </w:t>
      </w:r>
      <w:r>
        <w:rPr>
          <w:i/>
          <w:iCs/>
          <w:color w:val="000000"/>
        </w:rPr>
        <w:t>А</w:t>
      </w:r>
      <w:r w:rsidRPr="00E57519">
        <w:rPr>
          <w:i/>
          <w:iCs/>
          <w:color w:val="000000"/>
        </w:rPr>
        <w:t xml:space="preserve">кадемии </w:t>
      </w:r>
      <w:r>
        <w:rPr>
          <w:i/>
          <w:iCs/>
          <w:color w:val="000000"/>
        </w:rPr>
        <w:t>Н</w:t>
      </w:r>
      <w:r w:rsidRPr="00E57519">
        <w:rPr>
          <w:i/>
          <w:iCs/>
          <w:color w:val="000000"/>
        </w:rPr>
        <w:t>аук</w:t>
      </w:r>
      <w:r>
        <w:rPr>
          <w:i/>
          <w:color w:val="000000"/>
        </w:rPr>
        <w:t>, Москва, Россия</w:t>
      </w:r>
    </w:p>
    <w:p w14:paraId="1ADA4293" w14:textId="0EAD29DD" w:rsidR="00CD00B1" w:rsidRPr="00E57519" w:rsidRDefault="00EB1F49" w:rsidP="00A64C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57519">
        <w:rPr>
          <w:i/>
          <w:color w:val="000000"/>
          <w:lang w:val="en-US"/>
        </w:rPr>
        <w:t>E</w:t>
      </w:r>
      <w:r w:rsidR="003B76D6" w:rsidRPr="00E57519">
        <w:rPr>
          <w:i/>
          <w:color w:val="000000"/>
          <w:lang w:val="en-US"/>
        </w:rPr>
        <w:t>-</w:t>
      </w:r>
      <w:r w:rsidRPr="00E57519">
        <w:rPr>
          <w:i/>
          <w:color w:val="000000"/>
          <w:lang w:val="en-US"/>
        </w:rPr>
        <w:t xml:space="preserve">mail: </w:t>
      </w:r>
      <w:hyperlink r:id="rId6" w:history="1">
        <w:r w:rsidR="00A64CA8" w:rsidRPr="00521A2B">
          <w:rPr>
            <w:rStyle w:val="a9"/>
            <w:i/>
            <w:lang w:val="en-US"/>
          </w:rPr>
          <w:t>elizaveta</w:t>
        </w:r>
        <w:r w:rsidR="00A64CA8" w:rsidRPr="00E57519">
          <w:rPr>
            <w:rStyle w:val="a9"/>
            <w:i/>
            <w:lang w:val="en-US"/>
          </w:rPr>
          <w:t>.</w:t>
        </w:r>
        <w:r w:rsidR="00A64CA8" w:rsidRPr="00521A2B">
          <w:rPr>
            <w:rStyle w:val="a9"/>
            <w:i/>
            <w:lang w:val="en-US"/>
          </w:rPr>
          <w:t>vasileva</w:t>
        </w:r>
        <w:r w:rsidR="00A64CA8" w:rsidRPr="00E57519">
          <w:rPr>
            <w:rStyle w:val="a9"/>
            <w:i/>
            <w:lang w:val="en-US"/>
          </w:rPr>
          <w:t>@</w:t>
        </w:r>
        <w:r w:rsidR="00A64CA8" w:rsidRPr="00521A2B">
          <w:rPr>
            <w:rStyle w:val="a9"/>
            <w:i/>
            <w:lang w:val="en-US"/>
          </w:rPr>
          <w:t>chemistry</w:t>
        </w:r>
        <w:r w:rsidR="00A64CA8" w:rsidRPr="00E57519">
          <w:rPr>
            <w:rStyle w:val="a9"/>
            <w:i/>
            <w:lang w:val="en-US"/>
          </w:rPr>
          <w:t>.</w:t>
        </w:r>
        <w:r w:rsidR="00A64CA8" w:rsidRPr="00521A2B">
          <w:rPr>
            <w:rStyle w:val="a9"/>
            <w:i/>
            <w:lang w:val="en-US"/>
          </w:rPr>
          <w:t>msu</w:t>
        </w:r>
        <w:r w:rsidR="00A64CA8" w:rsidRPr="00E57519">
          <w:rPr>
            <w:rStyle w:val="a9"/>
            <w:i/>
            <w:lang w:val="en-US"/>
          </w:rPr>
          <w:t>.ru</w:t>
        </w:r>
      </w:hyperlink>
      <w:r w:rsidRPr="00E57519">
        <w:rPr>
          <w:i/>
          <w:color w:val="000000"/>
          <w:lang w:val="en-US"/>
        </w:rPr>
        <w:t xml:space="preserve"> </w:t>
      </w:r>
    </w:p>
    <w:p w14:paraId="7371BA8C" w14:textId="325F7A2B" w:rsidR="00A64CA8" w:rsidRPr="00DD5CC7" w:rsidRDefault="00C404E1" w:rsidP="00DD5C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C404E1">
        <w:rPr>
          <w:i/>
          <w:iCs/>
          <w:color w:val="000000"/>
        </w:rPr>
        <w:t>Panax</w:t>
      </w:r>
      <w:proofErr w:type="spellEnd"/>
      <w:r w:rsidRPr="00C404E1">
        <w:rPr>
          <w:i/>
          <w:iCs/>
          <w:color w:val="000000"/>
        </w:rPr>
        <w:t xml:space="preserve"> </w:t>
      </w:r>
      <w:proofErr w:type="spellStart"/>
      <w:r w:rsidRPr="00C404E1">
        <w:rPr>
          <w:i/>
          <w:iCs/>
          <w:color w:val="000000"/>
        </w:rPr>
        <w:t>vietnamensis</w:t>
      </w:r>
      <w:proofErr w:type="spellEnd"/>
      <w:r w:rsidRPr="00C404E1">
        <w:rPr>
          <w:color w:val="000000"/>
        </w:rPr>
        <w:t xml:space="preserve">, или вьетнамский женьшень - ценное лекарственное растение и источник широкого спектра биологически активных соединений, в частности - гинсенозидов, некоторые из которых характерны только для </w:t>
      </w:r>
      <w:proofErr w:type="spellStart"/>
      <w:r w:rsidRPr="00C404E1">
        <w:rPr>
          <w:i/>
          <w:iCs/>
          <w:color w:val="000000"/>
        </w:rPr>
        <w:t>Panax</w:t>
      </w:r>
      <w:proofErr w:type="spellEnd"/>
      <w:r w:rsidRPr="00C404E1">
        <w:rPr>
          <w:color w:val="000000"/>
        </w:rPr>
        <w:t xml:space="preserve"> </w:t>
      </w:r>
      <w:proofErr w:type="spellStart"/>
      <w:r w:rsidRPr="00C404E1">
        <w:rPr>
          <w:color w:val="000000"/>
        </w:rPr>
        <w:t>spp</w:t>
      </w:r>
      <w:proofErr w:type="spellEnd"/>
      <w:r w:rsidRPr="00C404E1">
        <w:rPr>
          <w:color w:val="000000"/>
        </w:rPr>
        <w:t xml:space="preserve">. [1] и могут рассматриваться как соединения-маркеры этого растения при проведении анализа. </w:t>
      </w:r>
      <w:r w:rsidR="00AA7E27">
        <w:rPr>
          <w:color w:val="000000"/>
        </w:rPr>
        <w:t>Корни</w:t>
      </w:r>
      <w:r w:rsidRPr="00C404E1">
        <w:rPr>
          <w:color w:val="000000"/>
        </w:rPr>
        <w:t xml:space="preserve"> </w:t>
      </w:r>
      <w:r w:rsidRPr="00C404E1">
        <w:rPr>
          <w:i/>
          <w:iCs/>
          <w:color w:val="000000"/>
        </w:rPr>
        <w:t xml:space="preserve">P. </w:t>
      </w:r>
      <w:proofErr w:type="spellStart"/>
      <w:r w:rsidRPr="00C404E1">
        <w:rPr>
          <w:i/>
          <w:iCs/>
          <w:color w:val="000000"/>
        </w:rPr>
        <w:t>vietnamensis</w:t>
      </w:r>
      <w:proofErr w:type="spellEnd"/>
      <w:r w:rsidRPr="00C404E1">
        <w:rPr>
          <w:color w:val="000000"/>
        </w:rPr>
        <w:t xml:space="preserve"> традиционно использовались во вьетнамской традиционной медицине как </w:t>
      </w:r>
      <w:proofErr w:type="spellStart"/>
      <w:r w:rsidRPr="00C404E1">
        <w:rPr>
          <w:color w:val="000000"/>
        </w:rPr>
        <w:t>адаптогенное</w:t>
      </w:r>
      <w:proofErr w:type="spellEnd"/>
      <w:r w:rsidRPr="00C404E1">
        <w:rPr>
          <w:color w:val="000000"/>
        </w:rPr>
        <w:t xml:space="preserve"> средство, а также для лечения</w:t>
      </w:r>
      <w:r w:rsidR="00AA7E27">
        <w:rPr>
          <w:color w:val="000000"/>
        </w:rPr>
        <w:t xml:space="preserve"> </w:t>
      </w:r>
      <w:r w:rsidRPr="00C404E1">
        <w:rPr>
          <w:color w:val="000000"/>
        </w:rPr>
        <w:t>гепатита, диабета и интоксикации [2]</w:t>
      </w:r>
      <w:r w:rsidR="00A64CA8" w:rsidRPr="00C6706F">
        <w:t>.</w:t>
      </w:r>
      <w:r w:rsidR="00413CA7">
        <w:t xml:space="preserve"> </w:t>
      </w:r>
      <w:r w:rsidR="00F23F21">
        <w:rPr>
          <w:color w:val="000000"/>
        </w:rPr>
        <w:t xml:space="preserve">В современной биотехнологической практике всё чаще прибегают к использованию клеточных культур лекарственных растений, </w:t>
      </w:r>
      <w:r w:rsidR="00BE4763">
        <w:rPr>
          <w:color w:val="000000"/>
        </w:rPr>
        <w:t>в качестве сырья для</w:t>
      </w:r>
      <w:r w:rsidR="00F23F21">
        <w:rPr>
          <w:color w:val="000000"/>
        </w:rPr>
        <w:t xml:space="preserve"> продуктов, </w:t>
      </w:r>
      <w:r w:rsidR="00BE4763">
        <w:rPr>
          <w:color w:val="000000"/>
        </w:rPr>
        <w:t>содержащих</w:t>
      </w:r>
      <w:r w:rsidR="00F23F21">
        <w:rPr>
          <w:color w:val="000000"/>
        </w:rPr>
        <w:t xml:space="preserve"> биологически</w:t>
      </w:r>
      <w:r w:rsidR="00BE4763">
        <w:rPr>
          <w:color w:val="000000"/>
        </w:rPr>
        <w:t>-активные компоненты</w:t>
      </w:r>
      <w:r w:rsidR="00C92C45">
        <w:rPr>
          <w:color w:val="000000"/>
        </w:rPr>
        <w:t>.</w:t>
      </w:r>
    </w:p>
    <w:p w14:paraId="27DF4933" w14:textId="05EAD83C" w:rsidR="00A64CA8" w:rsidRDefault="00C404E1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404E1">
        <w:rPr>
          <w:color w:val="000000"/>
        </w:rPr>
        <w:t xml:space="preserve">В связи с этим определение </w:t>
      </w:r>
      <w:proofErr w:type="spellStart"/>
      <w:r w:rsidR="0065319F" w:rsidRPr="00C404E1">
        <w:rPr>
          <w:color w:val="000000"/>
        </w:rPr>
        <w:t>гин</w:t>
      </w:r>
      <w:proofErr w:type="spellEnd"/>
      <w:r w:rsidR="0065319F">
        <w:rPr>
          <w:color w:val="000000"/>
          <w:lang w:val="en-US"/>
        </w:rPr>
        <w:t>c</w:t>
      </w:r>
      <w:r w:rsidR="0065319F" w:rsidRPr="00C404E1">
        <w:rPr>
          <w:color w:val="000000"/>
        </w:rPr>
        <w:t>енозидов</w:t>
      </w:r>
      <w:r w:rsidRPr="00C404E1">
        <w:rPr>
          <w:color w:val="000000"/>
        </w:rPr>
        <w:t xml:space="preserve"> является важной аналитической задачей. Использование современных гибридных методов анализа, в особенности </w:t>
      </w:r>
      <w:proofErr w:type="spellStart"/>
      <w:r w:rsidRPr="00C404E1">
        <w:rPr>
          <w:color w:val="000000"/>
        </w:rPr>
        <w:t>хроматомасс</w:t>
      </w:r>
      <w:proofErr w:type="spellEnd"/>
      <w:r w:rsidRPr="00C404E1">
        <w:rPr>
          <w:color w:val="000000"/>
        </w:rPr>
        <w:t xml:space="preserve"> спектрометрии позволяет проводить как количественный, так и качественный анализ женьшень-содержащих образцов. Наиболее распространенным подходом для анализа растительного сырья является ВЭЖХ-МС в варианте с обращено-фазовой хроматографией</w:t>
      </w:r>
      <w:r w:rsidR="00A64CA8" w:rsidRPr="00A64CA8">
        <w:rPr>
          <w:color w:val="000000"/>
        </w:rPr>
        <w:t>.</w:t>
      </w:r>
    </w:p>
    <w:p w14:paraId="1AF70F72" w14:textId="7F2FDBDE" w:rsidR="00A64CA8" w:rsidRDefault="00C404E1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404E1">
        <w:rPr>
          <w:color w:val="000000"/>
        </w:rPr>
        <w:t xml:space="preserve">Целью данной работы являлось определение состава </w:t>
      </w:r>
      <w:proofErr w:type="spellStart"/>
      <w:r w:rsidRPr="00C404E1">
        <w:rPr>
          <w:color w:val="000000"/>
        </w:rPr>
        <w:t>гин</w:t>
      </w:r>
      <w:proofErr w:type="spellEnd"/>
      <w:r w:rsidR="0065319F">
        <w:rPr>
          <w:color w:val="000000"/>
          <w:lang w:val="en-US"/>
        </w:rPr>
        <w:t>c</w:t>
      </w:r>
      <w:r w:rsidRPr="00C404E1">
        <w:rPr>
          <w:color w:val="000000"/>
        </w:rPr>
        <w:t xml:space="preserve">енозидов клеточных культур </w:t>
      </w:r>
      <w:r w:rsidRPr="00C404E1">
        <w:rPr>
          <w:i/>
          <w:iCs/>
          <w:color w:val="000000"/>
        </w:rPr>
        <w:t xml:space="preserve">P. </w:t>
      </w:r>
      <w:proofErr w:type="spellStart"/>
      <w:r w:rsidRPr="00C404E1">
        <w:rPr>
          <w:i/>
          <w:iCs/>
          <w:color w:val="000000"/>
        </w:rPr>
        <w:t>vietnamensis</w:t>
      </w:r>
      <w:proofErr w:type="spellEnd"/>
      <w:r w:rsidRPr="00C404E1">
        <w:rPr>
          <w:color w:val="000000"/>
        </w:rPr>
        <w:t xml:space="preserve">. Для достижения поставленной цели был проведен анализ спиртовых экстрактов биомассы клеточных культур с использованием ВЭЖХ-МС системы, состоящей из ВЭЖХ совмещенного с масс-спектрометрическим детектором типа “орбитальная-ионная ловушка”, оснащенным источником </w:t>
      </w:r>
      <w:proofErr w:type="spellStart"/>
      <w:r w:rsidRPr="00C404E1">
        <w:rPr>
          <w:color w:val="000000"/>
        </w:rPr>
        <w:t>электрораспылительной</w:t>
      </w:r>
      <w:proofErr w:type="spellEnd"/>
      <w:r w:rsidRPr="00C404E1">
        <w:rPr>
          <w:color w:val="000000"/>
        </w:rPr>
        <w:t xml:space="preserve"> ионизации и колонки c обращенно-фазовым сорбентом. </w:t>
      </w:r>
      <w:r w:rsidR="0065319F" w:rsidRPr="00C404E1">
        <w:rPr>
          <w:color w:val="000000"/>
        </w:rPr>
        <w:t>Помимо</w:t>
      </w:r>
      <w:r w:rsidRPr="00C404E1">
        <w:rPr>
          <w:color w:val="000000"/>
        </w:rPr>
        <w:t xml:space="preserve"> реальных образцов, для повышения достоверности идентификации был также проведен анализ стандартных образцов гинсенозидов. Анализ проводился в режиме накопления спектров фрагментации в информационно-зависимом режиме, в случае соединений, </w:t>
      </w:r>
      <w:r w:rsidR="0065319F" w:rsidRPr="00C404E1">
        <w:rPr>
          <w:color w:val="000000"/>
        </w:rPr>
        <w:t>отсутствующих</w:t>
      </w:r>
      <w:r w:rsidRPr="00C404E1">
        <w:rPr>
          <w:color w:val="000000"/>
        </w:rPr>
        <w:t xml:space="preserve"> в библиотеке стандартов - идентификация проводилась на основе масс-спектрометрических и </w:t>
      </w:r>
      <w:proofErr w:type="spellStart"/>
      <w:r w:rsidRPr="00C404E1">
        <w:rPr>
          <w:color w:val="000000"/>
        </w:rPr>
        <w:t>хроматографических</w:t>
      </w:r>
      <w:proofErr w:type="spellEnd"/>
      <w:r w:rsidRPr="00C404E1">
        <w:rPr>
          <w:color w:val="000000"/>
        </w:rPr>
        <w:t xml:space="preserve"> характеристик, в том числе, путём сравнения </w:t>
      </w:r>
      <w:r w:rsidR="0065319F" w:rsidRPr="00C404E1">
        <w:rPr>
          <w:color w:val="000000"/>
        </w:rPr>
        <w:t>экспериментальных</w:t>
      </w:r>
      <w:r w:rsidRPr="00C404E1">
        <w:rPr>
          <w:color w:val="000000"/>
        </w:rPr>
        <w:t xml:space="preserve"> данных с открытыми источниками</w:t>
      </w:r>
      <w:r w:rsidR="00A64CA8" w:rsidRPr="00A64CA8">
        <w:rPr>
          <w:color w:val="000000"/>
        </w:rPr>
        <w:t xml:space="preserve">. </w:t>
      </w:r>
    </w:p>
    <w:p w14:paraId="471BC11D" w14:textId="314E3E63" w:rsidR="00D67741" w:rsidRDefault="0065319F" w:rsidP="00633D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5319F">
        <w:t xml:space="preserve"> </w:t>
      </w:r>
      <w:r w:rsidRPr="0065319F">
        <w:rPr>
          <w:color w:val="000000"/>
        </w:rPr>
        <w:t xml:space="preserve">По результатам работы были идентифицированы в экстрактах клеточной биомассы </w:t>
      </w:r>
      <w:proofErr w:type="spellStart"/>
      <w:r w:rsidRPr="0065319F">
        <w:rPr>
          <w:color w:val="000000"/>
        </w:rPr>
        <w:t>гинзенозиды</w:t>
      </w:r>
      <w:proofErr w:type="spellEnd"/>
      <w:r w:rsidRPr="0065319F">
        <w:rPr>
          <w:color w:val="000000"/>
        </w:rPr>
        <w:t xml:space="preserve"> групп </w:t>
      </w:r>
      <w:proofErr w:type="spellStart"/>
      <w:r w:rsidRPr="0065319F">
        <w:rPr>
          <w:color w:val="000000"/>
        </w:rPr>
        <w:t>протопанаксадиола</w:t>
      </w:r>
      <w:proofErr w:type="spellEnd"/>
      <w:r w:rsidRPr="0065319F">
        <w:rPr>
          <w:color w:val="000000"/>
        </w:rPr>
        <w:t xml:space="preserve"> (Rb1, Rb2/Rb3, малонил-Rb1 и малонил-Rb2/Rb3), </w:t>
      </w:r>
      <w:proofErr w:type="spellStart"/>
      <w:r w:rsidRPr="0065319F">
        <w:rPr>
          <w:color w:val="000000"/>
        </w:rPr>
        <w:t>олеаноловой</w:t>
      </w:r>
      <w:proofErr w:type="spellEnd"/>
      <w:r w:rsidRPr="0065319F">
        <w:rPr>
          <w:color w:val="000000"/>
        </w:rPr>
        <w:t xml:space="preserve"> кислоты (R0 и </w:t>
      </w:r>
      <w:proofErr w:type="spellStart"/>
      <w:r w:rsidRPr="0065319F">
        <w:rPr>
          <w:color w:val="000000"/>
        </w:rPr>
        <w:t>chikusetsusaponin</w:t>
      </w:r>
      <w:proofErr w:type="spellEnd"/>
      <w:r w:rsidRPr="0065319F">
        <w:rPr>
          <w:color w:val="000000"/>
        </w:rPr>
        <w:t xml:space="preserve"> IV) и </w:t>
      </w:r>
      <w:proofErr w:type="spellStart"/>
      <w:r w:rsidRPr="0065319F">
        <w:rPr>
          <w:color w:val="000000"/>
        </w:rPr>
        <w:t>окотиллола</w:t>
      </w:r>
      <w:proofErr w:type="spellEnd"/>
      <w:r w:rsidRPr="0065319F">
        <w:rPr>
          <w:color w:val="000000"/>
        </w:rPr>
        <w:t xml:space="preserve"> (</w:t>
      </w:r>
      <w:proofErr w:type="spellStart"/>
      <w:r w:rsidRPr="0065319F">
        <w:rPr>
          <w:color w:val="000000"/>
        </w:rPr>
        <w:t>винагинзенозид</w:t>
      </w:r>
      <w:proofErr w:type="spellEnd"/>
      <w:r w:rsidRPr="0065319F">
        <w:rPr>
          <w:color w:val="000000"/>
        </w:rPr>
        <w:t xml:space="preserve"> R1) и их изомеры.</w:t>
      </w:r>
    </w:p>
    <w:p w14:paraId="58409AC8" w14:textId="417EE038" w:rsidR="0065319F" w:rsidRPr="0065319F" w:rsidRDefault="00EB1F49" w:rsidP="006531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0C4BC4CC" w14:textId="13662AE2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D5CC7">
        <w:rPr>
          <w:color w:val="000000"/>
        </w:rPr>
        <w:t>1.</w:t>
      </w:r>
      <w:r w:rsidR="002226DB" w:rsidRPr="00DD5CC7">
        <w:rPr>
          <w:color w:val="000000"/>
        </w:rPr>
        <w:t xml:space="preserve"> </w:t>
      </w:r>
      <w:r w:rsidR="00C6706F" w:rsidRPr="00C6706F">
        <w:rPr>
          <w:color w:val="000000"/>
          <w:lang w:val="en-US"/>
        </w:rPr>
        <w:t>Minh</w:t>
      </w:r>
      <w:r w:rsidR="00C6706F" w:rsidRPr="00DD5CC7">
        <w:rPr>
          <w:color w:val="000000"/>
        </w:rPr>
        <w:t xml:space="preserve"> </w:t>
      </w:r>
      <w:r w:rsidR="00C6706F" w:rsidRPr="00C6706F">
        <w:rPr>
          <w:color w:val="000000"/>
          <w:lang w:val="en-US"/>
        </w:rPr>
        <w:t>Nguyen</w:t>
      </w:r>
      <w:r w:rsidR="00C6706F" w:rsidRPr="00DD5CC7">
        <w:rPr>
          <w:color w:val="000000"/>
        </w:rPr>
        <w:t xml:space="preserve"> </w:t>
      </w:r>
      <w:r w:rsidR="00C6706F" w:rsidRPr="00C6706F">
        <w:rPr>
          <w:color w:val="000000"/>
          <w:lang w:val="en-US"/>
        </w:rPr>
        <w:t>H</w:t>
      </w:r>
      <w:r w:rsidR="00C6706F" w:rsidRPr="00DD5CC7">
        <w:rPr>
          <w:color w:val="000000"/>
        </w:rPr>
        <w:t xml:space="preserve">. </w:t>
      </w:r>
      <w:r w:rsidR="00C6706F" w:rsidRPr="00C6706F">
        <w:rPr>
          <w:color w:val="000000"/>
          <w:lang w:val="en-US"/>
        </w:rPr>
        <w:t>et</w:t>
      </w:r>
      <w:r w:rsidR="00C6706F" w:rsidRPr="00DD5CC7">
        <w:rPr>
          <w:color w:val="000000"/>
        </w:rPr>
        <w:t xml:space="preserve"> </w:t>
      </w:r>
      <w:r w:rsidR="00C6706F" w:rsidRPr="00C6706F">
        <w:rPr>
          <w:color w:val="000000"/>
          <w:lang w:val="en-US"/>
        </w:rPr>
        <w:t>al</w:t>
      </w:r>
      <w:r w:rsidR="00C6706F" w:rsidRPr="00DD5CC7">
        <w:rPr>
          <w:color w:val="000000"/>
        </w:rPr>
        <w:t>.</w:t>
      </w:r>
      <w:r w:rsidR="002226DB" w:rsidRPr="00DD5CC7">
        <w:rPr>
          <w:color w:val="000000"/>
        </w:rPr>
        <w:t xml:space="preserve"> </w:t>
      </w:r>
      <w:proofErr w:type="spellStart"/>
      <w:r w:rsidR="00C6706F" w:rsidRPr="00C6706F">
        <w:rPr>
          <w:color w:val="000000"/>
          <w:lang w:val="en-US"/>
        </w:rPr>
        <w:t>Antimelanogenic</w:t>
      </w:r>
      <w:proofErr w:type="spellEnd"/>
      <w:r w:rsidR="00C6706F" w:rsidRPr="00C6706F">
        <w:rPr>
          <w:color w:val="000000"/>
          <w:lang w:val="en-US"/>
        </w:rPr>
        <w:t xml:space="preserve"> Activity of </w:t>
      </w:r>
      <w:proofErr w:type="spellStart"/>
      <w:r w:rsidR="00C6706F" w:rsidRPr="00C6706F">
        <w:rPr>
          <w:color w:val="000000"/>
          <w:lang w:val="en-US"/>
        </w:rPr>
        <w:t>Ocotillol</w:t>
      </w:r>
      <w:proofErr w:type="spellEnd"/>
      <w:r w:rsidR="00C6706F" w:rsidRPr="00C6706F">
        <w:rPr>
          <w:color w:val="000000"/>
          <w:lang w:val="en-US"/>
        </w:rPr>
        <w:t xml:space="preserve">‐Type Saponins from Panax </w:t>
      </w:r>
      <w:proofErr w:type="spellStart"/>
      <w:r w:rsidR="00C6706F" w:rsidRPr="00C6706F">
        <w:rPr>
          <w:color w:val="000000"/>
          <w:lang w:val="en-US"/>
        </w:rPr>
        <w:t>vietnamensis</w:t>
      </w:r>
      <w:proofErr w:type="spellEnd"/>
      <w:r w:rsidRPr="00126F0F">
        <w:rPr>
          <w:color w:val="000000"/>
          <w:lang w:val="en-US"/>
        </w:rPr>
        <w:t xml:space="preserve"> // </w:t>
      </w:r>
      <w:r w:rsidR="00C6706F" w:rsidRPr="00C6706F">
        <w:rPr>
          <w:color w:val="000000"/>
          <w:lang w:val="en-US"/>
        </w:rPr>
        <w:t>Chemistry &amp; Biodiversity</w:t>
      </w:r>
      <w:r w:rsidRPr="00126F0F">
        <w:rPr>
          <w:color w:val="000000"/>
          <w:lang w:val="en-US"/>
        </w:rPr>
        <w:t xml:space="preserve">. </w:t>
      </w:r>
      <w:r w:rsidR="002226DB">
        <w:rPr>
          <w:color w:val="000000"/>
          <w:lang w:val="en-US"/>
        </w:rPr>
        <w:t>2020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Pr="00116478">
        <w:rPr>
          <w:color w:val="000000"/>
          <w:lang w:val="en-US"/>
        </w:rPr>
        <w:t>. 1</w:t>
      </w:r>
      <w:r w:rsidR="00C6706F">
        <w:rPr>
          <w:color w:val="000000"/>
          <w:lang w:val="en-US"/>
        </w:rPr>
        <w:t>7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 w:rsidR="00C6706F" w:rsidRPr="00C6706F">
        <w:rPr>
          <w:color w:val="000000"/>
          <w:lang w:val="en-US"/>
        </w:rPr>
        <w:t xml:space="preserve">№. 5. </w:t>
      </w:r>
      <w:r w:rsidR="00C6706F">
        <w:rPr>
          <w:color w:val="000000"/>
          <w:lang w:val="en-US"/>
        </w:rPr>
        <w:t>P</w:t>
      </w:r>
      <w:r w:rsidR="00C6706F" w:rsidRPr="00C6706F">
        <w:rPr>
          <w:color w:val="000000"/>
          <w:lang w:val="en-US"/>
        </w:rPr>
        <w:t>. e2000037</w:t>
      </w:r>
      <w:r w:rsidRPr="00116478">
        <w:rPr>
          <w:color w:val="000000"/>
          <w:lang w:val="en-US"/>
        </w:rPr>
        <w:t>.</w:t>
      </w:r>
    </w:p>
    <w:p w14:paraId="4D3D8217" w14:textId="0040DB31" w:rsidR="002226DB" w:rsidRPr="001B61F7" w:rsidRDefault="00116478" w:rsidP="00222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r w:rsidR="00C6706F" w:rsidRPr="00C6706F">
        <w:rPr>
          <w:noProof/>
          <w:lang w:val="en-US"/>
        </w:rPr>
        <w:t>Banskota A. H. et al. Chemical constituents and biological activities of Vietnamese medicinal plants //</w:t>
      </w:r>
      <w:r w:rsidR="00C6706F">
        <w:rPr>
          <w:noProof/>
          <w:lang w:val="en-US"/>
        </w:rPr>
        <w:t xml:space="preserve"> </w:t>
      </w:r>
      <w:r w:rsidR="00C6706F" w:rsidRPr="00C6706F">
        <w:rPr>
          <w:noProof/>
          <w:lang w:val="en-US"/>
        </w:rPr>
        <w:t>Current topics in medicinal chemistry. 2003.</w:t>
      </w:r>
      <w:r w:rsidR="008930AE">
        <w:rPr>
          <w:noProof/>
          <w:lang w:val="en-US"/>
        </w:rPr>
        <w:t xml:space="preserve"> </w:t>
      </w:r>
      <w:r w:rsidR="00C6706F">
        <w:rPr>
          <w:noProof/>
          <w:lang w:val="en-US"/>
        </w:rPr>
        <w:t>Vol</w:t>
      </w:r>
      <w:r w:rsidR="00C6706F" w:rsidRPr="00C6706F">
        <w:rPr>
          <w:noProof/>
          <w:lang w:val="en-US"/>
        </w:rPr>
        <w:t xml:space="preserve">. 3. №. 2. </w:t>
      </w:r>
      <w:r w:rsidR="00C6706F">
        <w:rPr>
          <w:noProof/>
          <w:lang w:val="en-US"/>
        </w:rPr>
        <w:t>P</w:t>
      </w:r>
      <w:r w:rsidR="00C6706F" w:rsidRPr="00C6706F">
        <w:rPr>
          <w:noProof/>
          <w:lang w:val="en-US"/>
        </w:rPr>
        <w:t>. 227-248.</w:t>
      </w:r>
    </w:p>
    <w:sectPr w:rsidR="002226DB" w:rsidRPr="001B61F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FC3B1C"/>
    <w:multiLevelType w:val="hybridMultilevel"/>
    <w:tmpl w:val="D29A0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63F6"/>
    <w:rsid w:val="00086081"/>
    <w:rsid w:val="00101A1C"/>
    <w:rsid w:val="00103657"/>
    <w:rsid w:val="00106375"/>
    <w:rsid w:val="00116478"/>
    <w:rsid w:val="00130241"/>
    <w:rsid w:val="00187066"/>
    <w:rsid w:val="001B61F7"/>
    <w:rsid w:val="001E61C2"/>
    <w:rsid w:val="001F0493"/>
    <w:rsid w:val="002226DB"/>
    <w:rsid w:val="002264EE"/>
    <w:rsid w:val="0023307C"/>
    <w:rsid w:val="0031361E"/>
    <w:rsid w:val="00391C38"/>
    <w:rsid w:val="003B76D6"/>
    <w:rsid w:val="00413CA7"/>
    <w:rsid w:val="004A26A3"/>
    <w:rsid w:val="004F0EDF"/>
    <w:rsid w:val="00522BF1"/>
    <w:rsid w:val="00527321"/>
    <w:rsid w:val="00585561"/>
    <w:rsid w:val="00590166"/>
    <w:rsid w:val="005D022B"/>
    <w:rsid w:val="005E5BE9"/>
    <w:rsid w:val="00633D71"/>
    <w:rsid w:val="0065319F"/>
    <w:rsid w:val="0069427D"/>
    <w:rsid w:val="006F7A19"/>
    <w:rsid w:val="007213E1"/>
    <w:rsid w:val="0074052F"/>
    <w:rsid w:val="00775389"/>
    <w:rsid w:val="007802BF"/>
    <w:rsid w:val="00781955"/>
    <w:rsid w:val="00797838"/>
    <w:rsid w:val="007C36D8"/>
    <w:rsid w:val="007F2744"/>
    <w:rsid w:val="008930AE"/>
    <w:rsid w:val="008931BE"/>
    <w:rsid w:val="008C67E3"/>
    <w:rsid w:val="008F71CC"/>
    <w:rsid w:val="00921D45"/>
    <w:rsid w:val="009614C5"/>
    <w:rsid w:val="009A66DB"/>
    <w:rsid w:val="009B2F80"/>
    <w:rsid w:val="009B3300"/>
    <w:rsid w:val="009F3380"/>
    <w:rsid w:val="00A02163"/>
    <w:rsid w:val="00A314FE"/>
    <w:rsid w:val="00A64CA8"/>
    <w:rsid w:val="00AA7E27"/>
    <w:rsid w:val="00AD41A3"/>
    <w:rsid w:val="00BB4D06"/>
    <w:rsid w:val="00BE4763"/>
    <w:rsid w:val="00BF3335"/>
    <w:rsid w:val="00BF36F8"/>
    <w:rsid w:val="00BF4622"/>
    <w:rsid w:val="00C404E1"/>
    <w:rsid w:val="00C6706F"/>
    <w:rsid w:val="00C92C45"/>
    <w:rsid w:val="00CD00B1"/>
    <w:rsid w:val="00D22306"/>
    <w:rsid w:val="00D42542"/>
    <w:rsid w:val="00D67741"/>
    <w:rsid w:val="00D8121C"/>
    <w:rsid w:val="00DD5CC7"/>
    <w:rsid w:val="00E22189"/>
    <w:rsid w:val="00E57519"/>
    <w:rsid w:val="00E74069"/>
    <w:rsid w:val="00EB1F49"/>
    <w:rsid w:val="00F23F2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zaveta.vasileva@chemistr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Елизавета Васильева</cp:lastModifiedBy>
  <cp:revision>2</cp:revision>
  <dcterms:created xsi:type="dcterms:W3CDTF">2024-02-16T09:30:00Z</dcterms:created>
  <dcterms:modified xsi:type="dcterms:W3CDTF">2024-02-16T09:30:00Z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