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E6EB" w14:textId="77777777" w:rsidR="00465E8D" w:rsidRDefault="00465E8D" w:rsidP="00465E8D">
      <w:pPr>
        <w:spacing w:line="240" w:lineRule="auto"/>
        <w:jc w:val="center"/>
        <w:rPr>
          <w:b/>
          <w:bCs/>
          <w:sz w:val="24"/>
          <w:szCs w:val="24"/>
        </w:rPr>
      </w:pPr>
      <w:r w:rsidRPr="00465E8D">
        <w:rPr>
          <w:b/>
          <w:bCs/>
          <w:sz w:val="24"/>
          <w:szCs w:val="24"/>
        </w:rPr>
        <w:t>Исследование влияния термической обработки на структурно-фазовое состояние и механические свойства стали типа Х13, легированной азотом</w:t>
      </w:r>
    </w:p>
    <w:p w14:paraId="6F76A70D" w14:textId="77777777" w:rsidR="00EF0456" w:rsidRDefault="00465E8D" w:rsidP="00465E8D">
      <w:pPr>
        <w:spacing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Спицина И.В.</w:t>
      </w:r>
      <w:r w:rsidR="00D20EF9">
        <w:rPr>
          <w:b/>
          <w:bCs/>
          <w:i/>
          <w:iCs/>
          <w:sz w:val="24"/>
          <w:szCs w:val="24"/>
        </w:rPr>
        <w:t>, Кудряшов А.Э.</w:t>
      </w:r>
    </w:p>
    <w:p w14:paraId="1448B4C6" w14:textId="77777777" w:rsidR="00465E8D" w:rsidRPr="005D58E4" w:rsidRDefault="00465E8D" w:rsidP="00465E8D">
      <w:pPr>
        <w:spacing w:line="240" w:lineRule="auto"/>
        <w:jc w:val="center"/>
        <w:rPr>
          <w:i/>
          <w:iCs/>
          <w:sz w:val="24"/>
          <w:szCs w:val="24"/>
        </w:rPr>
      </w:pPr>
      <w:r w:rsidRPr="005D58E4">
        <w:rPr>
          <w:i/>
          <w:iCs/>
          <w:sz w:val="24"/>
          <w:szCs w:val="24"/>
        </w:rPr>
        <w:t>Старший лаборант-исследователь</w:t>
      </w:r>
    </w:p>
    <w:p w14:paraId="444BDE01" w14:textId="77777777" w:rsidR="00465E8D" w:rsidRPr="00F46599" w:rsidRDefault="00465E8D" w:rsidP="00465E8D">
      <w:pPr>
        <w:spacing w:line="240" w:lineRule="auto"/>
        <w:jc w:val="center"/>
        <w:rPr>
          <w:i/>
          <w:sz w:val="24"/>
          <w:szCs w:val="24"/>
        </w:rPr>
      </w:pPr>
      <w:r w:rsidRPr="00F46599">
        <w:rPr>
          <w:i/>
          <w:sz w:val="24"/>
          <w:szCs w:val="24"/>
        </w:rPr>
        <w:t>Федеральное государственное бюджетное учреждение науки Институт металлургии и материаловедения им. А.А. Байкова Российской академии наук, Москва, Россия</w:t>
      </w:r>
    </w:p>
    <w:p w14:paraId="2D90B08B" w14:textId="395574E9" w:rsidR="00465E8D" w:rsidRPr="00F46599" w:rsidRDefault="00465E8D" w:rsidP="00465E8D">
      <w:pPr>
        <w:spacing w:line="240" w:lineRule="auto"/>
        <w:jc w:val="center"/>
        <w:rPr>
          <w:i/>
          <w:iCs/>
          <w:sz w:val="24"/>
          <w:szCs w:val="24"/>
        </w:rPr>
      </w:pPr>
      <w:r w:rsidRPr="00F46599">
        <w:rPr>
          <w:i/>
          <w:iCs/>
          <w:sz w:val="24"/>
          <w:szCs w:val="24"/>
          <w:lang w:val="en-US"/>
        </w:rPr>
        <w:t>E</w:t>
      </w:r>
      <w:r w:rsidRPr="00F46599">
        <w:rPr>
          <w:i/>
          <w:iCs/>
          <w:sz w:val="24"/>
          <w:szCs w:val="24"/>
        </w:rPr>
        <w:t>-</w:t>
      </w:r>
      <w:r w:rsidRPr="00F46599">
        <w:rPr>
          <w:i/>
          <w:iCs/>
          <w:sz w:val="24"/>
          <w:szCs w:val="24"/>
          <w:lang w:val="en-US"/>
        </w:rPr>
        <w:t>mail</w:t>
      </w:r>
      <w:r w:rsidRPr="00F46599">
        <w:rPr>
          <w:i/>
          <w:iCs/>
          <w:sz w:val="24"/>
          <w:szCs w:val="24"/>
        </w:rPr>
        <w:t xml:space="preserve">: </w:t>
      </w:r>
      <w:r w:rsidR="005D58E4" w:rsidRPr="005D58E4">
        <w:rPr>
          <w:i/>
          <w:iCs/>
          <w:sz w:val="24"/>
          <w:szCs w:val="24"/>
          <w:u w:val="single"/>
        </w:rPr>
        <w:t>ivspitsina@mail.ru</w:t>
      </w:r>
    </w:p>
    <w:p w14:paraId="31C6209F" w14:textId="77777777" w:rsidR="00EF0456" w:rsidRDefault="00465E8D" w:rsidP="00EF0456">
      <w:pPr>
        <w:spacing w:line="240" w:lineRule="auto"/>
        <w:ind w:firstLine="397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465E8D">
        <w:rPr>
          <w:rFonts w:eastAsia="Times New Roman"/>
          <w:color w:val="000000"/>
          <w:sz w:val="24"/>
          <w:szCs w:val="24"/>
          <w:lang w:eastAsia="ru-RU"/>
        </w:rPr>
        <w:t>Стали типа Х13 с различным содержанием углерода – наиболее экономно легированные, коррозионностойкие стали. Они востребован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>ы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 xml:space="preserve"> в нефтегазодобыче, строительстве, 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 xml:space="preserve">машиностроении, 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 xml:space="preserve">перерабатывающих и других отраслях. 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>Т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 xml:space="preserve">ермические обработки таких сталей </w:t>
      </w:r>
      <w:r w:rsidR="00156B04">
        <w:rPr>
          <w:rFonts w:eastAsia="Times New Roman"/>
          <w:color w:val="000000"/>
          <w:sz w:val="24"/>
          <w:szCs w:val="24"/>
          <w:lang w:eastAsia="ru-RU"/>
        </w:rPr>
        <w:t xml:space="preserve">(закалка и низкий, но чаще – высокий отпуск) 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 xml:space="preserve">- компромисс между 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>необходимостью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 xml:space="preserve"> обеспечить 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>свойства п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>рочност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>, пластичност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 xml:space="preserve"> и коррозионн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>ой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 xml:space="preserve"> стойкост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>Легирование таких сталей</w:t>
      </w:r>
      <w:r w:rsidR="00473151" w:rsidRPr="00473151">
        <w:t xml:space="preserve"> </w:t>
      </w:r>
      <w:r w:rsidR="00473151" w:rsidRPr="00473151">
        <w:rPr>
          <w:rFonts w:eastAsia="Times New Roman"/>
          <w:color w:val="000000"/>
          <w:sz w:val="24"/>
          <w:szCs w:val="24"/>
          <w:lang w:eastAsia="ru-RU"/>
        </w:rPr>
        <w:t>азотом может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 xml:space="preserve"> способствовать улучшению </w:t>
      </w:r>
      <w:r w:rsidR="00AC0627">
        <w:rPr>
          <w:rFonts w:eastAsia="Times New Roman"/>
          <w:color w:val="000000"/>
          <w:sz w:val="24"/>
          <w:szCs w:val="24"/>
          <w:lang w:eastAsia="ru-RU"/>
        </w:rPr>
        <w:t xml:space="preserve">их 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>коррозионной стойкости</w:t>
      </w:r>
      <w:r w:rsidR="00D20EF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D20EF9" w:rsidRPr="00D20EF9">
        <w:rPr>
          <w:rFonts w:eastAsia="Times New Roman"/>
          <w:color w:val="000000"/>
          <w:sz w:val="24"/>
          <w:szCs w:val="24"/>
          <w:lang w:eastAsia="ru-RU"/>
        </w:rPr>
        <w:t>[1]</w:t>
      </w:r>
      <w:r w:rsidRPr="00465E8D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28CDDB60" w14:textId="77777777" w:rsidR="00EF0456" w:rsidRDefault="00465E8D" w:rsidP="00EF0456">
      <w:pPr>
        <w:spacing w:line="240" w:lineRule="auto"/>
        <w:ind w:firstLine="397"/>
        <w:rPr>
          <w:sz w:val="24"/>
          <w:szCs w:val="24"/>
        </w:rPr>
      </w:pPr>
      <w:r w:rsidRPr="00465E8D">
        <w:rPr>
          <w:sz w:val="24"/>
          <w:szCs w:val="24"/>
        </w:rPr>
        <w:t xml:space="preserve">Объектом исследования </w:t>
      </w:r>
      <w:r w:rsidR="00AE7315">
        <w:rPr>
          <w:sz w:val="24"/>
          <w:szCs w:val="24"/>
        </w:rPr>
        <w:t xml:space="preserve">в данной работе </w:t>
      </w:r>
      <w:r w:rsidRPr="00465E8D">
        <w:rPr>
          <w:sz w:val="24"/>
          <w:szCs w:val="24"/>
        </w:rPr>
        <w:t xml:space="preserve">являются две модельные плавки сталей на основе Х13, </w:t>
      </w:r>
      <w:r w:rsidR="00335224">
        <w:rPr>
          <w:sz w:val="24"/>
          <w:szCs w:val="24"/>
        </w:rPr>
        <w:t xml:space="preserve">легированные </w:t>
      </w:r>
      <w:r w:rsidR="00AC0627">
        <w:rPr>
          <w:sz w:val="24"/>
          <w:szCs w:val="24"/>
        </w:rPr>
        <w:t xml:space="preserve">~0,09% </w:t>
      </w:r>
      <w:r w:rsidR="00AC0627" w:rsidRPr="004B3657">
        <w:rPr>
          <w:sz w:val="24"/>
          <w:szCs w:val="24"/>
        </w:rPr>
        <w:t>азота</w:t>
      </w:r>
      <w:r w:rsidR="00AC0627">
        <w:rPr>
          <w:sz w:val="24"/>
          <w:szCs w:val="24"/>
        </w:rPr>
        <w:t>, с содержанием углерода 0,025 и 0,2% (плавки 1 и 2, соответственно).</w:t>
      </w:r>
      <w:r w:rsidR="002043AB">
        <w:rPr>
          <w:sz w:val="24"/>
          <w:szCs w:val="24"/>
        </w:rPr>
        <w:t xml:space="preserve"> Стали были выплавлены в открытой индукционной печи, после отжига при 1200</w:t>
      </w:r>
      <w:r w:rsidR="002043AB" w:rsidRPr="002043AB">
        <w:rPr>
          <w:sz w:val="24"/>
          <w:szCs w:val="24"/>
          <w:vertAlign w:val="superscript"/>
        </w:rPr>
        <w:t>о</w:t>
      </w:r>
      <w:r w:rsidR="002043AB">
        <w:rPr>
          <w:sz w:val="24"/>
          <w:szCs w:val="24"/>
        </w:rPr>
        <w:t>С</w:t>
      </w:r>
      <w:r w:rsidR="004E0EBD">
        <w:rPr>
          <w:sz w:val="24"/>
          <w:szCs w:val="24"/>
        </w:rPr>
        <w:t xml:space="preserve"> </w:t>
      </w:r>
      <w:r w:rsidR="002043AB">
        <w:rPr>
          <w:sz w:val="24"/>
          <w:szCs w:val="24"/>
        </w:rPr>
        <w:t>прокованы на заготовки под прокатку, охлаждены на воздухе и затем прокатаны в</w:t>
      </w:r>
      <w:r w:rsidR="004B3657">
        <w:rPr>
          <w:sz w:val="24"/>
          <w:szCs w:val="24"/>
        </w:rPr>
        <w:t xml:space="preserve"> </w:t>
      </w:r>
      <w:r w:rsidR="002043AB">
        <w:rPr>
          <w:sz w:val="24"/>
          <w:szCs w:val="24"/>
        </w:rPr>
        <w:t>горячую с температуры нагрева 1150</w:t>
      </w:r>
      <w:r w:rsidR="002043AB" w:rsidRPr="002043AB">
        <w:rPr>
          <w:sz w:val="24"/>
          <w:szCs w:val="24"/>
          <w:vertAlign w:val="superscript"/>
        </w:rPr>
        <w:t>о</w:t>
      </w:r>
      <w:r w:rsidR="002043AB">
        <w:rPr>
          <w:sz w:val="24"/>
          <w:szCs w:val="24"/>
        </w:rPr>
        <w:t xml:space="preserve">С на пластины толщиной </w:t>
      </w:r>
      <w:r w:rsidR="004B3657" w:rsidRPr="004B3657">
        <w:rPr>
          <w:sz w:val="24"/>
          <w:szCs w:val="24"/>
        </w:rPr>
        <w:t>14</w:t>
      </w:r>
      <w:r w:rsidR="002043AB" w:rsidRPr="004B3657">
        <w:rPr>
          <w:sz w:val="24"/>
          <w:szCs w:val="24"/>
        </w:rPr>
        <w:t xml:space="preserve"> мм</w:t>
      </w:r>
      <w:r w:rsidR="002043AB">
        <w:rPr>
          <w:sz w:val="24"/>
          <w:szCs w:val="24"/>
        </w:rPr>
        <w:t xml:space="preserve">. </w:t>
      </w:r>
      <w:r w:rsidR="00156B04">
        <w:rPr>
          <w:sz w:val="24"/>
          <w:szCs w:val="24"/>
        </w:rPr>
        <w:t xml:space="preserve">Для </w:t>
      </w:r>
      <w:r w:rsidR="002043AB">
        <w:rPr>
          <w:sz w:val="24"/>
          <w:szCs w:val="24"/>
        </w:rPr>
        <w:t>металла, вырезанного из пластин</w:t>
      </w:r>
      <w:r w:rsidR="004B3657">
        <w:rPr>
          <w:sz w:val="24"/>
          <w:szCs w:val="24"/>
        </w:rPr>
        <w:t>,</w:t>
      </w:r>
      <w:r w:rsidR="002043AB">
        <w:rPr>
          <w:sz w:val="24"/>
          <w:szCs w:val="24"/>
        </w:rPr>
        <w:t xml:space="preserve"> </w:t>
      </w:r>
      <w:r w:rsidR="00156B04">
        <w:rPr>
          <w:sz w:val="24"/>
          <w:szCs w:val="24"/>
        </w:rPr>
        <w:t>варьировали температуру нагрева</w:t>
      </w:r>
      <w:r w:rsidR="00E5531D">
        <w:rPr>
          <w:sz w:val="24"/>
          <w:szCs w:val="24"/>
        </w:rPr>
        <w:t xml:space="preserve"> (от </w:t>
      </w:r>
      <w:r w:rsidR="00E5531D" w:rsidRPr="004B3657">
        <w:rPr>
          <w:sz w:val="24"/>
          <w:szCs w:val="24"/>
        </w:rPr>
        <w:t>850 до 1150</w:t>
      </w:r>
      <w:r w:rsidR="00E5531D" w:rsidRPr="004B3657">
        <w:rPr>
          <w:sz w:val="24"/>
          <w:szCs w:val="24"/>
          <w:vertAlign w:val="superscript"/>
        </w:rPr>
        <w:t>о</w:t>
      </w:r>
      <w:r w:rsidR="00E5531D" w:rsidRPr="004B3657">
        <w:rPr>
          <w:sz w:val="24"/>
          <w:szCs w:val="24"/>
        </w:rPr>
        <w:t>С</w:t>
      </w:r>
      <w:r w:rsidR="00E5531D">
        <w:rPr>
          <w:sz w:val="24"/>
          <w:szCs w:val="24"/>
        </w:rPr>
        <w:t>)</w:t>
      </w:r>
      <w:r w:rsidR="00156B04">
        <w:rPr>
          <w:sz w:val="24"/>
          <w:szCs w:val="24"/>
        </w:rPr>
        <w:t xml:space="preserve"> и время выдержки под закалку </w:t>
      </w:r>
      <w:r w:rsidR="00E5531D">
        <w:rPr>
          <w:sz w:val="24"/>
          <w:szCs w:val="24"/>
        </w:rPr>
        <w:t xml:space="preserve">(20, 40 и 60 мин) </w:t>
      </w:r>
      <w:r w:rsidR="00156B04">
        <w:rPr>
          <w:sz w:val="24"/>
          <w:szCs w:val="24"/>
        </w:rPr>
        <w:t xml:space="preserve">с использованием трех сред охлаждения </w:t>
      </w:r>
      <w:r w:rsidR="002043AB">
        <w:rPr>
          <w:sz w:val="24"/>
          <w:szCs w:val="24"/>
        </w:rPr>
        <w:t>(</w:t>
      </w:r>
      <w:r w:rsidR="00156B04">
        <w:rPr>
          <w:sz w:val="24"/>
          <w:szCs w:val="24"/>
        </w:rPr>
        <w:t>вода, масло, воздух</w:t>
      </w:r>
      <w:r w:rsidR="002043AB">
        <w:rPr>
          <w:sz w:val="24"/>
          <w:szCs w:val="24"/>
        </w:rPr>
        <w:t>)</w:t>
      </w:r>
      <w:r w:rsidR="00156B04" w:rsidRPr="004E0EBD">
        <w:rPr>
          <w:sz w:val="24"/>
          <w:szCs w:val="24"/>
        </w:rPr>
        <w:t>.</w:t>
      </w:r>
      <w:r w:rsidR="00E5531D">
        <w:rPr>
          <w:sz w:val="24"/>
          <w:szCs w:val="24"/>
        </w:rPr>
        <w:t xml:space="preserve"> </w:t>
      </w:r>
      <w:r w:rsidRPr="00465E8D">
        <w:rPr>
          <w:sz w:val="24"/>
          <w:szCs w:val="24"/>
        </w:rPr>
        <w:t xml:space="preserve">Цель работы – установление влияния термической обработки на </w:t>
      </w:r>
      <w:r w:rsidR="00AE7315">
        <w:rPr>
          <w:sz w:val="24"/>
          <w:szCs w:val="24"/>
        </w:rPr>
        <w:t xml:space="preserve">их </w:t>
      </w:r>
      <w:r w:rsidRPr="00465E8D">
        <w:rPr>
          <w:sz w:val="24"/>
          <w:szCs w:val="24"/>
        </w:rPr>
        <w:t xml:space="preserve">структурно-фазовое состояние </w:t>
      </w:r>
      <w:r w:rsidR="002043AB">
        <w:rPr>
          <w:sz w:val="24"/>
          <w:szCs w:val="24"/>
        </w:rPr>
        <w:t xml:space="preserve">сталей </w:t>
      </w:r>
      <w:r w:rsidRPr="00465E8D">
        <w:rPr>
          <w:sz w:val="24"/>
          <w:szCs w:val="24"/>
        </w:rPr>
        <w:t>и твердость</w:t>
      </w:r>
      <w:r w:rsidR="00AE7315">
        <w:rPr>
          <w:sz w:val="24"/>
          <w:szCs w:val="24"/>
        </w:rPr>
        <w:t>, которая у сталей данного типа хорошо коррелирует с прочностью.</w:t>
      </w:r>
    </w:p>
    <w:p w14:paraId="68EA768E" w14:textId="77777777" w:rsidR="00EF0456" w:rsidRDefault="00E5531D" w:rsidP="00EF0456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И</w:t>
      </w:r>
      <w:r w:rsidR="004E0EBD" w:rsidRPr="004E0EBD">
        <w:rPr>
          <w:sz w:val="24"/>
          <w:szCs w:val="24"/>
        </w:rPr>
        <w:t>сследовани</w:t>
      </w:r>
      <w:r>
        <w:rPr>
          <w:sz w:val="24"/>
          <w:szCs w:val="24"/>
        </w:rPr>
        <w:t>я</w:t>
      </w:r>
      <w:r w:rsidR="004E0EBD" w:rsidRPr="004E0EBD">
        <w:rPr>
          <w:sz w:val="24"/>
          <w:szCs w:val="24"/>
        </w:rPr>
        <w:t xml:space="preserve"> </w:t>
      </w:r>
      <w:r>
        <w:rPr>
          <w:sz w:val="24"/>
          <w:szCs w:val="24"/>
        </w:rPr>
        <w:t>позволили выб</w:t>
      </w:r>
      <w:r w:rsidR="004E0EBD" w:rsidRPr="004E0EBD">
        <w:rPr>
          <w:sz w:val="24"/>
          <w:szCs w:val="24"/>
        </w:rPr>
        <w:t>ра</w:t>
      </w:r>
      <w:r>
        <w:rPr>
          <w:sz w:val="24"/>
          <w:szCs w:val="24"/>
        </w:rPr>
        <w:t>ть</w:t>
      </w:r>
      <w:r w:rsidR="004E0EBD" w:rsidRPr="004E0EBD">
        <w:rPr>
          <w:sz w:val="24"/>
          <w:szCs w:val="24"/>
        </w:rPr>
        <w:t xml:space="preserve"> температуры нагрева под закалку, обеспечивающие максимальную твердость </w:t>
      </w:r>
      <w:r w:rsidR="002043AB">
        <w:rPr>
          <w:sz w:val="24"/>
          <w:szCs w:val="24"/>
        </w:rPr>
        <w:t>сталей без их растрескивания при закалке</w:t>
      </w:r>
      <w:r w:rsidR="004E0EBD" w:rsidRPr="004E0EBD">
        <w:rPr>
          <w:sz w:val="24"/>
          <w:szCs w:val="24"/>
        </w:rPr>
        <w:t xml:space="preserve">. </w:t>
      </w:r>
      <w:r w:rsidR="002043AB">
        <w:rPr>
          <w:sz w:val="24"/>
          <w:szCs w:val="24"/>
        </w:rPr>
        <w:t>Б</w:t>
      </w:r>
      <w:r w:rsidR="004E0EBD" w:rsidRPr="004E0EBD">
        <w:rPr>
          <w:sz w:val="24"/>
          <w:szCs w:val="24"/>
        </w:rPr>
        <w:t xml:space="preserve">ыли </w:t>
      </w:r>
      <w:r w:rsidR="002043AB">
        <w:rPr>
          <w:sz w:val="24"/>
          <w:szCs w:val="24"/>
        </w:rPr>
        <w:t xml:space="preserve">выявлены </w:t>
      </w:r>
      <w:r w:rsidR="004E0EBD" w:rsidRPr="004E0EBD">
        <w:rPr>
          <w:sz w:val="24"/>
          <w:szCs w:val="24"/>
        </w:rPr>
        <w:t xml:space="preserve">оптимальные </w:t>
      </w:r>
      <w:r w:rsidR="002043AB">
        <w:rPr>
          <w:sz w:val="24"/>
          <w:szCs w:val="24"/>
        </w:rPr>
        <w:t>температуры и скорости охлаждения при</w:t>
      </w:r>
      <w:r w:rsidR="004E0EBD" w:rsidRPr="004E0EBD">
        <w:rPr>
          <w:sz w:val="24"/>
          <w:szCs w:val="24"/>
        </w:rPr>
        <w:t xml:space="preserve"> термической обработк</w:t>
      </w:r>
      <w:r w:rsidR="002043AB">
        <w:rPr>
          <w:sz w:val="24"/>
          <w:szCs w:val="24"/>
        </w:rPr>
        <w:t>е</w:t>
      </w:r>
      <w:r w:rsidR="004E0EBD" w:rsidRPr="004E0EBD">
        <w:rPr>
          <w:sz w:val="24"/>
          <w:szCs w:val="24"/>
        </w:rPr>
        <w:t xml:space="preserve">, не приводящие к растрескиванию металла: </w:t>
      </w:r>
      <w:r w:rsidR="002043AB">
        <w:rPr>
          <w:sz w:val="24"/>
          <w:szCs w:val="24"/>
        </w:rPr>
        <w:t xml:space="preserve">- </w:t>
      </w:r>
      <w:r w:rsidR="004E0EBD" w:rsidRPr="004E0EBD">
        <w:rPr>
          <w:sz w:val="24"/>
          <w:szCs w:val="24"/>
        </w:rPr>
        <w:t xml:space="preserve">для плавки 1 </w:t>
      </w:r>
      <w:r w:rsidR="002043AB">
        <w:rPr>
          <w:sz w:val="24"/>
          <w:szCs w:val="24"/>
        </w:rPr>
        <w:t xml:space="preserve">с </w:t>
      </w:r>
      <w:proofErr w:type="spellStart"/>
      <w:r w:rsidR="002043AB">
        <w:rPr>
          <w:sz w:val="24"/>
          <w:szCs w:val="24"/>
        </w:rPr>
        <w:t>феррито</w:t>
      </w:r>
      <w:proofErr w:type="spellEnd"/>
      <w:r w:rsidR="002043AB">
        <w:rPr>
          <w:sz w:val="24"/>
          <w:szCs w:val="24"/>
        </w:rPr>
        <w:t xml:space="preserve">-мартенситной структурой </w:t>
      </w:r>
      <w:r w:rsidR="004E0EBD" w:rsidRPr="004E0EBD">
        <w:rPr>
          <w:sz w:val="24"/>
          <w:szCs w:val="24"/>
        </w:rPr>
        <w:t>– 950-1000 °С, охлаждение в масле;</w:t>
      </w:r>
      <w:r w:rsidR="002043AB">
        <w:rPr>
          <w:sz w:val="24"/>
          <w:szCs w:val="24"/>
        </w:rPr>
        <w:t xml:space="preserve"> </w:t>
      </w:r>
      <w:r w:rsidR="004E0EBD" w:rsidRPr="004E0EBD">
        <w:rPr>
          <w:sz w:val="24"/>
          <w:szCs w:val="24"/>
        </w:rPr>
        <w:t>для плавки 2</w:t>
      </w:r>
      <w:r w:rsidR="002043AB">
        <w:rPr>
          <w:sz w:val="24"/>
          <w:szCs w:val="24"/>
        </w:rPr>
        <w:t xml:space="preserve">, с мартенситной структурой </w:t>
      </w:r>
      <w:r w:rsidR="004E0EBD" w:rsidRPr="004E0EBD">
        <w:rPr>
          <w:sz w:val="24"/>
          <w:szCs w:val="24"/>
        </w:rPr>
        <w:t>– 950-1050 °С, охлаждение на воздухе.</w:t>
      </w:r>
      <w:r w:rsidR="002043AB">
        <w:rPr>
          <w:sz w:val="24"/>
          <w:szCs w:val="24"/>
        </w:rPr>
        <w:t xml:space="preserve"> При этом, д</w:t>
      </w:r>
      <w:r w:rsidR="004E0EBD" w:rsidRPr="004E0EBD">
        <w:rPr>
          <w:sz w:val="24"/>
          <w:szCs w:val="24"/>
        </w:rPr>
        <w:t>ля плавки 1 максимальная твердос</w:t>
      </w:r>
      <w:r w:rsidR="004B3657">
        <w:rPr>
          <w:sz w:val="24"/>
          <w:szCs w:val="24"/>
        </w:rPr>
        <w:t>ть 34</w:t>
      </w:r>
      <w:r w:rsidR="00DB5F07" w:rsidRPr="00DB5F07">
        <w:rPr>
          <w:sz w:val="24"/>
          <w:szCs w:val="24"/>
          <w:highlight w:val="yellow"/>
        </w:rPr>
        <w:t xml:space="preserve"> </w:t>
      </w:r>
      <w:r w:rsidR="00DB5F07" w:rsidRPr="004B3657">
        <w:rPr>
          <w:sz w:val="24"/>
          <w:szCs w:val="24"/>
        </w:rPr>
        <w:t>=</w:t>
      </w:r>
      <w:r w:rsidR="004B3657">
        <w:rPr>
          <w:sz w:val="24"/>
          <w:szCs w:val="24"/>
          <w:lang w:val="en-US"/>
        </w:rPr>
        <w:t>HRC</w:t>
      </w:r>
      <w:r w:rsidR="004E0EBD" w:rsidRPr="004E0EBD">
        <w:rPr>
          <w:sz w:val="24"/>
          <w:szCs w:val="24"/>
        </w:rPr>
        <w:t xml:space="preserve"> достигается после кратковременной выдержки (20 мин) при нагреве 1000-1050 °С, но за счет увеличения длительности выдержки до 40 – 60 минут можно снизить температуру нагрева до 950 °С, не потеряв значение твердости.</w:t>
      </w:r>
      <w:r w:rsidR="002B0959" w:rsidRPr="004B3657">
        <w:rPr>
          <w:sz w:val="24"/>
          <w:szCs w:val="24"/>
        </w:rPr>
        <w:t xml:space="preserve"> </w:t>
      </w:r>
      <w:r w:rsidR="004E0EBD" w:rsidRPr="004E0EBD">
        <w:rPr>
          <w:sz w:val="24"/>
          <w:szCs w:val="24"/>
        </w:rPr>
        <w:t>Для плавки 2 выдержка в течение 20 минут обеспечивает наивысшую твердость после нагревов при 1000 и 1050</w:t>
      </w:r>
      <w:r w:rsidR="00D20EF9" w:rsidRPr="00D20EF9">
        <w:rPr>
          <w:sz w:val="24"/>
          <w:szCs w:val="24"/>
        </w:rPr>
        <w:t xml:space="preserve"> </w:t>
      </w:r>
      <w:r w:rsidR="00D20EF9">
        <w:rPr>
          <w:sz w:val="24"/>
          <w:szCs w:val="24"/>
        </w:rPr>
        <w:t>°</w:t>
      </w:r>
      <w:r w:rsidR="004E0EBD" w:rsidRPr="004E0EBD">
        <w:rPr>
          <w:sz w:val="24"/>
          <w:szCs w:val="24"/>
        </w:rPr>
        <w:t>С.</w:t>
      </w:r>
    </w:p>
    <w:p w14:paraId="1A028ACE" w14:textId="6389F8C6" w:rsidR="004E0EBD" w:rsidRDefault="002B0959" w:rsidP="00EF0456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Исследования показали также, </w:t>
      </w:r>
      <w:r w:rsidR="00B53622">
        <w:rPr>
          <w:sz w:val="24"/>
          <w:szCs w:val="24"/>
        </w:rPr>
        <w:t>что с</w:t>
      </w:r>
      <w:r w:rsidR="004E0EBD" w:rsidRPr="004E0EBD">
        <w:rPr>
          <w:sz w:val="24"/>
          <w:szCs w:val="24"/>
        </w:rPr>
        <w:t xml:space="preserve"> ростом длительности выдержек </w:t>
      </w:r>
      <w:r w:rsidR="00B53622">
        <w:rPr>
          <w:sz w:val="24"/>
          <w:szCs w:val="24"/>
        </w:rPr>
        <w:t xml:space="preserve">под закалку </w:t>
      </w:r>
      <w:r w:rsidR="004E0EBD" w:rsidRPr="004E0EBD">
        <w:rPr>
          <w:sz w:val="24"/>
          <w:szCs w:val="24"/>
        </w:rPr>
        <w:t>максимум твердости смещается в сторону более низких температур</w:t>
      </w:r>
      <w:r w:rsidR="004E0EBD">
        <w:rPr>
          <w:sz w:val="24"/>
          <w:szCs w:val="24"/>
        </w:rPr>
        <w:t>.</w:t>
      </w:r>
    </w:p>
    <w:p w14:paraId="6E93D1E8" w14:textId="77777777" w:rsidR="004E0EBD" w:rsidRPr="00F46599" w:rsidRDefault="004E0EBD" w:rsidP="004E0EBD">
      <w:pPr>
        <w:spacing w:line="240" w:lineRule="auto"/>
        <w:contextualSpacing/>
        <w:jc w:val="center"/>
        <w:rPr>
          <w:sz w:val="24"/>
          <w:szCs w:val="24"/>
        </w:rPr>
      </w:pPr>
      <w:r w:rsidRPr="00F46599">
        <w:rPr>
          <w:b/>
          <w:sz w:val="24"/>
          <w:szCs w:val="24"/>
        </w:rPr>
        <w:t>Литература</w:t>
      </w:r>
    </w:p>
    <w:p w14:paraId="37E89FA7" w14:textId="05D301E7" w:rsidR="00D20EF9" w:rsidRDefault="00EF0456" w:rsidP="00EF04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20EF9" w:rsidRPr="00D20EF9">
        <w:rPr>
          <w:sz w:val="24"/>
          <w:szCs w:val="24"/>
        </w:rPr>
        <w:t xml:space="preserve">М. В. Костина, Л. Г. </w:t>
      </w:r>
      <w:proofErr w:type="spellStart"/>
      <w:r w:rsidR="00D20EF9" w:rsidRPr="00D20EF9">
        <w:rPr>
          <w:sz w:val="24"/>
          <w:szCs w:val="24"/>
        </w:rPr>
        <w:t>Ригина</w:t>
      </w:r>
      <w:proofErr w:type="spellEnd"/>
      <w:r w:rsidR="00D20EF9" w:rsidRPr="00D20EF9">
        <w:rPr>
          <w:sz w:val="24"/>
          <w:szCs w:val="24"/>
        </w:rPr>
        <w:t xml:space="preserve">, В. С. Костина, А. Э. Кудряшов, Р. С. Федорцов. Обзор исследований коррозионностойких сталей на основе Fe - ~13 % </w:t>
      </w:r>
      <w:proofErr w:type="spellStart"/>
      <w:r w:rsidR="00D20EF9" w:rsidRPr="00D20EF9">
        <w:rPr>
          <w:sz w:val="24"/>
          <w:szCs w:val="24"/>
        </w:rPr>
        <w:t>Cr</w:t>
      </w:r>
      <w:proofErr w:type="spellEnd"/>
      <w:r w:rsidR="00D20EF9" w:rsidRPr="00D20EF9">
        <w:rPr>
          <w:sz w:val="24"/>
          <w:szCs w:val="24"/>
        </w:rPr>
        <w:t>: термическая обработка, коррозионная- и износостойкость // Известия вузов. Черная металлургия. 2023. № 66(1). С. 8–26. DOI: 10.17073/0368-0797-2023-1-8-26</w:t>
      </w:r>
    </w:p>
    <w:p w14:paraId="72419292" w14:textId="0AFCA601" w:rsidR="00D20EF9" w:rsidRDefault="00EF0456" w:rsidP="00EF04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20EF9" w:rsidRPr="004E0EBD">
        <w:rPr>
          <w:sz w:val="24"/>
          <w:szCs w:val="24"/>
        </w:rPr>
        <w:t xml:space="preserve">Костина, М. В. Азотосодержащие стали и способы их производства / М. В. Костина, Л. Г. </w:t>
      </w:r>
      <w:proofErr w:type="spellStart"/>
      <w:r w:rsidR="00D20EF9" w:rsidRPr="004E0EBD">
        <w:rPr>
          <w:sz w:val="24"/>
          <w:szCs w:val="24"/>
        </w:rPr>
        <w:t>Ригина</w:t>
      </w:r>
      <w:proofErr w:type="spellEnd"/>
      <w:r w:rsidR="00D20EF9" w:rsidRPr="004E0EBD">
        <w:rPr>
          <w:sz w:val="24"/>
          <w:szCs w:val="24"/>
        </w:rPr>
        <w:t xml:space="preserve"> // Известия высших учебных заведений. Черная металлургия. – 2020. – №8. – С. 606 – 622.</w:t>
      </w:r>
    </w:p>
    <w:sectPr w:rsidR="00D20EF9" w:rsidSect="00810EFB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B25B" w14:textId="77777777" w:rsidR="00810EFB" w:rsidRDefault="00810EFB" w:rsidP="00FB03D0">
      <w:pPr>
        <w:spacing w:line="240" w:lineRule="auto"/>
      </w:pPr>
      <w:r>
        <w:separator/>
      </w:r>
    </w:p>
  </w:endnote>
  <w:endnote w:type="continuationSeparator" w:id="0">
    <w:p w14:paraId="4893A005" w14:textId="77777777" w:rsidR="00810EFB" w:rsidRDefault="00810EFB" w:rsidP="00FB0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79E4" w14:textId="77777777" w:rsidR="00810EFB" w:rsidRDefault="00810EFB" w:rsidP="00FB03D0">
      <w:pPr>
        <w:spacing w:line="240" w:lineRule="auto"/>
      </w:pPr>
      <w:r>
        <w:separator/>
      </w:r>
    </w:p>
  </w:footnote>
  <w:footnote w:type="continuationSeparator" w:id="0">
    <w:p w14:paraId="4E321365" w14:textId="77777777" w:rsidR="00810EFB" w:rsidRDefault="00810EFB" w:rsidP="00FB03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0C4"/>
    <w:multiLevelType w:val="hybridMultilevel"/>
    <w:tmpl w:val="3FE49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64B94"/>
    <w:multiLevelType w:val="hybridMultilevel"/>
    <w:tmpl w:val="D78A743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505E96"/>
    <w:multiLevelType w:val="hybridMultilevel"/>
    <w:tmpl w:val="D78A7438"/>
    <w:lvl w:ilvl="0" w:tplc="C608D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13443577">
    <w:abstractNumId w:val="0"/>
  </w:num>
  <w:num w:numId="2" w16cid:durableId="845703876">
    <w:abstractNumId w:val="2"/>
  </w:num>
  <w:num w:numId="3" w16cid:durableId="61433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3C"/>
    <w:rsid w:val="00054D4A"/>
    <w:rsid w:val="00054DD8"/>
    <w:rsid w:val="00087176"/>
    <w:rsid w:val="00093202"/>
    <w:rsid w:val="000C13FD"/>
    <w:rsid w:val="000C3E3D"/>
    <w:rsid w:val="00116D98"/>
    <w:rsid w:val="0014706C"/>
    <w:rsid w:val="00156B04"/>
    <w:rsid w:val="002043AB"/>
    <w:rsid w:val="002215E9"/>
    <w:rsid w:val="0023445B"/>
    <w:rsid w:val="00270A68"/>
    <w:rsid w:val="002A07E4"/>
    <w:rsid w:val="002B0959"/>
    <w:rsid w:val="002F5D2A"/>
    <w:rsid w:val="00335224"/>
    <w:rsid w:val="003D49B7"/>
    <w:rsid w:val="00452486"/>
    <w:rsid w:val="00465E8D"/>
    <w:rsid w:val="00473151"/>
    <w:rsid w:val="004A594A"/>
    <w:rsid w:val="004B3657"/>
    <w:rsid w:val="004E0EBD"/>
    <w:rsid w:val="005810DD"/>
    <w:rsid w:val="005C23AF"/>
    <w:rsid w:val="005D58E4"/>
    <w:rsid w:val="005E19E6"/>
    <w:rsid w:val="00604473"/>
    <w:rsid w:val="006D22AF"/>
    <w:rsid w:val="006F17A7"/>
    <w:rsid w:val="006F603C"/>
    <w:rsid w:val="0071238B"/>
    <w:rsid w:val="00745860"/>
    <w:rsid w:val="007B7196"/>
    <w:rsid w:val="00810EFB"/>
    <w:rsid w:val="00887635"/>
    <w:rsid w:val="008A12BB"/>
    <w:rsid w:val="008B58F8"/>
    <w:rsid w:val="008E4D2A"/>
    <w:rsid w:val="00917DB2"/>
    <w:rsid w:val="009300BE"/>
    <w:rsid w:val="00973E10"/>
    <w:rsid w:val="00974FF4"/>
    <w:rsid w:val="00981ECC"/>
    <w:rsid w:val="009D0B59"/>
    <w:rsid w:val="00A16880"/>
    <w:rsid w:val="00A20DC5"/>
    <w:rsid w:val="00A51E6A"/>
    <w:rsid w:val="00A53A16"/>
    <w:rsid w:val="00A6005E"/>
    <w:rsid w:val="00AC0627"/>
    <w:rsid w:val="00AC4F1E"/>
    <w:rsid w:val="00AE7145"/>
    <w:rsid w:val="00AE7315"/>
    <w:rsid w:val="00B0741B"/>
    <w:rsid w:val="00B12D6B"/>
    <w:rsid w:val="00B17C83"/>
    <w:rsid w:val="00B44B6B"/>
    <w:rsid w:val="00B53622"/>
    <w:rsid w:val="00B7212E"/>
    <w:rsid w:val="00BA5B47"/>
    <w:rsid w:val="00BE34E7"/>
    <w:rsid w:val="00C21160"/>
    <w:rsid w:val="00C23531"/>
    <w:rsid w:val="00C4246D"/>
    <w:rsid w:val="00CB4BBA"/>
    <w:rsid w:val="00CF6E38"/>
    <w:rsid w:val="00D20EF9"/>
    <w:rsid w:val="00D46999"/>
    <w:rsid w:val="00D5236C"/>
    <w:rsid w:val="00D568A7"/>
    <w:rsid w:val="00D66494"/>
    <w:rsid w:val="00DB2B29"/>
    <w:rsid w:val="00DB5F07"/>
    <w:rsid w:val="00DC5659"/>
    <w:rsid w:val="00DF656D"/>
    <w:rsid w:val="00DF6C8B"/>
    <w:rsid w:val="00E37CA8"/>
    <w:rsid w:val="00E53439"/>
    <w:rsid w:val="00E53870"/>
    <w:rsid w:val="00E5531D"/>
    <w:rsid w:val="00EA481F"/>
    <w:rsid w:val="00EA4F90"/>
    <w:rsid w:val="00ED1D5D"/>
    <w:rsid w:val="00EF0456"/>
    <w:rsid w:val="00F25281"/>
    <w:rsid w:val="00F26343"/>
    <w:rsid w:val="00F46599"/>
    <w:rsid w:val="00FB03D0"/>
    <w:rsid w:val="00FB3B38"/>
    <w:rsid w:val="00FD04CE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D670"/>
  <w15:chartTrackingRefBased/>
  <w15:docId w15:val="{9F86334D-5607-4065-9C34-47820507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A8"/>
    <w:pPr>
      <w:spacing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7CA8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FB03D0"/>
    <w:pPr>
      <w:tabs>
        <w:tab w:val="center" w:pos="4677"/>
        <w:tab w:val="right" w:pos="9355"/>
      </w:tabs>
      <w:spacing w:line="240" w:lineRule="auto"/>
    </w:pPr>
    <w:rPr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FB03D0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FB03D0"/>
    <w:pPr>
      <w:tabs>
        <w:tab w:val="center" w:pos="4677"/>
        <w:tab w:val="right" w:pos="9355"/>
      </w:tabs>
      <w:spacing w:line="240" w:lineRule="auto"/>
    </w:pPr>
    <w:rPr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FB03D0"/>
    <w:rPr>
      <w:rFonts w:ascii="Times New Roman" w:eastAsia="Calibri" w:hAnsi="Times New Roman" w:cs="Times New Roman"/>
      <w:sz w:val="28"/>
    </w:rPr>
  </w:style>
  <w:style w:type="character" w:customStyle="1" w:styleId="wmi-callto">
    <w:name w:val="wmi-callto"/>
    <w:basedOn w:val="a0"/>
    <w:rsid w:val="00DB2B29"/>
  </w:style>
  <w:style w:type="character" w:styleId="a8">
    <w:name w:val="annotation reference"/>
    <w:uiPriority w:val="99"/>
    <w:semiHidden/>
    <w:unhideWhenUsed/>
    <w:rsid w:val="00465E8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65E8D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65E8D"/>
    <w:rPr>
      <w:rFonts w:ascii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65E8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465E8D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3FC47-4642-4A0E-9E16-66065486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cp:lastModifiedBy>Иван Chernoukhov</cp:lastModifiedBy>
  <cp:revision>4</cp:revision>
  <dcterms:created xsi:type="dcterms:W3CDTF">2024-03-20T10:53:00Z</dcterms:created>
  <dcterms:modified xsi:type="dcterms:W3CDTF">2024-03-20T10:53:00Z</dcterms:modified>
</cp:coreProperties>
</file>