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6126" w14:textId="77777777" w:rsidR="009F1EBE" w:rsidRPr="009F1EBE" w:rsidRDefault="009F1EBE" w:rsidP="009F1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 w:rsidRPr="009F1EBE">
        <w:rPr>
          <w:b/>
          <w:iCs/>
          <w:color w:val="000000"/>
        </w:rPr>
        <w:t>Формирование структуры субмикронных порошков α-Al</w:t>
      </w:r>
      <w:r w:rsidRPr="009F1EBE">
        <w:rPr>
          <w:b/>
          <w:iCs/>
          <w:color w:val="000000"/>
          <w:vertAlign w:val="subscript"/>
        </w:rPr>
        <w:t>2</w:t>
      </w:r>
      <w:r w:rsidRPr="009F1EBE">
        <w:rPr>
          <w:b/>
          <w:iCs/>
          <w:color w:val="000000"/>
        </w:rPr>
        <w:t>O</w:t>
      </w:r>
      <w:r w:rsidRPr="009F1EBE">
        <w:rPr>
          <w:b/>
          <w:iCs/>
          <w:color w:val="000000"/>
          <w:vertAlign w:val="subscript"/>
        </w:rPr>
        <w:t>3</w:t>
      </w:r>
    </w:p>
    <w:p w14:paraId="21C71D03" w14:textId="77777777" w:rsidR="009F1EBE" w:rsidRDefault="009F1EBE" w:rsidP="009F1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F1EBE">
        <w:rPr>
          <w:b/>
          <w:iCs/>
          <w:color w:val="000000"/>
        </w:rPr>
        <w:t>в зависимости от рН среды осаждения</w:t>
      </w:r>
    </w:p>
    <w:p w14:paraId="0FBB80CF" w14:textId="2A7691E1" w:rsidR="002A4610" w:rsidRDefault="00C909A3" w:rsidP="009F1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Поздова</w:t>
      </w:r>
      <w:proofErr w:type="spellEnd"/>
      <w:r>
        <w:rPr>
          <w:b/>
          <w:i/>
          <w:color w:val="000000"/>
        </w:rPr>
        <w:t xml:space="preserve"> 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Назмутдинов М.Д., Болдин М.С.,</w:t>
      </w:r>
      <w:r w:rsidR="005F4CBE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Пермин</w:t>
      </w:r>
      <w:proofErr w:type="spellEnd"/>
      <w:r>
        <w:rPr>
          <w:b/>
          <w:i/>
          <w:color w:val="000000"/>
        </w:rPr>
        <w:t xml:space="preserve"> Д.А.</w:t>
      </w:r>
    </w:p>
    <w:p w14:paraId="176A64D0" w14:textId="77777777" w:rsidR="002A4610" w:rsidRDefault="002A4610" w:rsidP="00C90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720E9946" w14:textId="7922EB96" w:rsidR="00C909A3" w:rsidRPr="002A4610" w:rsidRDefault="00C909A3" w:rsidP="00C90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Cs w:val="28"/>
        </w:rPr>
      </w:pPr>
      <w:r w:rsidRPr="002A4610">
        <w:rPr>
          <w:i/>
          <w:color w:val="000000"/>
          <w:szCs w:val="28"/>
        </w:rPr>
        <w:t>Нижегородский государственный университет им. Н.И. Лобачевского</w:t>
      </w:r>
      <w:r w:rsidR="002A4610" w:rsidRPr="002A4610">
        <w:rPr>
          <w:i/>
          <w:color w:val="000000"/>
          <w:szCs w:val="28"/>
        </w:rPr>
        <w:br/>
      </w:r>
      <w:r w:rsidRPr="002A4610">
        <w:rPr>
          <w:i/>
          <w:color w:val="000000"/>
          <w:szCs w:val="28"/>
        </w:rPr>
        <w:t>Нижний Новгород, Россия</w:t>
      </w:r>
    </w:p>
    <w:p w14:paraId="72CE61E4" w14:textId="77777777" w:rsidR="002A4610" w:rsidRPr="009F1EBE" w:rsidRDefault="002A4610" w:rsidP="002A4610">
      <w:pPr>
        <w:jc w:val="center"/>
        <w:rPr>
          <w:i/>
          <w:szCs w:val="28"/>
          <w:u w:val="single"/>
        </w:rPr>
      </w:pPr>
      <w:r>
        <w:rPr>
          <w:i/>
          <w:szCs w:val="28"/>
          <w:lang w:val="en-US"/>
        </w:rPr>
        <w:t>E</w:t>
      </w:r>
      <w:r w:rsidRPr="009F1EBE">
        <w:rPr>
          <w:i/>
          <w:szCs w:val="28"/>
        </w:rPr>
        <w:t>-</w:t>
      </w:r>
      <w:r>
        <w:rPr>
          <w:i/>
          <w:szCs w:val="28"/>
          <w:lang w:val="en-US"/>
        </w:rPr>
        <w:t>mail</w:t>
      </w:r>
      <w:r w:rsidRPr="009F1EBE">
        <w:rPr>
          <w:i/>
          <w:szCs w:val="28"/>
        </w:rPr>
        <w:t xml:space="preserve">: </w:t>
      </w:r>
      <w:proofErr w:type="spellStart"/>
      <w:r w:rsidRPr="002A4610">
        <w:rPr>
          <w:i/>
          <w:szCs w:val="28"/>
          <w:u w:val="single"/>
          <w:lang w:val="en-US"/>
        </w:rPr>
        <w:t>pozdova</w:t>
      </w:r>
      <w:proofErr w:type="spellEnd"/>
      <w:r w:rsidRPr="009F1EBE">
        <w:rPr>
          <w:i/>
          <w:szCs w:val="28"/>
          <w:u w:val="single"/>
        </w:rPr>
        <w:t>@</w:t>
      </w:r>
      <w:proofErr w:type="spellStart"/>
      <w:r w:rsidRPr="002A4610">
        <w:rPr>
          <w:i/>
          <w:szCs w:val="28"/>
          <w:u w:val="single"/>
          <w:lang w:val="en-US"/>
        </w:rPr>
        <w:t>unn</w:t>
      </w:r>
      <w:proofErr w:type="spellEnd"/>
      <w:r w:rsidRPr="009F1EBE">
        <w:rPr>
          <w:i/>
          <w:szCs w:val="28"/>
          <w:u w:val="single"/>
        </w:rPr>
        <w:t>.</w:t>
      </w:r>
      <w:proofErr w:type="spellStart"/>
      <w:r w:rsidRPr="002A4610">
        <w:rPr>
          <w:i/>
          <w:szCs w:val="28"/>
          <w:u w:val="single"/>
          <w:lang w:val="en-US"/>
        </w:rPr>
        <w:t>ru</w:t>
      </w:r>
      <w:proofErr w:type="spellEnd"/>
    </w:p>
    <w:p w14:paraId="5A8550E2" w14:textId="4BB4D14D" w:rsidR="002A4610" w:rsidRDefault="00C909A3" w:rsidP="00CA17CA">
      <w:pPr>
        <w:ind w:firstLine="397"/>
        <w:jc w:val="both"/>
      </w:pPr>
      <w:r w:rsidRPr="00164CA2">
        <w:t>Оксид алюминия является востребованным материалом</w:t>
      </w:r>
      <w:r>
        <w:t xml:space="preserve"> </w:t>
      </w:r>
      <w:r w:rsidR="00D30612">
        <w:t xml:space="preserve">для </w:t>
      </w:r>
      <w:r>
        <w:t xml:space="preserve">различных </w:t>
      </w:r>
      <w:r w:rsidR="00D30612">
        <w:t>применений</w:t>
      </w:r>
      <w:r w:rsidRPr="00164CA2">
        <w:t xml:space="preserve">. Присущие ему характеристики, такие как высокая твердость, </w:t>
      </w:r>
      <w:proofErr w:type="spellStart"/>
      <w:r w:rsidR="00D30612" w:rsidRPr="00164CA2">
        <w:t>износо</w:t>
      </w:r>
      <w:proofErr w:type="spellEnd"/>
      <w:r w:rsidR="00D30612" w:rsidRPr="00C75A11">
        <w:t>-</w:t>
      </w:r>
      <w:r w:rsidR="00D30612" w:rsidRPr="00164CA2">
        <w:t xml:space="preserve"> </w:t>
      </w:r>
      <w:r w:rsidRPr="00164CA2">
        <w:t>и термостойкость, позволяют использовать данный материал для получения керамик широкого спектра применения.</w:t>
      </w:r>
    </w:p>
    <w:p w14:paraId="712FFAAF" w14:textId="07968658" w:rsidR="00C909A3" w:rsidRPr="000879BE" w:rsidRDefault="00C909A3" w:rsidP="00CA17CA">
      <w:pPr>
        <w:ind w:firstLine="397"/>
        <w:jc w:val="both"/>
      </w:pPr>
      <w:r w:rsidRPr="00164CA2">
        <w:t>Наиболее эффективным</w:t>
      </w:r>
      <w:r>
        <w:t xml:space="preserve"> </w:t>
      </w:r>
      <w:r w:rsidRPr="00164CA2">
        <w:t>методом получения порошков α-</w:t>
      </w:r>
      <w:r w:rsidRPr="00164CA2">
        <w:rPr>
          <w:lang w:val="en-GB"/>
        </w:rPr>
        <w:t>Al</w:t>
      </w:r>
      <w:r w:rsidRPr="00164CA2">
        <w:rPr>
          <w:vertAlign w:val="subscript"/>
        </w:rPr>
        <w:t>2</w:t>
      </w:r>
      <w:r w:rsidRPr="00164CA2">
        <w:rPr>
          <w:lang w:val="en-GB"/>
        </w:rPr>
        <w:t>O</w:t>
      </w:r>
      <w:r w:rsidRPr="00164CA2">
        <w:rPr>
          <w:vertAlign w:val="subscript"/>
        </w:rPr>
        <w:t xml:space="preserve">3 </w:t>
      </w:r>
      <w:r w:rsidRPr="00164CA2">
        <w:t xml:space="preserve">является осаждение из раствора. Данный метод является гибким и позволяет </w:t>
      </w:r>
      <w:r>
        <w:t xml:space="preserve">контролировать морфологию и фазовый состав конечного продукта путем </w:t>
      </w:r>
      <w:r w:rsidRPr="00164CA2">
        <w:t>варьирова</w:t>
      </w:r>
      <w:r>
        <w:t>ния</w:t>
      </w:r>
      <w:r w:rsidRPr="00164CA2">
        <w:t xml:space="preserve"> параметр</w:t>
      </w:r>
      <w:r>
        <w:t xml:space="preserve">ов синтеза. </w:t>
      </w:r>
      <w:r w:rsidRPr="0003515F">
        <w:rPr>
          <w:szCs w:val="28"/>
        </w:rPr>
        <w:t xml:space="preserve">Одним из основных </w:t>
      </w:r>
      <w:r w:rsidRPr="0057497A">
        <w:t xml:space="preserve">параметров синтеза является </w:t>
      </w:r>
      <w:r w:rsidRPr="0057497A">
        <w:rPr>
          <w:shd w:val="clear" w:color="auto" w:fill="FFFFFF"/>
        </w:rPr>
        <w:t>кислотность среды. В научной литературе представлено несколько исследований, посвященных влиянию рН на морфологию и фазовый состав порошков оксида алюминия, касающиеся, в основном, порошков, полученных золь</w:t>
      </w:r>
      <w:r w:rsidRPr="0057497A">
        <w:t>–</w:t>
      </w:r>
      <w:r w:rsidRPr="0057497A">
        <w:rPr>
          <w:shd w:val="clear" w:color="auto" w:fill="FFFFFF"/>
        </w:rPr>
        <w:t xml:space="preserve">гель методом. Исследования влияния кислотности в рамках метода осаждения из раствора рассмотрены не полно, а приведенные в них данные противоречивы и не </w:t>
      </w:r>
      <w:r w:rsidR="00D30612">
        <w:rPr>
          <w:shd w:val="clear" w:color="auto" w:fill="FFFFFF"/>
        </w:rPr>
        <w:t>воспроизводятся</w:t>
      </w:r>
      <w:r w:rsidRPr="0057497A">
        <w:rPr>
          <w:shd w:val="clear" w:color="auto" w:fill="FFFFFF"/>
        </w:rPr>
        <w:t xml:space="preserve"> при повторении эксперимента. </w:t>
      </w:r>
      <w:r w:rsidRPr="0057497A">
        <w:t xml:space="preserve">Данная работа посвящена исследованию кристаллической структуры и морфологии частиц образующихся порошков оксида алюминия, синтезированных при разном значении </w:t>
      </w:r>
      <w:r w:rsidR="00D30612">
        <w:t>рН</w:t>
      </w:r>
      <w:r w:rsidR="00D30612" w:rsidRPr="0057497A">
        <w:t xml:space="preserve"> </w:t>
      </w:r>
      <w:r w:rsidRPr="0057497A">
        <w:t>среды.</w:t>
      </w:r>
    </w:p>
    <w:p w14:paraId="58B10495" w14:textId="7EF32DED" w:rsidR="00D30612" w:rsidRPr="002A4610" w:rsidRDefault="00C909A3" w:rsidP="002A4610">
      <w:pPr>
        <w:ind w:firstLine="397"/>
        <w:jc w:val="both"/>
        <w:rPr>
          <w:color w:val="000000"/>
        </w:rPr>
      </w:pPr>
      <w:r w:rsidRPr="002A4610">
        <w:rPr>
          <w:color w:val="000000"/>
        </w:rPr>
        <w:t xml:space="preserve">В качестве </w:t>
      </w:r>
      <w:proofErr w:type="spellStart"/>
      <w:r w:rsidRPr="002A4610">
        <w:rPr>
          <w:color w:val="000000"/>
        </w:rPr>
        <w:t>осадителя</w:t>
      </w:r>
      <w:proofErr w:type="spellEnd"/>
      <w:r w:rsidRPr="002A4610">
        <w:rPr>
          <w:color w:val="000000"/>
        </w:rPr>
        <w:t xml:space="preserve"> был </w:t>
      </w:r>
      <w:r w:rsidR="00D30612" w:rsidRPr="002A4610">
        <w:rPr>
          <w:color w:val="000000"/>
        </w:rPr>
        <w:t xml:space="preserve">выбран </w:t>
      </w:r>
      <w:r w:rsidRPr="002A4610">
        <w:rPr>
          <w:color w:val="000000"/>
        </w:rPr>
        <w:t xml:space="preserve">раствор гидрокарбоната аммония </w:t>
      </w:r>
      <w:r w:rsidRPr="002A4610">
        <w:rPr>
          <w:color w:val="000000"/>
          <w:lang w:val="en-US"/>
        </w:rPr>
        <w:t>NH</w:t>
      </w:r>
      <w:r w:rsidRPr="002A4610">
        <w:rPr>
          <w:color w:val="000000"/>
          <w:vertAlign w:val="subscript"/>
        </w:rPr>
        <w:t>4</w:t>
      </w:r>
      <w:r w:rsidRPr="002A4610">
        <w:rPr>
          <w:color w:val="000000"/>
          <w:lang w:val="en-US"/>
        </w:rPr>
        <w:t>HCO</w:t>
      </w:r>
      <w:r w:rsidRPr="002A4610">
        <w:rPr>
          <w:color w:val="000000"/>
          <w:vertAlign w:val="subscript"/>
        </w:rPr>
        <w:t>3</w:t>
      </w:r>
      <w:r w:rsidRPr="002A4610">
        <w:rPr>
          <w:color w:val="000000"/>
        </w:rPr>
        <w:t xml:space="preserve">, в качестве неорганической соли алюминия – раствор кристаллогидрата нитрата алюминия </w:t>
      </w:r>
      <w:r w:rsidRPr="002A4610">
        <w:rPr>
          <w:color w:val="000000"/>
          <w:lang w:val="en-US"/>
        </w:rPr>
        <w:t>Al</w:t>
      </w:r>
      <w:r w:rsidRPr="002A4610">
        <w:rPr>
          <w:color w:val="000000"/>
        </w:rPr>
        <w:t>(</w:t>
      </w:r>
      <w:r w:rsidRPr="002A4610">
        <w:rPr>
          <w:color w:val="000000"/>
          <w:lang w:val="en-US"/>
        </w:rPr>
        <w:t>NO</w:t>
      </w:r>
      <w:r w:rsidRPr="002A4610">
        <w:rPr>
          <w:color w:val="000000"/>
          <w:vertAlign w:val="subscript"/>
        </w:rPr>
        <w:t>3</w:t>
      </w:r>
      <w:r w:rsidRPr="002A4610">
        <w:rPr>
          <w:color w:val="000000"/>
        </w:rPr>
        <w:t>)</w:t>
      </w:r>
      <w:r w:rsidRPr="002A4610">
        <w:rPr>
          <w:color w:val="000000"/>
          <w:vertAlign w:val="subscript"/>
        </w:rPr>
        <w:t>3</w:t>
      </w:r>
      <w:r w:rsidRPr="002A4610">
        <w:rPr>
          <w:color w:val="000000"/>
        </w:rPr>
        <w:t>·</w:t>
      </w:r>
      <w:r w:rsidR="000879BE" w:rsidRPr="002A4610">
        <w:rPr>
          <w:color w:val="000000"/>
        </w:rPr>
        <w:t> </w:t>
      </w:r>
      <w:r w:rsidRPr="002A4610">
        <w:rPr>
          <w:color w:val="000000"/>
        </w:rPr>
        <w:t>9</w:t>
      </w:r>
      <w:r w:rsidRPr="002A4610">
        <w:rPr>
          <w:color w:val="000000"/>
          <w:lang w:val="en-US"/>
        </w:rPr>
        <w:t>H</w:t>
      </w:r>
      <w:r w:rsidRPr="002A4610">
        <w:rPr>
          <w:color w:val="000000"/>
          <w:vertAlign w:val="subscript"/>
        </w:rPr>
        <w:t>2</w:t>
      </w:r>
      <w:r w:rsidRPr="002A4610">
        <w:rPr>
          <w:color w:val="000000"/>
          <w:lang w:val="en-US"/>
        </w:rPr>
        <w:t>O</w:t>
      </w:r>
      <w:r w:rsidRPr="002A4610">
        <w:rPr>
          <w:color w:val="000000"/>
        </w:rPr>
        <w:t xml:space="preserve">. Согласно полученным результатам, продукт осаждения представляет собой </w:t>
      </w:r>
      <w:proofErr w:type="spellStart"/>
      <w:r w:rsidRPr="002A4610">
        <w:rPr>
          <w:color w:val="000000"/>
        </w:rPr>
        <w:t>гидроксокарбонат</w:t>
      </w:r>
      <w:proofErr w:type="spellEnd"/>
      <w:r w:rsidRPr="002A4610">
        <w:rPr>
          <w:color w:val="000000"/>
        </w:rPr>
        <w:t xml:space="preserve"> алюминия-аммония </w:t>
      </w:r>
      <w:r w:rsidRPr="002A4610">
        <w:rPr>
          <w:color w:val="000000"/>
          <w:lang w:val="en-US"/>
        </w:rPr>
        <w:t>NH</w:t>
      </w:r>
      <w:r w:rsidRPr="002A4610">
        <w:rPr>
          <w:color w:val="000000"/>
          <w:vertAlign w:val="subscript"/>
        </w:rPr>
        <w:t>4</w:t>
      </w:r>
      <w:proofErr w:type="spellStart"/>
      <w:r w:rsidRPr="002A4610">
        <w:rPr>
          <w:color w:val="000000"/>
          <w:lang w:val="en-US"/>
        </w:rPr>
        <w:t>AlCO</w:t>
      </w:r>
      <w:proofErr w:type="spellEnd"/>
      <w:r w:rsidRPr="002A4610">
        <w:rPr>
          <w:color w:val="000000"/>
          <w:vertAlign w:val="subscript"/>
        </w:rPr>
        <w:t>3</w:t>
      </w:r>
      <w:r w:rsidRPr="002A4610">
        <w:rPr>
          <w:color w:val="000000"/>
        </w:rPr>
        <w:t>(</w:t>
      </w:r>
      <w:r w:rsidRPr="002A4610">
        <w:rPr>
          <w:color w:val="000000"/>
          <w:lang w:val="en-US"/>
        </w:rPr>
        <w:t>OH</w:t>
      </w:r>
      <w:r w:rsidRPr="002A4610">
        <w:rPr>
          <w:color w:val="000000"/>
        </w:rPr>
        <w:t>)</w:t>
      </w:r>
      <w:r w:rsidRPr="002A4610">
        <w:rPr>
          <w:color w:val="000000"/>
          <w:vertAlign w:val="subscript"/>
        </w:rPr>
        <w:t>2</w:t>
      </w:r>
      <w:r w:rsidRPr="002A4610">
        <w:rPr>
          <w:color w:val="000000"/>
        </w:rPr>
        <w:t>.</w:t>
      </w:r>
      <w:r w:rsidR="006439A9" w:rsidRPr="002A4610">
        <w:rPr>
          <w:color w:val="000000"/>
        </w:rPr>
        <w:t xml:space="preserve"> На основании синхронного термоанализа порошков–прекурсоров, синтезированных в кислой среде, наблюдается кристаллизация прекурсора при температурах 150-200</w:t>
      </w:r>
      <w:r w:rsidR="005D0220" w:rsidRPr="002A4610">
        <w:rPr>
          <w:color w:val="000000"/>
        </w:rPr>
        <w:t> </w:t>
      </w:r>
      <w:r w:rsidR="006439A9" w:rsidRPr="002A4610">
        <w:rPr>
          <w:color w:val="000000"/>
        </w:rPr>
        <w:sym w:font="Symbol" w:char="F0B0"/>
      </w:r>
      <w:r w:rsidR="006439A9" w:rsidRPr="002A4610">
        <w:rPr>
          <w:color w:val="000000"/>
          <w:lang w:val="en-US"/>
        </w:rPr>
        <w:t>C</w:t>
      </w:r>
      <w:r w:rsidR="006439A9" w:rsidRPr="002A4610">
        <w:rPr>
          <w:color w:val="000000"/>
        </w:rPr>
        <w:t>, образование фазы α-</w:t>
      </w:r>
      <w:r w:rsidR="006439A9" w:rsidRPr="002A4610">
        <w:rPr>
          <w:color w:val="000000"/>
          <w:lang w:val="en-GB"/>
        </w:rPr>
        <w:t>Al</w:t>
      </w:r>
      <w:r w:rsidR="006439A9" w:rsidRPr="002A4610">
        <w:rPr>
          <w:color w:val="000000"/>
          <w:vertAlign w:val="subscript"/>
        </w:rPr>
        <w:t>2</w:t>
      </w:r>
      <w:r w:rsidR="006439A9" w:rsidRPr="002A4610">
        <w:rPr>
          <w:color w:val="000000"/>
          <w:lang w:val="en-GB"/>
        </w:rPr>
        <w:t>O</w:t>
      </w:r>
      <w:r w:rsidR="006439A9" w:rsidRPr="002A4610">
        <w:rPr>
          <w:color w:val="000000"/>
          <w:vertAlign w:val="subscript"/>
        </w:rPr>
        <w:t>3</w:t>
      </w:r>
      <w:r w:rsidR="006439A9" w:rsidRPr="002A4610">
        <w:rPr>
          <w:color w:val="000000"/>
        </w:rPr>
        <w:t xml:space="preserve"> для всех выбранных рН осаждения происходит в диапазоне температур 1050–1200 </w:t>
      </w:r>
      <w:r w:rsidR="006439A9" w:rsidRPr="002A4610">
        <w:rPr>
          <w:color w:val="000000"/>
        </w:rPr>
        <w:sym w:font="Symbol" w:char="F0B0"/>
      </w:r>
      <w:r w:rsidR="006439A9" w:rsidRPr="002A4610">
        <w:rPr>
          <w:color w:val="000000"/>
          <w:lang w:val="en-US"/>
        </w:rPr>
        <w:t>C</w:t>
      </w:r>
      <w:r w:rsidR="006439A9" w:rsidRPr="002A4610">
        <w:rPr>
          <w:color w:val="000000"/>
        </w:rPr>
        <w:t>, что отражается рядом экзотермических эффектов.</w:t>
      </w:r>
    </w:p>
    <w:p w14:paraId="1A09AF75" w14:textId="7424CAFF" w:rsidR="00CA17CA" w:rsidRPr="002A4610" w:rsidRDefault="00D30612" w:rsidP="002A4610">
      <w:pPr>
        <w:ind w:firstLine="397"/>
        <w:jc w:val="both"/>
        <w:rPr>
          <w:color w:val="000000"/>
        </w:rPr>
      </w:pPr>
      <w:r w:rsidRPr="002A4610">
        <w:rPr>
          <w:color w:val="000000"/>
        </w:rPr>
        <w:t>Высокодисперсные порошки α-</w:t>
      </w:r>
      <w:r w:rsidRPr="002A4610">
        <w:rPr>
          <w:color w:val="000000"/>
          <w:lang w:val="en-GB"/>
        </w:rPr>
        <w:t>Al</w:t>
      </w:r>
      <w:r w:rsidRPr="002A4610">
        <w:rPr>
          <w:color w:val="000000"/>
          <w:vertAlign w:val="subscript"/>
        </w:rPr>
        <w:t>2</w:t>
      </w:r>
      <w:r w:rsidRPr="002A4610">
        <w:rPr>
          <w:color w:val="000000"/>
          <w:lang w:val="en-GB"/>
        </w:rPr>
        <w:t>O</w:t>
      </w:r>
      <w:r w:rsidRPr="002A4610">
        <w:rPr>
          <w:color w:val="000000"/>
          <w:vertAlign w:val="subscript"/>
        </w:rPr>
        <w:t>3</w:t>
      </w:r>
      <w:r w:rsidRPr="002A4610">
        <w:rPr>
          <w:color w:val="000000"/>
        </w:rPr>
        <w:t xml:space="preserve"> были получены путем прокаливания прекурсоров</w:t>
      </w:r>
      <w:r w:rsidR="00C75A11" w:rsidRPr="002A4610">
        <w:rPr>
          <w:color w:val="000000"/>
        </w:rPr>
        <w:t xml:space="preserve"> </w:t>
      </w:r>
      <w:r w:rsidRPr="002A4610">
        <w:rPr>
          <w:color w:val="000000"/>
        </w:rPr>
        <w:t>при Т = 1150 </w:t>
      </w:r>
      <w:r w:rsidR="00C75A11" w:rsidRPr="002A4610">
        <w:rPr>
          <w:color w:val="000000"/>
        </w:rPr>
        <w:sym w:font="Symbol" w:char="F0B0"/>
      </w:r>
      <w:r w:rsidRPr="002A4610">
        <w:rPr>
          <w:color w:val="000000"/>
          <w:lang w:val="en-US"/>
        </w:rPr>
        <w:t>C</w:t>
      </w:r>
      <w:r w:rsidRPr="002A4610">
        <w:rPr>
          <w:color w:val="000000"/>
        </w:rPr>
        <w:t xml:space="preserve"> в течение часа. </w:t>
      </w:r>
      <w:r w:rsidR="00C909A3" w:rsidRPr="002A4610">
        <w:rPr>
          <w:color w:val="000000"/>
        </w:rPr>
        <w:t xml:space="preserve">На основании результатов </w:t>
      </w:r>
      <w:r w:rsidRPr="002A4610">
        <w:rPr>
          <w:color w:val="000000"/>
        </w:rPr>
        <w:t xml:space="preserve">рентгенофазового анализа </w:t>
      </w:r>
      <w:r w:rsidR="00C909A3" w:rsidRPr="002A4610">
        <w:rPr>
          <w:color w:val="000000"/>
        </w:rPr>
        <w:t>сделан вывод об уменьшении содержания доли α-</w:t>
      </w:r>
      <w:r w:rsidR="00C909A3" w:rsidRPr="002A4610">
        <w:rPr>
          <w:color w:val="000000"/>
          <w:lang w:val="en-GB"/>
        </w:rPr>
        <w:t>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  <w:lang w:val="en-GB"/>
        </w:rPr>
        <w:t>O</w:t>
      </w:r>
      <w:r w:rsidR="00C909A3" w:rsidRPr="002A4610">
        <w:rPr>
          <w:color w:val="000000"/>
          <w:vertAlign w:val="subscript"/>
        </w:rPr>
        <w:t xml:space="preserve">3 </w:t>
      </w:r>
      <w:r w:rsidR="00C909A3" w:rsidRPr="002A4610">
        <w:rPr>
          <w:color w:val="000000"/>
        </w:rPr>
        <w:t>по мере увеличения значения рН. Образование фазы индивидуального кристаллического α</w:t>
      </w:r>
      <w:r w:rsidR="00C75A11" w:rsidRPr="002A4610">
        <w:rPr>
          <w:color w:val="000000"/>
        </w:rPr>
        <w:noBreakHyphen/>
      </w:r>
      <w:r w:rsidR="00C909A3" w:rsidRPr="002A4610">
        <w:rPr>
          <w:color w:val="000000"/>
          <w:lang w:val="en-GB"/>
        </w:rPr>
        <w:t>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  <w:lang w:val="en-GB"/>
        </w:rPr>
        <w:t>O</w:t>
      </w:r>
      <w:r w:rsidR="00C909A3" w:rsidRPr="002A4610">
        <w:rPr>
          <w:color w:val="000000"/>
          <w:vertAlign w:val="subscript"/>
        </w:rPr>
        <w:t xml:space="preserve">3 </w:t>
      </w:r>
      <w:r w:rsidR="00C909A3" w:rsidRPr="002A4610">
        <w:rPr>
          <w:color w:val="000000"/>
        </w:rPr>
        <w:t>наблюдается для порошков, синтезированных в области рН</w:t>
      </w:r>
      <w:r w:rsidR="000879BE" w:rsidRPr="002A4610">
        <w:rPr>
          <w:color w:val="000000"/>
        </w:rPr>
        <w:t> </w:t>
      </w:r>
      <w:r w:rsidR="00C909A3" w:rsidRPr="002A4610">
        <w:rPr>
          <w:color w:val="000000"/>
        </w:rPr>
        <w:t>=</w:t>
      </w:r>
      <w:r w:rsidR="000879BE" w:rsidRPr="002A4610">
        <w:rPr>
          <w:color w:val="000000"/>
        </w:rPr>
        <w:t> </w:t>
      </w:r>
      <w:r w:rsidR="00C909A3" w:rsidRPr="002A4610">
        <w:rPr>
          <w:color w:val="000000"/>
        </w:rPr>
        <w:t>5</w:t>
      </w:r>
      <w:r w:rsidR="000879BE" w:rsidRPr="002A4610">
        <w:rPr>
          <w:color w:val="000000"/>
        </w:rPr>
        <w:t>–</w:t>
      </w:r>
      <w:r w:rsidR="00C909A3" w:rsidRPr="002A4610">
        <w:rPr>
          <w:color w:val="000000"/>
        </w:rPr>
        <w:t>6</w:t>
      </w:r>
      <w:r w:rsidR="000879BE" w:rsidRPr="002A4610">
        <w:rPr>
          <w:color w:val="000000"/>
        </w:rPr>
        <w:t>. В порошках, полученных при рН = </w:t>
      </w:r>
      <w:r w:rsidR="00C909A3" w:rsidRPr="002A4610">
        <w:rPr>
          <w:color w:val="000000"/>
        </w:rPr>
        <w:t>7, после прокаливания кроме основной фазы α-</w:t>
      </w:r>
      <w:r w:rsidR="00C909A3" w:rsidRPr="002A4610">
        <w:rPr>
          <w:color w:val="000000"/>
          <w:lang w:val="en-GB"/>
        </w:rPr>
        <w:t>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  <w:lang w:val="en-GB"/>
        </w:rPr>
        <w:t>O</w:t>
      </w:r>
      <w:r w:rsidR="00C909A3" w:rsidRPr="002A4610">
        <w:rPr>
          <w:color w:val="000000"/>
          <w:vertAlign w:val="subscript"/>
        </w:rPr>
        <w:t xml:space="preserve">3 </w:t>
      </w:r>
      <w:r w:rsidR="00C909A3" w:rsidRPr="002A4610">
        <w:rPr>
          <w:color w:val="000000"/>
        </w:rPr>
        <w:t>присутствуют примеси θ-Al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</w:rPr>
        <w:t>O</w:t>
      </w:r>
      <w:r w:rsidR="00C909A3" w:rsidRPr="002A4610">
        <w:rPr>
          <w:color w:val="000000"/>
          <w:vertAlign w:val="subscript"/>
        </w:rPr>
        <w:t xml:space="preserve">3 </w:t>
      </w:r>
      <w:r w:rsidR="00C909A3" w:rsidRPr="002A4610">
        <w:rPr>
          <w:color w:val="000000"/>
        </w:rPr>
        <w:t>и γ-Al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</w:rPr>
        <w:t>O</w:t>
      </w:r>
      <w:r w:rsidR="00C909A3" w:rsidRPr="002A4610">
        <w:rPr>
          <w:color w:val="000000"/>
          <w:vertAlign w:val="subscript"/>
        </w:rPr>
        <w:t>3</w:t>
      </w:r>
      <w:r w:rsidR="00C909A3" w:rsidRPr="002A4610">
        <w:rPr>
          <w:color w:val="000000"/>
        </w:rPr>
        <w:t xml:space="preserve"> фаз. При рН</w:t>
      </w:r>
      <w:r w:rsidR="00CA17CA" w:rsidRPr="002A4610">
        <w:rPr>
          <w:color w:val="000000"/>
        </w:rPr>
        <w:t> &gt; </w:t>
      </w:r>
      <w:r w:rsidR="00C909A3" w:rsidRPr="002A4610">
        <w:rPr>
          <w:color w:val="000000"/>
        </w:rPr>
        <w:t>7 увеличивается содержание фазы θ-Al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</w:rPr>
        <w:t>O</w:t>
      </w:r>
      <w:r w:rsidR="00C909A3" w:rsidRPr="002A4610">
        <w:rPr>
          <w:color w:val="000000"/>
          <w:vertAlign w:val="subscript"/>
        </w:rPr>
        <w:t>3</w:t>
      </w:r>
      <w:r w:rsidR="00C909A3" w:rsidRPr="002A4610">
        <w:rPr>
          <w:color w:val="000000"/>
        </w:rPr>
        <w:t>, а содержание α-</w:t>
      </w:r>
      <w:r w:rsidR="00C909A3" w:rsidRPr="002A4610">
        <w:rPr>
          <w:color w:val="000000"/>
          <w:lang w:val="en-GB"/>
        </w:rPr>
        <w:t>Al</w:t>
      </w:r>
      <w:r w:rsidR="00C909A3" w:rsidRPr="002A4610">
        <w:rPr>
          <w:color w:val="000000"/>
          <w:vertAlign w:val="subscript"/>
        </w:rPr>
        <w:t>2</w:t>
      </w:r>
      <w:r w:rsidR="00C909A3" w:rsidRPr="002A4610">
        <w:rPr>
          <w:color w:val="000000"/>
          <w:lang w:val="en-GB"/>
        </w:rPr>
        <w:t>O</w:t>
      </w:r>
      <w:r w:rsidR="00C909A3" w:rsidRPr="002A4610">
        <w:rPr>
          <w:color w:val="000000"/>
          <w:vertAlign w:val="subscript"/>
        </w:rPr>
        <w:t xml:space="preserve">3 </w:t>
      </w:r>
      <w:r w:rsidR="00C909A3" w:rsidRPr="002A4610">
        <w:rPr>
          <w:color w:val="000000"/>
        </w:rPr>
        <w:t xml:space="preserve">заметно уменьшается. </w:t>
      </w:r>
      <w:r w:rsidR="005F4CBE" w:rsidRPr="002A4610">
        <w:rPr>
          <w:color w:val="000000"/>
        </w:rPr>
        <w:t>Кроме этого, порошки синтезированные осаждением при рН</w:t>
      </w:r>
      <w:r w:rsidR="005D0220" w:rsidRPr="002A4610">
        <w:rPr>
          <w:color w:val="000000"/>
        </w:rPr>
        <w:t> </w:t>
      </w:r>
      <w:r w:rsidR="005F4CBE" w:rsidRPr="002A4610">
        <w:rPr>
          <w:color w:val="000000"/>
        </w:rPr>
        <w:t>=</w:t>
      </w:r>
      <w:r w:rsidR="005D0220" w:rsidRPr="002A4610">
        <w:rPr>
          <w:color w:val="000000"/>
        </w:rPr>
        <w:t> </w:t>
      </w:r>
      <w:r w:rsidR="005F4CBE" w:rsidRPr="002A4610">
        <w:rPr>
          <w:color w:val="000000"/>
        </w:rPr>
        <w:t xml:space="preserve">6, по результатам растровой электронной микроскопии имеют наилучшую морфологию в виде плотных округлых субмикронных частиц. </w:t>
      </w:r>
      <w:proofErr w:type="spellStart"/>
      <w:r w:rsidR="005F4CBE" w:rsidRPr="002A4610">
        <w:rPr>
          <w:color w:val="000000"/>
        </w:rPr>
        <w:t>Деагломерация</w:t>
      </w:r>
      <w:proofErr w:type="spellEnd"/>
      <w:r w:rsidR="005F4CBE" w:rsidRPr="002A4610">
        <w:rPr>
          <w:color w:val="000000"/>
        </w:rPr>
        <w:t xml:space="preserve"> данных порошков размолом в планетарной мельнице позволяет снизить средний размер частиц до уровня </w:t>
      </w:r>
      <w:r w:rsidRPr="002A4610">
        <w:rPr>
          <w:color w:val="000000"/>
        </w:rPr>
        <w:t>400–450 нм с</w:t>
      </w:r>
      <w:r w:rsidR="005F4CBE" w:rsidRPr="002A4610">
        <w:rPr>
          <w:color w:val="000000"/>
        </w:rPr>
        <w:t xml:space="preserve">огласно </w:t>
      </w:r>
      <w:r w:rsidRPr="002A4610">
        <w:rPr>
          <w:color w:val="000000"/>
        </w:rPr>
        <w:t>метод</w:t>
      </w:r>
      <w:r w:rsidR="005F4CBE" w:rsidRPr="002A4610">
        <w:rPr>
          <w:color w:val="000000"/>
        </w:rPr>
        <w:t>у</w:t>
      </w:r>
      <w:r w:rsidRPr="002A4610">
        <w:rPr>
          <w:color w:val="000000"/>
        </w:rPr>
        <w:t xml:space="preserve"> динамического светорассеяния.</w:t>
      </w:r>
    </w:p>
    <w:p w14:paraId="4FF789F1" w14:textId="5E41ABFA" w:rsidR="00C909A3" w:rsidRDefault="00C909A3" w:rsidP="002A4610">
      <w:pPr>
        <w:ind w:firstLine="397"/>
        <w:jc w:val="both"/>
        <w:rPr>
          <w:i/>
          <w:szCs w:val="28"/>
        </w:rPr>
      </w:pPr>
      <w:r w:rsidRPr="00E03B08">
        <w:rPr>
          <w:i/>
        </w:rPr>
        <w:t xml:space="preserve">Работа выполнена при финансовой поддержке Российского Научного Фонда: грант </w:t>
      </w:r>
      <w:r w:rsidRPr="00E03B08">
        <w:rPr>
          <w:i/>
          <w:szCs w:val="28"/>
        </w:rPr>
        <w:t>РНФ, Проект 20-73-10113-П.</w:t>
      </w:r>
    </w:p>
    <w:sectPr w:rsidR="00C909A3" w:rsidSect="00E838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5428">
    <w:abstractNumId w:val="0"/>
  </w:num>
  <w:num w:numId="2" w16cid:durableId="22711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52374"/>
    <w:rsid w:val="00063966"/>
    <w:rsid w:val="00086081"/>
    <w:rsid w:val="000879BE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4610"/>
    <w:rsid w:val="0031361E"/>
    <w:rsid w:val="00391C38"/>
    <w:rsid w:val="003B76D6"/>
    <w:rsid w:val="004A26A3"/>
    <w:rsid w:val="004F0EDF"/>
    <w:rsid w:val="00522BF1"/>
    <w:rsid w:val="00590166"/>
    <w:rsid w:val="005D0220"/>
    <w:rsid w:val="005D022B"/>
    <w:rsid w:val="005E5BE9"/>
    <w:rsid w:val="005F4CBE"/>
    <w:rsid w:val="006439A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1EBE"/>
    <w:rsid w:val="009F3380"/>
    <w:rsid w:val="00A02163"/>
    <w:rsid w:val="00A314FE"/>
    <w:rsid w:val="00AC2E14"/>
    <w:rsid w:val="00BF36F8"/>
    <w:rsid w:val="00BF4622"/>
    <w:rsid w:val="00C75A11"/>
    <w:rsid w:val="00C909A3"/>
    <w:rsid w:val="00CA17CA"/>
    <w:rsid w:val="00CD00B1"/>
    <w:rsid w:val="00D22306"/>
    <w:rsid w:val="00D30612"/>
    <w:rsid w:val="00D42542"/>
    <w:rsid w:val="00D8121C"/>
    <w:rsid w:val="00E22189"/>
    <w:rsid w:val="00E5715B"/>
    <w:rsid w:val="00E672B5"/>
    <w:rsid w:val="00E74069"/>
    <w:rsid w:val="00E83871"/>
    <w:rsid w:val="00EB051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28E5"/>
  <w15:docId w15:val="{583D233A-EA91-4404-A369-1C4EA420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C2E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C2E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C2E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2E1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C2E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C2E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2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2E1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C2E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09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09A3"/>
    <w:rPr>
      <w:rFonts w:ascii="Tahoma" w:eastAsia="Times New Roman" w:hAnsi="Tahoma" w:cs="Tahoma"/>
      <w:sz w:val="16"/>
      <w:szCs w:val="16"/>
    </w:rPr>
  </w:style>
  <w:style w:type="paragraph" w:customStyle="1" w:styleId="ac">
    <w:name w:val="Îáû÷íûé"/>
    <w:rsid w:val="00C909A3"/>
    <w:rPr>
      <w:rFonts w:ascii="Times New Roman" w:eastAsia="Times New Roman" w:hAnsi="Times New Roman" w:cs="Times New Roman"/>
      <w:sz w:val="24"/>
    </w:rPr>
  </w:style>
  <w:style w:type="paragraph" w:styleId="ad">
    <w:name w:val="Revision"/>
    <w:hidden/>
    <w:uiPriority w:val="99"/>
    <w:semiHidden/>
    <w:rsid w:val="00C75A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688461-7EC2-4F8D-8FC6-1D5E2DDF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Иван Chernoukhov</cp:lastModifiedBy>
  <cp:revision>4</cp:revision>
  <dcterms:created xsi:type="dcterms:W3CDTF">2024-03-19T23:42:00Z</dcterms:created>
  <dcterms:modified xsi:type="dcterms:W3CDTF">2024-03-19T23:43:00Z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