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B6A1B" w14:textId="77777777" w:rsidR="003B3081" w:rsidRDefault="00B373FC" w:rsidP="00B37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96614">
        <w:rPr>
          <w:b/>
          <w:i/>
          <w:iCs/>
          <w:color w:val="000000"/>
          <w:lang w:val="en-US"/>
        </w:rPr>
        <w:t>Ab</w:t>
      </w:r>
      <w:r w:rsidRPr="00A96614">
        <w:rPr>
          <w:b/>
          <w:i/>
          <w:iCs/>
          <w:color w:val="000000"/>
        </w:rPr>
        <w:t xml:space="preserve"> </w:t>
      </w:r>
      <w:r w:rsidRPr="00A96614">
        <w:rPr>
          <w:b/>
          <w:i/>
          <w:iCs/>
          <w:color w:val="000000"/>
          <w:lang w:val="en-US"/>
        </w:rPr>
        <w:t>initio</w:t>
      </w:r>
      <w:r w:rsidRPr="00B373FC">
        <w:rPr>
          <w:b/>
          <w:color w:val="000000"/>
        </w:rPr>
        <w:t xml:space="preserve"> </w:t>
      </w:r>
      <w:r>
        <w:rPr>
          <w:b/>
          <w:color w:val="000000"/>
        </w:rPr>
        <w:t xml:space="preserve">исследование дефектов </w:t>
      </w:r>
      <w:r w:rsidRPr="00B373FC">
        <w:rPr>
          <w:b/>
          <w:color w:val="000000"/>
        </w:rPr>
        <w:t xml:space="preserve">в </w:t>
      </w:r>
      <w:proofErr w:type="spellStart"/>
      <w:r w:rsidRPr="00B373FC">
        <w:rPr>
          <w:b/>
          <w:color w:val="000000"/>
        </w:rPr>
        <w:t>эквиатомном</w:t>
      </w:r>
      <w:proofErr w:type="spellEnd"/>
      <w:r w:rsidRPr="00B373FC">
        <w:rPr>
          <w:b/>
          <w:color w:val="000000"/>
        </w:rPr>
        <w:t xml:space="preserve"> сплаве </w:t>
      </w:r>
      <w:r>
        <w:rPr>
          <w:b/>
          <w:color w:val="000000"/>
          <w:lang w:val="en-US"/>
        </w:rPr>
        <w:t>W</w:t>
      </w:r>
      <w:proofErr w:type="spellStart"/>
      <w:r w:rsidRPr="00B373FC">
        <w:rPr>
          <w:b/>
          <w:color w:val="000000"/>
        </w:rPr>
        <w:t>Ta</w:t>
      </w:r>
      <w:r>
        <w:rPr>
          <w:b/>
          <w:color w:val="000000"/>
          <w:lang w:val="en-US"/>
        </w:rPr>
        <w:t>NbV</w:t>
      </w:r>
      <w:proofErr w:type="spellEnd"/>
      <w:r w:rsidRPr="00B373FC">
        <w:rPr>
          <w:b/>
          <w:color w:val="000000"/>
        </w:rPr>
        <w:t xml:space="preserve"> с ОЦК структурой</w:t>
      </w:r>
    </w:p>
    <w:p w14:paraId="4586E47B" w14:textId="1F74720A" w:rsidR="003B3081" w:rsidRDefault="00142A52" w:rsidP="00B373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>
        <w:rPr>
          <w:b/>
          <w:i/>
          <w:color w:val="000000"/>
        </w:rPr>
        <w:t>Хромушкин</w:t>
      </w:r>
      <w:proofErr w:type="spellEnd"/>
      <w:r>
        <w:rPr>
          <w:b/>
          <w:i/>
          <w:color w:val="000000"/>
        </w:rPr>
        <w:t xml:space="preserve"> К.Д.</w:t>
      </w:r>
    </w:p>
    <w:p w14:paraId="373F40AA" w14:textId="77777777" w:rsidR="003B3081" w:rsidRDefault="00142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3C04C5E1" w:rsidR="00130241" w:rsidRPr="00391C38" w:rsidRDefault="00142A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НИТУ «МИСИС»</w:t>
      </w:r>
      <w:r w:rsidR="00EB1F49">
        <w:rPr>
          <w:i/>
          <w:color w:val="000000"/>
        </w:rPr>
        <w:t>, </w:t>
      </w:r>
      <w:r w:rsidR="003B3081">
        <w:rPr>
          <w:color w:val="000000"/>
        </w:rPr>
        <w:br/>
      </w:r>
      <w:r>
        <w:rPr>
          <w:i/>
          <w:color w:val="000000"/>
        </w:rPr>
        <w:t>кафедра теоретической физики и квантовых технологий</w:t>
      </w:r>
      <w:r w:rsidR="00EB1F49">
        <w:rPr>
          <w:i/>
          <w:color w:val="000000"/>
        </w:rPr>
        <w:t>, Москва, Россия</w:t>
      </w:r>
    </w:p>
    <w:p w14:paraId="015F407F" w14:textId="77777777" w:rsidR="003B3081" w:rsidRPr="003B3081" w:rsidRDefault="003B3081" w:rsidP="003B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3B3081">
        <w:rPr>
          <w:i/>
          <w:color w:val="000000"/>
          <w:u w:val="single"/>
          <w:lang w:val="en-US"/>
        </w:rPr>
        <w:t>khromushkin.kd@misis.ru</w:t>
      </w:r>
    </w:p>
    <w:p w14:paraId="53B9D9F6" w14:textId="1E280BF4" w:rsidR="003B3081" w:rsidRDefault="00142A52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настоящее время активно ведутся исследования по поиску материалов, подходящих для работы внутри термоядерного реактора, в частности для облицовки первых стенок, контактирующих с плазмой. Одним из наиболее часто используемых материалов сейчас является вольфрам и сплавы</w:t>
      </w:r>
      <w:r w:rsidR="00C37DAE">
        <w:rPr>
          <w:color w:val="000000"/>
        </w:rPr>
        <w:t xml:space="preserve"> на его основе</w:t>
      </w:r>
      <w:r>
        <w:rPr>
          <w:color w:val="000000"/>
        </w:rPr>
        <w:t>.</w:t>
      </w:r>
      <w:r w:rsidR="00C37DAE">
        <w:rPr>
          <w:color w:val="000000"/>
        </w:rPr>
        <w:t xml:space="preserve"> </w:t>
      </w:r>
      <w:r w:rsidR="00EE5B57">
        <w:rPr>
          <w:color w:val="000000"/>
        </w:rPr>
        <w:t>В ряде работ показано</w:t>
      </w:r>
      <w:r w:rsidR="00DC77BA" w:rsidRPr="00DC77BA">
        <w:rPr>
          <w:color w:val="000000"/>
        </w:rPr>
        <w:t xml:space="preserve"> [1]</w:t>
      </w:r>
      <w:r w:rsidR="00EE5B57">
        <w:rPr>
          <w:color w:val="000000"/>
        </w:rPr>
        <w:t xml:space="preserve">, </w:t>
      </w:r>
      <w:r w:rsidR="00C37DAE">
        <w:rPr>
          <w:color w:val="000000"/>
        </w:rPr>
        <w:t>что перспективной заменой чистому вольфрам</w:t>
      </w:r>
      <w:r w:rsidR="00EE5B57">
        <w:rPr>
          <w:color w:val="000000"/>
        </w:rPr>
        <w:t>у</w:t>
      </w:r>
      <w:r w:rsidR="00C37DAE">
        <w:rPr>
          <w:color w:val="000000"/>
        </w:rPr>
        <w:t xml:space="preserve"> для данных целей могут послужить </w:t>
      </w:r>
      <w:proofErr w:type="spellStart"/>
      <w:r w:rsidR="00C37DAE">
        <w:rPr>
          <w:color w:val="000000"/>
        </w:rPr>
        <w:t>высокоэн</w:t>
      </w:r>
      <w:r w:rsidR="00EE5B57">
        <w:rPr>
          <w:color w:val="000000"/>
        </w:rPr>
        <w:t>т</w:t>
      </w:r>
      <w:r w:rsidR="00C37DAE">
        <w:rPr>
          <w:color w:val="000000"/>
        </w:rPr>
        <w:t>ропийные</w:t>
      </w:r>
      <w:proofErr w:type="spellEnd"/>
      <w:r w:rsidR="00C37DAE">
        <w:rPr>
          <w:color w:val="000000"/>
        </w:rPr>
        <w:t xml:space="preserve"> сплавы (ВЭС), содержащие вольфрам.</w:t>
      </w:r>
    </w:p>
    <w:p w14:paraId="4ED588F7" w14:textId="52127C86" w:rsidR="0060424B" w:rsidRPr="003B3081" w:rsidRDefault="00C37DAE" w:rsidP="00DC77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3081">
        <w:rPr>
          <w:color w:val="000000"/>
        </w:rPr>
        <w:t xml:space="preserve">В данной работе был выбран сплав </w:t>
      </w:r>
      <w:r w:rsidRPr="003B3081">
        <w:rPr>
          <w:color w:val="000000"/>
          <w:lang w:val="en-US"/>
        </w:rPr>
        <w:t>W</w:t>
      </w:r>
      <w:r w:rsidRPr="003B3081">
        <w:rPr>
          <w:color w:val="000000"/>
        </w:rPr>
        <w:t>-</w:t>
      </w:r>
      <w:r w:rsidRPr="003B3081">
        <w:rPr>
          <w:color w:val="000000"/>
          <w:lang w:val="en-US"/>
        </w:rPr>
        <w:t>Ta</w:t>
      </w:r>
      <w:r w:rsidRPr="003B3081">
        <w:rPr>
          <w:color w:val="000000"/>
        </w:rPr>
        <w:t>-</w:t>
      </w:r>
      <w:r w:rsidRPr="003B3081">
        <w:rPr>
          <w:color w:val="000000"/>
          <w:lang w:val="en-US"/>
        </w:rPr>
        <w:t>Nb</w:t>
      </w:r>
      <w:r w:rsidRPr="003B3081">
        <w:rPr>
          <w:color w:val="000000"/>
        </w:rPr>
        <w:t>-</w:t>
      </w:r>
      <w:r w:rsidRPr="003B3081">
        <w:rPr>
          <w:color w:val="000000"/>
          <w:lang w:val="en-US"/>
        </w:rPr>
        <w:t>V</w:t>
      </w:r>
      <w:r w:rsidRPr="003B3081">
        <w:rPr>
          <w:color w:val="000000"/>
        </w:rPr>
        <w:t xml:space="preserve">, как один из </w:t>
      </w:r>
      <w:r w:rsidR="00DC77BA" w:rsidRPr="003B3081">
        <w:rPr>
          <w:color w:val="000000"/>
        </w:rPr>
        <w:t xml:space="preserve">экспериментально исследуемых сплавов </w:t>
      </w:r>
      <w:r w:rsidRPr="003B3081">
        <w:rPr>
          <w:color w:val="000000"/>
        </w:rPr>
        <w:t>[2]</w:t>
      </w:r>
      <w:r w:rsidR="00DC77BA" w:rsidRPr="003B3081">
        <w:rPr>
          <w:color w:val="000000"/>
        </w:rPr>
        <w:t xml:space="preserve">. </w:t>
      </w:r>
      <w:r w:rsidR="00D46132" w:rsidRPr="003B3081">
        <w:rPr>
          <w:color w:val="000000"/>
        </w:rPr>
        <w:t>Изучение точечных дефектов является важным компонентом для понимания пригодности сплава для контакта с плазмой, так как в ходе облучения в сплавах образуется огромное количество таких дефектов как вакансии и междоузельные атомы</w:t>
      </w:r>
      <w:r w:rsidR="00EE5B57" w:rsidRPr="003B3081">
        <w:rPr>
          <w:color w:val="000000"/>
        </w:rPr>
        <w:t xml:space="preserve"> [3]. </w:t>
      </w:r>
      <w:r w:rsidR="00D46132" w:rsidRPr="003B3081">
        <w:rPr>
          <w:color w:val="000000"/>
        </w:rPr>
        <w:t xml:space="preserve">Сплав </w:t>
      </w:r>
      <w:r w:rsidR="00B373FC" w:rsidRPr="003B3081">
        <w:rPr>
          <w:color w:val="000000"/>
        </w:rPr>
        <w:t>W-</w:t>
      </w:r>
      <w:proofErr w:type="spellStart"/>
      <w:r w:rsidR="00B373FC" w:rsidRPr="003B3081">
        <w:rPr>
          <w:color w:val="000000"/>
        </w:rPr>
        <w:t>Ta</w:t>
      </w:r>
      <w:proofErr w:type="spellEnd"/>
      <w:r w:rsidR="00B373FC" w:rsidRPr="003B3081">
        <w:rPr>
          <w:color w:val="000000"/>
        </w:rPr>
        <w:t>-</w:t>
      </w:r>
      <w:proofErr w:type="spellStart"/>
      <w:r w:rsidR="00B373FC" w:rsidRPr="003B3081">
        <w:rPr>
          <w:color w:val="000000"/>
        </w:rPr>
        <w:t>Nb</w:t>
      </w:r>
      <w:proofErr w:type="spellEnd"/>
      <w:r w:rsidR="00B373FC" w:rsidRPr="003B3081">
        <w:rPr>
          <w:color w:val="000000"/>
        </w:rPr>
        <w:t xml:space="preserve">-V </w:t>
      </w:r>
      <w:r w:rsidR="00D46132" w:rsidRPr="003B3081">
        <w:rPr>
          <w:color w:val="000000"/>
        </w:rPr>
        <w:t xml:space="preserve">изучался с использованием </w:t>
      </w:r>
      <w:proofErr w:type="spellStart"/>
      <w:r w:rsidR="00D46132" w:rsidRPr="003B3081">
        <w:rPr>
          <w:color w:val="000000"/>
        </w:rPr>
        <w:t>суперячейки</w:t>
      </w:r>
      <w:proofErr w:type="spellEnd"/>
      <w:r w:rsidR="00D46132" w:rsidRPr="003B3081">
        <w:rPr>
          <w:color w:val="000000"/>
        </w:rPr>
        <w:t xml:space="preserve"> на 128 атомов, полученной методом </w:t>
      </w:r>
      <w:r w:rsidR="00D46132" w:rsidRPr="003B3081">
        <w:rPr>
          <w:color w:val="000000"/>
          <w:lang w:val="en-US"/>
        </w:rPr>
        <w:t>SQS</w:t>
      </w:r>
      <w:r w:rsidR="00F270DA" w:rsidRPr="003B3081">
        <w:rPr>
          <w:color w:val="000000"/>
        </w:rPr>
        <w:t>,</w:t>
      </w:r>
      <w:r w:rsidR="00D46132" w:rsidRPr="003B3081">
        <w:rPr>
          <w:color w:val="000000"/>
        </w:rPr>
        <w:t xml:space="preserve"> все </w:t>
      </w:r>
      <w:r w:rsidR="00EE5B57" w:rsidRPr="00A96614">
        <w:rPr>
          <w:i/>
          <w:iCs/>
          <w:color w:val="000000"/>
          <w:lang w:val="en-US"/>
        </w:rPr>
        <w:t>ab</w:t>
      </w:r>
      <w:r w:rsidR="00EE5B57" w:rsidRPr="00A96614">
        <w:rPr>
          <w:i/>
          <w:iCs/>
          <w:color w:val="000000"/>
        </w:rPr>
        <w:t xml:space="preserve"> </w:t>
      </w:r>
      <w:r w:rsidR="00EE5B57" w:rsidRPr="00A96614">
        <w:rPr>
          <w:i/>
          <w:iCs/>
          <w:color w:val="000000"/>
          <w:lang w:val="en-US"/>
        </w:rPr>
        <w:t>initio</w:t>
      </w:r>
      <w:r w:rsidR="00EE5B57" w:rsidRPr="003B3081">
        <w:rPr>
          <w:color w:val="000000"/>
        </w:rPr>
        <w:t xml:space="preserve"> </w:t>
      </w:r>
      <w:r w:rsidR="00D46132" w:rsidRPr="003B3081">
        <w:rPr>
          <w:color w:val="000000"/>
        </w:rPr>
        <w:t xml:space="preserve">расчеты проводились при помощи пакета программ </w:t>
      </w:r>
      <w:r w:rsidR="00D46132" w:rsidRPr="003B3081">
        <w:rPr>
          <w:color w:val="000000"/>
          <w:lang w:val="en-US"/>
        </w:rPr>
        <w:t>VASP</w:t>
      </w:r>
      <w:r w:rsidR="00D46132" w:rsidRPr="003B3081">
        <w:rPr>
          <w:color w:val="000000"/>
        </w:rPr>
        <w:t>.</w:t>
      </w:r>
      <w:r w:rsidR="00B465CD" w:rsidRPr="003B3081">
        <w:rPr>
          <w:color w:val="000000"/>
        </w:rPr>
        <w:t xml:space="preserve"> </w:t>
      </w:r>
      <w:r w:rsidR="00EE5B57" w:rsidRPr="003B3081">
        <w:rPr>
          <w:color w:val="000000"/>
        </w:rPr>
        <w:t>В ходе нашей работы были исследованы энергии  образования вакансий</w:t>
      </w:r>
      <w:r w:rsidR="00F270DA" w:rsidRPr="003B3081">
        <w:rPr>
          <w:color w:val="000000"/>
        </w:rPr>
        <w:t xml:space="preserve"> </w:t>
      </w:r>
      <m:oMath>
        <m:sSub>
          <m:sSubPr>
            <m:ctrlPr>
              <w:rPr>
                <w:i/>
                <w:color w:val="000000"/>
              </w:rPr>
            </m:ctrlPr>
          </m:sSubPr>
          <m:e>
            <m:r>
              <w:rPr>
                <w:color w:val="000000"/>
              </w:rPr>
              <m:t>E</m:t>
            </m:r>
          </m:e>
          <m:sub>
            <m:r>
              <w:rPr>
                <w:color w:val="000000"/>
              </w:rPr>
              <m:t>vac</m:t>
            </m:r>
          </m:sub>
        </m:sSub>
      </m:oMath>
      <w:r w:rsidR="00EE5B57" w:rsidRPr="003B3081">
        <w:rPr>
          <w:color w:val="000000"/>
        </w:rPr>
        <w:t xml:space="preserve">, образующихся в данном сплаве, которые  рассчитывались </w:t>
      </w:r>
      <w:r w:rsidR="0060424B" w:rsidRPr="003B3081">
        <w:rPr>
          <w:color w:val="000000"/>
        </w:rPr>
        <w:t xml:space="preserve">по формуле (1), где </w:t>
      </w:r>
      <w:proofErr w:type="spellStart"/>
      <w:r w:rsidR="0060424B" w:rsidRPr="003B3081">
        <w:rPr>
          <w:i/>
          <w:iCs/>
          <w:color w:val="000000"/>
          <w:lang w:val="en-US"/>
        </w:rPr>
        <w:t>E</w:t>
      </w:r>
      <w:r w:rsidR="0060424B" w:rsidRPr="003B3081">
        <w:rPr>
          <w:i/>
          <w:iCs/>
          <w:color w:val="000000"/>
          <w:vertAlign w:val="subscript"/>
          <w:lang w:val="en-US"/>
        </w:rPr>
        <w:t>defect</w:t>
      </w:r>
      <w:proofErr w:type="spellEnd"/>
      <w:r w:rsidR="0060424B" w:rsidRPr="003B3081">
        <w:rPr>
          <w:color w:val="000000"/>
        </w:rPr>
        <w:t xml:space="preserve"> – энергия решетки с дефектом, эВ, </w:t>
      </w:r>
      <w:r w:rsidR="0060424B" w:rsidRPr="003B3081">
        <w:rPr>
          <w:i/>
          <w:iCs/>
          <w:color w:val="000000"/>
          <w:lang w:val="en-US"/>
        </w:rPr>
        <w:t>E</w:t>
      </w:r>
      <w:r w:rsidR="0060424B" w:rsidRPr="003B3081">
        <w:rPr>
          <w:i/>
          <w:iCs/>
          <w:color w:val="000000"/>
          <w:vertAlign w:val="subscript"/>
          <w:lang w:val="en-US"/>
        </w:rPr>
        <w:t>metal</w:t>
      </w:r>
      <w:r w:rsidR="0060424B" w:rsidRPr="003B3081">
        <w:rPr>
          <w:color w:val="000000"/>
        </w:rPr>
        <w:t xml:space="preserve"> – энергия метала, эВ, </w:t>
      </w:r>
      <w:proofErr w:type="spellStart"/>
      <w:r w:rsidR="0060424B" w:rsidRPr="003B3081">
        <w:rPr>
          <w:i/>
          <w:iCs/>
          <w:color w:val="000000"/>
          <w:lang w:val="en-US"/>
        </w:rPr>
        <w:t>E</w:t>
      </w:r>
      <w:r w:rsidR="0060424B" w:rsidRPr="003B3081">
        <w:rPr>
          <w:i/>
          <w:iCs/>
          <w:color w:val="000000"/>
          <w:vertAlign w:val="subscript"/>
          <w:lang w:val="en-US"/>
        </w:rPr>
        <w:t>perfect</w:t>
      </w:r>
      <w:proofErr w:type="spellEnd"/>
      <w:r w:rsidR="0060424B" w:rsidRPr="003B3081">
        <w:rPr>
          <w:color w:val="000000"/>
        </w:rPr>
        <w:t xml:space="preserve"> – энергия идеальной бездефектной решетки, эВ.</w:t>
      </w:r>
    </w:p>
    <w:p w14:paraId="59221E95" w14:textId="2FF13050" w:rsidR="0060424B" w:rsidRPr="003B3081" w:rsidRDefault="00000000" w:rsidP="00A966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m:oMath>
        <m:sSub>
          <m:sSubPr>
            <m:ctrlPr>
              <w:rPr>
                <w:i/>
              </w:rPr>
            </m:ctrlPr>
          </m:sSubPr>
          <m:e>
            <m:r>
              <m:t>E</m:t>
            </m:r>
          </m:e>
          <m:sub>
            <m:r>
              <m:t>vac</m:t>
            </m:r>
          </m:sub>
        </m:sSub>
        <m:r>
          <m:t>=</m:t>
        </m:r>
        <m:sSub>
          <m:sSubPr>
            <m:ctrlPr>
              <w:rPr>
                <w:i/>
              </w:rPr>
            </m:ctrlPr>
          </m:sSubPr>
          <m:e>
            <m:r>
              <m:t>E</m:t>
            </m:r>
          </m:e>
          <m:sub>
            <m:r>
              <m:t>defect</m:t>
            </m:r>
          </m:sub>
        </m:sSub>
        <m:r>
          <m:t>+</m:t>
        </m:r>
        <m:sSub>
          <m:sSubPr>
            <m:ctrlPr>
              <w:rPr>
                <w:i/>
              </w:rPr>
            </m:ctrlPr>
          </m:sSubPr>
          <m:e>
            <m:r>
              <m:t>E</m:t>
            </m:r>
          </m:e>
          <m:sub>
            <m:r>
              <m:t>metal</m:t>
            </m:r>
          </m:sub>
        </m:sSub>
        <m:r>
          <m:t>-</m:t>
        </m:r>
        <m:sSub>
          <m:sSubPr>
            <m:ctrlPr>
              <w:rPr>
                <w:i/>
              </w:rPr>
            </m:ctrlPr>
          </m:sSubPr>
          <m:e>
            <m:r>
              <m:t>E</m:t>
            </m:r>
          </m:e>
          <m:sub>
            <m:r>
              <m:t>perfect</m:t>
            </m:r>
          </m:sub>
        </m:sSub>
      </m:oMath>
      <w:r w:rsidR="0060424B" w:rsidRPr="003B3081">
        <w:tab/>
        <w:t>(1)</w:t>
      </w:r>
    </w:p>
    <w:p w14:paraId="6770F473" w14:textId="049726D2" w:rsidR="0060424B" w:rsidRPr="003B3081" w:rsidRDefault="00EE5B57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3081">
        <w:rPr>
          <w:color w:val="000000"/>
        </w:rPr>
        <w:t xml:space="preserve">Были рассмотрены вакансии на всех возможных 128 позициях в </w:t>
      </w:r>
      <w:proofErr w:type="spellStart"/>
      <w:r w:rsidRPr="003B3081">
        <w:rPr>
          <w:color w:val="000000"/>
        </w:rPr>
        <w:t>суперячейке</w:t>
      </w:r>
      <w:proofErr w:type="spellEnd"/>
      <w:r w:rsidRPr="003B3081">
        <w:rPr>
          <w:color w:val="000000"/>
        </w:rPr>
        <w:t xml:space="preserve"> и </w:t>
      </w:r>
      <w:r w:rsidR="0060424B" w:rsidRPr="003B3081">
        <w:rPr>
          <w:color w:val="000000"/>
        </w:rPr>
        <w:t xml:space="preserve">получены  </w:t>
      </w:r>
      <w:r w:rsidRPr="003B3081">
        <w:rPr>
          <w:color w:val="000000"/>
        </w:rPr>
        <w:t xml:space="preserve">средние </w:t>
      </w:r>
      <w:r w:rsidR="0060424B" w:rsidRPr="003B3081">
        <w:rPr>
          <w:color w:val="000000"/>
        </w:rPr>
        <w:t>энергии образования: 3</w:t>
      </w:r>
      <w:r w:rsidR="00CD3B01" w:rsidRPr="003B3081">
        <w:rPr>
          <w:color w:val="000000"/>
        </w:rPr>
        <w:t>,29</w:t>
      </w:r>
      <w:r w:rsidR="0060424B" w:rsidRPr="003B3081">
        <w:rPr>
          <w:color w:val="000000"/>
        </w:rPr>
        <w:t xml:space="preserve"> эВ, 3,</w:t>
      </w:r>
      <w:r w:rsidR="00786567" w:rsidRPr="003B3081">
        <w:rPr>
          <w:color w:val="000000"/>
        </w:rPr>
        <w:t>12</w:t>
      </w:r>
      <w:r w:rsidR="0060424B" w:rsidRPr="003B3081">
        <w:rPr>
          <w:color w:val="000000"/>
        </w:rPr>
        <w:t xml:space="preserve"> эВ, 3,</w:t>
      </w:r>
      <w:r w:rsidR="00786567" w:rsidRPr="003B3081">
        <w:rPr>
          <w:color w:val="000000"/>
        </w:rPr>
        <w:t>11</w:t>
      </w:r>
      <w:r w:rsidR="0060424B" w:rsidRPr="003B3081">
        <w:rPr>
          <w:color w:val="000000"/>
        </w:rPr>
        <w:t xml:space="preserve"> эВ и 3 эВ для вольфрама, тантала, ниобия и ванадия </w:t>
      </w:r>
      <w:r w:rsidR="00F159E6" w:rsidRPr="003B3081">
        <w:rPr>
          <w:color w:val="000000"/>
        </w:rPr>
        <w:t>соответственно</w:t>
      </w:r>
      <w:r w:rsidR="0060424B" w:rsidRPr="003B3081">
        <w:rPr>
          <w:color w:val="000000"/>
        </w:rPr>
        <w:t>.</w:t>
      </w:r>
      <w:r w:rsidRPr="003B3081">
        <w:rPr>
          <w:color w:val="000000"/>
        </w:rPr>
        <w:t xml:space="preserve"> Показано, что </w:t>
      </w:r>
      <m:oMath>
        <m:sSub>
          <m:sSubPr>
            <m:ctrlPr>
              <w:rPr>
                <w:i/>
                <w:color w:val="000000"/>
              </w:rPr>
            </m:ctrlPr>
          </m:sSubPr>
          <m:e>
            <m:r>
              <w:rPr>
                <w:color w:val="000000"/>
              </w:rPr>
              <m:t>E</m:t>
            </m:r>
          </m:e>
          <m:sub>
            <m:r>
              <w:rPr>
                <w:color w:val="000000"/>
              </w:rPr>
              <m:t>vac</m:t>
            </m:r>
          </m:sub>
        </m:sSub>
      </m:oMath>
      <w:r w:rsidR="00F270DA" w:rsidRPr="003B3081">
        <w:rPr>
          <w:color w:val="000000"/>
        </w:rPr>
        <w:t xml:space="preserve"> зависит от типа атомов, находящихся на первой координационной сфере вакансии. </w:t>
      </w:r>
      <w:r w:rsidR="00B373FC" w:rsidRPr="003B3081">
        <w:rPr>
          <w:color w:val="000000"/>
        </w:rPr>
        <w:t>Проанализированы искажения решетки при различных типах вакансий.</w:t>
      </w:r>
    </w:p>
    <w:p w14:paraId="6E7F28BF" w14:textId="1B6E9C57" w:rsidR="003B3081" w:rsidRDefault="00A9661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B6D3D"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2002466E" wp14:editId="517CD89B">
            <wp:simplePos x="0" y="0"/>
            <wp:positionH relativeFrom="margin">
              <wp:align>center</wp:align>
            </wp:positionH>
            <wp:positionV relativeFrom="paragraph">
              <wp:posOffset>396240</wp:posOffset>
            </wp:positionV>
            <wp:extent cx="4240800" cy="1706400"/>
            <wp:effectExtent l="0" t="0" r="7620" b="8255"/>
            <wp:wrapTopAndBottom/>
            <wp:docPr id="11603619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361954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4" r="813"/>
                    <a:stretch/>
                  </pic:blipFill>
                  <pic:spPr bwMode="auto">
                    <a:xfrm>
                      <a:off x="0" y="0"/>
                      <a:ext cx="4240800" cy="170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B57">
        <w:rPr>
          <w:color w:val="000000"/>
        </w:rPr>
        <w:t>Также были рассмотрены различные атомы внедрения.</w:t>
      </w:r>
      <w:r w:rsidR="00F270DA">
        <w:rPr>
          <w:color w:val="000000"/>
        </w:rPr>
        <w:t xml:space="preserve"> Показано, что при внедрении тантала часто образуется</w:t>
      </w:r>
      <w:r w:rsidR="00EE5B57">
        <w:rPr>
          <w:color w:val="000000"/>
        </w:rPr>
        <w:t xml:space="preserve"> </w:t>
      </w:r>
      <w:r w:rsidR="00F270DA">
        <w:rPr>
          <w:color w:val="000000"/>
        </w:rPr>
        <w:t>дефект</w:t>
      </w:r>
      <w:r w:rsidR="00B465CD">
        <w:rPr>
          <w:color w:val="000000"/>
        </w:rPr>
        <w:t xml:space="preserve"> типа </w:t>
      </w:r>
      <w:r w:rsidR="00B465CD">
        <w:rPr>
          <w:color w:val="000000"/>
          <w:lang w:val="en-US"/>
        </w:rPr>
        <w:t>dumbbell</w:t>
      </w:r>
      <w:r w:rsidR="00F270DA">
        <w:rPr>
          <w:color w:val="000000"/>
        </w:rPr>
        <w:t xml:space="preserve"> (рис.1)</w:t>
      </w:r>
      <w:r w:rsidR="00B465CD">
        <w:rPr>
          <w:color w:val="000000"/>
        </w:rPr>
        <w:t xml:space="preserve">, </w:t>
      </w:r>
      <w:r w:rsidR="00F270DA">
        <w:rPr>
          <w:color w:val="000000"/>
        </w:rPr>
        <w:t>состоящий из атомов ванадия.</w:t>
      </w:r>
    </w:p>
    <w:p w14:paraId="402B7FFB" w14:textId="5F45FFAE" w:rsidR="00F47C54" w:rsidRPr="00F47C54" w:rsidRDefault="00F47C54" w:rsidP="00A966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</w:t>
      </w:r>
      <w:r w:rsidR="003B3081">
        <w:rPr>
          <w:color w:val="000000"/>
        </w:rPr>
        <w:t>.1.</w:t>
      </w:r>
      <w:r>
        <w:rPr>
          <w:color w:val="000000"/>
        </w:rPr>
        <w:t xml:space="preserve"> Образование дефекта типа </w:t>
      </w:r>
      <w:r>
        <w:rPr>
          <w:color w:val="000000"/>
          <w:lang w:val="en-US"/>
        </w:rPr>
        <w:t>dumbbell</w:t>
      </w:r>
      <w:r>
        <w:rPr>
          <w:color w:val="000000"/>
        </w:rPr>
        <w:t xml:space="preserve"> при появлении междоузельного атома тантала после релаксации</w:t>
      </w:r>
    </w:p>
    <w:p w14:paraId="04999BFF" w14:textId="43F3F50A" w:rsidR="00B465CD" w:rsidRPr="004F2C84" w:rsidRDefault="00F159E6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F2C84">
        <w:rPr>
          <w:i/>
          <w:iCs/>
          <w:color w:val="000000"/>
        </w:rPr>
        <w:t>Работа выполнена при поддержке гранта Р</w:t>
      </w:r>
      <w:r w:rsidR="00B373FC" w:rsidRPr="004F2C84">
        <w:rPr>
          <w:i/>
          <w:iCs/>
          <w:color w:val="000000"/>
        </w:rPr>
        <w:t>НФ</w:t>
      </w:r>
      <w:r w:rsidR="004F2C84" w:rsidRPr="004F2C84">
        <w:rPr>
          <w:i/>
          <w:iCs/>
          <w:color w:val="000000"/>
        </w:rPr>
        <w:t>-22-12-00193.</w:t>
      </w:r>
    </w:p>
    <w:p w14:paraId="09D21C8E" w14:textId="111EE4AB" w:rsidR="00F159E6" w:rsidRPr="003B3081" w:rsidRDefault="00F159E6" w:rsidP="003B30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 w:rsidRPr="003B3081">
        <w:rPr>
          <w:b/>
          <w:color w:val="000000"/>
        </w:rPr>
        <w:t>Литература</w:t>
      </w:r>
    </w:p>
    <w:p w14:paraId="4B4272A7" w14:textId="248C3411" w:rsidR="00CC3B75" w:rsidRPr="003B3081" w:rsidRDefault="000D4E9F" w:rsidP="003B3081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 w:rsidRPr="003B3081">
        <w:rPr>
          <w:color w:val="000000"/>
          <w:lang w:val="en-US"/>
        </w:rPr>
        <w:t>1</w:t>
      </w:r>
      <w:r w:rsidR="00184046" w:rsidRPr="003B3081">
        <w:rPr>
          <w:color w:val="000000"/>
          <w:lang w:val="en-US"/>
        </w:rPr>
        <w:t>.</w:t>
      </w:r>
      <w:r w:rsidR="00DB2A88" w:rsidRPr="003B3081">
        <w:rPr>
          <w:color w:val="000000"/>
          <w:lang w:val="en-US"/>
        </w:rPr>
        <w:t xml:space="preserve"> </w:t>
      </w:r>
      <w:r w:rsidR="00CC3B75" w:rsidRPr="003B3081">
        <w:rPr>
          <w:color w:val="000000"/>
          <w:lang w:val="en-US"/>
        </w:rPr>
        <w:t xml:space="preserve">Guo Pu, Sen Sun, Sishu Wang </w:t>
      </w:r>
      <w:proofErr w:type="spellStart"/>
      <w:r w:rsidR="00CC3B75" w:rsidRPr="003B3081">
        <w:rPr>
          <w:color w:val="000000"/>
          <w:lang w:val="en-US"/>
        </w:rPr>
        <w:t>e.a.</w:t>
      </w:r>
      <w:proofErr w:type="spellEnd"/>
      <w:r w:rsidR="00CC3B75" w:rsidRPr="003B3081">
        <w:rPr>
          <w:color w:val="000000"/>
          <w:lang w:val="en-US"/>
        </w:rPr>
        <w:t xml:space="preserve"> A comparative study of irradiation response in amorphous </w:t>
      </w:r>
      <w:proofErr w:type="spellStart"/>
      <w:r w:rsidR="00CC3B75" w:rsidRPr="003B3081">
        <w:rPr>
          <w:color w:val="000000"/>
          <w:lang w:val="en-US"/>
        </w:rPr>
        <w:t>TaTiWVCr</w:t>
      </w:r>
      <w:proofErr w:type="spellEnd"/>
      <w:r w:rsidR="00CC3B75" w:rsidRPr="003B3081">
        <w:rPr>
          <w:color w:val="000000"/>
          <w:lang w:val="en-US"/>
        </w:rPr>
        <w:t xml:space="preserve"> refractory high entropy alloy with the counterpart of tungsten films</w:t>
      </w:r>
      <w:r w:rsidR="00CC3B75" w:rsidRPr="003B3081">
        <w:rPr>
          <w:color w:val="000000"/>
          <w:szCs w:val="28"/>
          <w:lang w:val="en-US"/>
        </w:rPr>
        <w:t> </w:t>
      </w:r>
      <w:r w:rsidR="00CC3B75" w:rsidRPr="003B3081">
        <w:rPr>
          <w:color w:val="000000"/>
          <w:lang w:val="en-US"/>
        </w:rPr>
        <w:t xml:space="preserve">// </w:t>
      </w:r>
      <w:proofErr w:type="spellStart"/>
      <w:r w:rsidR="00CC3B75" w:rsidRPr="003B3081">
        <w:rPr>
          <w:color w:val="000000"/>
          <w:lang w:val="en-US"/>
        </w:rPr>
        <w:t>Intermetallics</w:t>
      </w:r>
      <w:proofErr w:type="spellEnd"/>
      <w:r w:rsidR="00CC3B75" w:rsidRPr="003B3081">
        <w:rPr>
          <w:color w:val="000000"/>
          <w:lang w:val="en-US"/>
        </w:rPr>
        <w:t>. 2023. Vol. 156. pp. 19</w:t>
      </w:r>
      <w:r w:rsidR="00946697" w:rsidRPr="003B3081">
        <w:rPr>
          <w:color w:val="000000"/>
          <w:lang w:val="en-US"/>
        </w:rPr>
        <w:t>.</w:t>
      </w:r>
    </w:p>
    <w:p w14:paraId="1E4C99F8" w14:textId="66DFB20B" w:rsidR="00CC3B75" w:rsidRPr="00EB3205" w:rsidRDefault="00CC3B75" w:rsidP="003B3081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="0049735A" w:rsidRPr="0049735A">
        <w:rPr>
          <w:color w:val="000000"/>
          <w:lang w:val="en-US"/>
        </w:rPr>
        <w:t>Mingyang</w:t>
      </w:r>
      <w:proofErr w:type="spellEnd"/>
      <w:r w:rsidR="0049735A" w:rsidRPr="0049735A">
        <w:rPr>
          <w:color w:val="000000"/>
          <w:lang w:val="en-US"/>
        </w:rPr>
        <w:t xml:space="preserve"> Wang, </w:t>
      </w:r>
      <w:proofErr w:type="spellStart"/>
      <w:r w:rsidR="0049735A" w:rsidRPr="0049735A">
        <w:rPr>
          <w:color w:val="000000"/>
          <w:lang w:val="en-US"/>
        </w:rPr>
        <w:t>Tianpeng</w:t>
      </w:r>
      <w:proofErr w:type="spellEnd"/>
      <w:r w:rsidR="0049735A" w:rsidRPr="0049735A">
        <w:rPr>
          <w:color w:val="000000"/>
          <w:lang w:val="en-US"/>
        </w:rPr>
        <w:t xml:space="preserve"> Li b, </w:t>
      </w:r>
      <w:proofErr w:type="spellStart"/>
      <w:r w:rsidR="0049735A" w:rsidRPr="0049735A">
        <w:rPr>
          <w:color w:val="000000"/>
          <w:lang w:val="en-US"/>
        </w:rPr>
        <w:t>Jipeng</w:t>
      </w:r>
      <w:proofErr w:type="spellEnd"/>
      <w:r w:rsidR="0049735A" w:rsidRPr="0049735A">
        <w:rPr>
          <w:color w:val="000000"/>
          <w:lang w:val="en-US"/>
        </w:rPr>
        <w:t xml:space="preserve"> Wang </w:t>
      </w:r>
      <w:proofErr w:type="spellStart"/>
      <w:r w:rsidR="0049735A">
        <w:rPr>
          <w:color w:val="000000"/>
          <w:lang w:val="en-US"/>
        </w:rPr>
        <w:t>e.a.</w:t>
      </w:r>
      <w:proofErr w:type="spellEnd"/>
      <w:r w:rsidR="0049735A">
        <w:rPr>
          <w:color w:val="000000"/>
          <w:lang w:val="en-US"/>
        </w:rPr>
        <w:t xml:space="preserve"> </w:t>
      </w:r>
      <w:r w:rsidR="0082722E" w:rsidRPr="0082722E">
        <w:rPr>
          <w:color w:val="000000"/>
          <w:lang w:val="en-US"/>
        </w:rPr>
        <w:t xml:space="preserve">Mechanical properties of refractory HEA </w:t>
      </w:r>
      <w:proofErr w:type="spellStart"/>
      <w:r w:rsidR="0082722E" w:rsidRPr="0082722E">
        <w:rPr>
          <w:color w:val="000000"/>
          <w:lang w:val="en-US"/>
        </w:rPr>
        <w:t>WNbTaV</w:t>
      </w:r>
      <w:proofErr w:type="spellEnd"/>
      <w:r w:rsidR="0082722E" w:rsidRPr="0082722E">
        <w:rPr>
          <w:color w:val="000000"/>
          <w:lang w:val="en-US"/>
        </w:rPr>
        <w:t xml:space="preserve"> and its penetration</w:t>
      </w:r>
      <w:r w:rsidR="0082722E">
        <w:rPr>
          <w:color w:val="000000"/>
          <w:lang w:val="en-US"/>
        </w:rPr>
        <w:t xml:space="preserve"> </w:t>
      </w:r>
      <w:r w:rsidR="0082722E" w:rsidRPr="0082722E">
        <w:rPr>
          <w:color w:val="000000"/>
          <w:lang w:val="en-US"/>
        </w:rPr>
        <w:t>behavior to aluminum alloy plate</w:t>
      </w:r>
      <w:r w:rsidR="0082722E">
        <w:rPr>
          <w:color w:val="000000"/>
          <w:lang w:val="en-US"/>
        </w:rPr>
        <w:t xml:space="preserve"> // </w:t>
      </w:r>
      <w:r w:rsidR="00EB3205" w:rsidRPr="00EB3205">
        <w:rPr>
          <w:color w:val="000000"/>
          <w:lang w:val="en-US"/>
        </w:rPr>
        <w:t>Materials Today Communications</w:t>
      </w:r>
      <w:r w:rsidR="00EB3205">
        <w:rPr>
          <w:color w:val="000000"/>
          <w:lang w:val="en-US"/>
        </w:rPr>
        <w:t xml:space="preserve">. 2023. Vol. 36. pp. </w:t>
      </w:r>
      <w:r w:rsidR="00476504">
        <w:rPr>
          <w:color w:val="000000"/>
          <w:lang w:val="en-US"/>
        </w:rPr>
        <w:t>9</w:t>
      </w:r>
      <w:r w:rsidR="00946697">
        <w:rPr>
          <w:color w:val="000000"/>
          <w:lang w:val="en-US"/>
        </w:rPr>
        <w:t>.</w:t>
      </w:r>
    </w:p>
    <w:p w14:paraId="75B03A61" w14:textId="378762D4" w:rsidR="003B3081" w:rsidRPr="00A96614" w:rsidRDefault="00CC3B75" w:rsidP="003B3081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/>
        <w:jc w:val="both"/>
      </w:pPr>
      <w:r>
        <w:rPr>
          <w:lang w:val="en-US"/>
        </w:rPr>
        <w:t xml:space="preserve">3. </w:t>
      </w:r>
      <w:r w:rsidR="00310D2D" w:rsidRPr="00CD72CA">
        <w:rPr>
          <w:lang w:val="en-US"/>
        </w:rPr>
        <w:t>X.</w:t>
      </w:r>
      <w:r w:rsidR="00310D2D">
        <w:rPr>
          <w:szCs w:val="28"/>
          <w:lang w:val="en-US"/>
        </w:rPr>
        <w:t> </w:t>
      </w:r>
      <w:r w:rsidR="00310D2D" w:rsidRPr="00CD72CA">
        <w:rPr>
          <w:lang w:val="en-US"/>
        </w:rPr>
        <w:t>Lin-Vines, J.A. Wilson, A. Fraile</w:t>
      </w:r>
      <w:r w:rsidR="00310D2D">
        <w:rPr>
          <w:lang w:val="en-US"/>
        </w:rPr>
        <w:t xml:space="preserve"> </w:t>
      </w:r>
      <w:proofErr w:type="spellStart"/>
      <w:r w:rsidR="00310D2D">
        <w:rPr>
          <w:lang w:val="en-US"/>
        </w:rPr>
        <w:t>e.a.</w:t>
      </w:r>
      <w:proofErr w:type="spellEnd"/>
      <w:r w:rsidR="00433C2D" w:rsidRPr="00433C2D">
        <w:rPr>
          <w:lang w:val="en-US"/>
        </w:rPr>
        <w:t xml:space="preserve"> </w:t>
      </w:r>
      <w:r w:rsidR="00433C2D" w:rsidRPr="00CD72CA">
        <w:rPr>
          <w:lang w:val="en-US"/>
        </w:rPr>
        <w:t xml:space="preserve">Defect </w:t>
      </w:r>
      <w:proofErr w:type="spellStart"/>
      <w:r w:rsidR="00433C2D" w:rsidRPr="00CD72CA">
        <w:rPr>
          <w:lang w:val="en-US"/>
        </w:rPr>
        <w:t>behaviour</w:t>
      </w:r>
      <w:proofErr w:type="spellEnd"/>
      <w:r w:rsidR="00433C2D" w:rsidRPr="00CD72CA">
        <w:rPr>
          <w:lang w:val="en-US"/>
        </w:rPr>
        <w:t xml:space="preserve"> in the </w:t>
      </w:r>
      <w:proofErr w:type="spellStart"/>
      <w:r w:rsidR="00433C2D" w:rsidRPr="00CD72CA">
        <w:rPr>
          <w:lang w:val="en-US"/>
        </w:rPr>
        <w:t>MoNbTaVW</w:t>
      </w:r>
      <w:proofErr w:type="spellEnd"/>
      <w:r w:rsidR="00433C2D" w:rsidRPr="00CD72CA">
        <w:rPr>
          <w:lang w:val="en-US"/>
        </w:rPr>
        <w:t xml:space="preserve"> high entropy alloy (HEA)</w:t>
      </w:r>
      <w:r w:rsidR="005E5C29" w:rsidRPr="005E5C29">
        <w:rPr>
          <w:lang w:val="en-US"/>
        </w:rPr>
        <w:t xml:space="preserve"> </w:t>
      </w:r>
      <w:r w:rsidR="005E5C29">
        <w:rPr>
          <w:lang w:val="en-US"/>
        </w:rPr>
        <w:t>//</w:t>
      </w:r>
      <w:r w:rsidR="00D97035">
        <w:rPr>
          <w:szCs w:val="28"/>
          <w:lang w:val="en-US"/>
        </w:rPr>
        <w:t xml:space="preserve"> </w:t>
      </w:r>
      <w:r w:rsidR="00310D2D" w:rsidRPr="00CD72CA">
        <w:rPr>
          <w:lang w:val="en-US"/>
        </w:rPr>
        <w:t>Results in Materials</w:t>
      </w:r>
      <w:r w:rsidR="00310D2D">
        <w:rPr>
          <w:lang w:val="en-US"/>
        </w:rPr>
        <w:t xml:space="preserve">. </w:t>
      </w:r>
      <w:r w:rsidR="00310D2D" w:rsidRPr="00A96614">
        <w:t>2022.</w:t>
      </w:r>
      <w:r w:rsidR="009A0E69" w:rsidRPr="00A96614">
        <w:t xml:space="preserve"> </w:t>
      </w:r>
      <w:r w:rsidR="00310D2D">
        <w:rPr>
          <w:lang w:val="en-US"/>
        </w:rPr>
        <w:t>V</w:t>
      </w:r>
      <w:r w:rsidR="009A0E69">
        <w:rPr>
          <w:lang w:val="en-US"/>
        </w:rPr>
        <w:t>ol</w:t>
      </w:r>
      <w:r w:rsidR="00310D2D" w:rsidRPr="00A96614">
        <w:t>.</w:t>
      </w:r>
      <w:r w:rsidR="00310D2D" w:rsidRPr="00A96614">
        <w:rPr>
          <w:szCs w:val="28"/>
        </w:rPr>
        <w:t xml:space="preserve"> </w:t>
      </w:r>
      <w:r w:rsidR="00310D2D" w:rsidRPr="00A96614">
        <w:t>15.</w:t>
      </w:r>
      <w:r w:rsidR="002464E5" w:rsidRPr="00A96614">
        <w:t xml:space="preserve"> </w:t>
      </w:r>
      <w:r w:rsidR="002464E5">
        <w:rPr>
          <w:lang w:val="en-US"/>
        </w:rPr>
        <w:t>pp</w:t>
      </w:r>
      <w:r w:rsidR="002464E5" w:rsidRPr="00A96614">
        <w:t xml:space="preserve"> 4</w:t>
      </w:r>
      <w:r w:rsidR="00946697" w:rsidRPr="00A96614">
        <w:t>.</w:t>
      </w:r>
    </w:p>
    <w:sectPr w:rsidR="003B3081" w:rsidRPr="00A9661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B0B4E"/>
    <w:multiLevelType w:val="hybridMultilevel"/>
    <w:tmpl w:val="9B78B7FE"/>
    <w:lvl w:ilvl="0" w:tplc="377CD7B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062659">
    <w:abstractNumId w:val="1"/>
  </w:num>
  <w:num w:numId="2" w16cid:durableId="1778258088">
    <w:abstractNumId w:val="2"/>
  </w:num>
  <w:num w:numId="3" w16cid:durableId="1669405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1"/>
    <w:rsid w:val="00063966"/>
    <w:rsid w:val="00086081"/>
    <w:rsid w:val="000D4E9F"/>
    <w:rsid w:val="00101A1C"/>
    <w:rsid w:val="00103657"/>
    <w:rsid w:val="00106375"/>
    <w:rsid w:val="00116478"/>
    <w:rsid w:val="00130241"/>
    <w:rsid w:val="00142A52"/>
    <w:rsid w:val="00184046"/>
    <w:rsid w:val="00187243"/>
    <w:rsid w:val="001B4585"/>
    <w:rsid w:val="001E61C2"/>
    <w:rsid w:val="001F0493"/>
    <w:rsid w:val="002264EE"/>
    <w:rsid w:val="0023307C"/>
    <w:rsid w:val="0024616C"/>
    <w:rsid w:val="002464E5"/>
    <w:rsid w:val="00310D2D"/>
    <w:rsid w:val="0031361E"/>
    <w:rsid w:val="0035215C"/>
    <w:rsid w:val="00391C38"/>
    <w:rsid w:val="003B3081"/>
    <w:rsid w:val="003B6D3D"/>
    <w:rsid w:val="003B76D6"/>
    <w:rsid w:val="00433C2D"/>
    <w:rsid w:val="00476504"/>
    <w:rsid w:val="004850EF"/>
    <w:rsid w:val="0049735A"/>
    <w:rsid w:val="004A26A3"/>
    <w:rsid w:val="004F0EDF"/>
    <w:rsid w:val="004F2C84"/>
    <w:rsid w:val="00522BF1"/>
    <w:rsid w:val="005252E8"/>
    <w:rsid w:val="00590166"/>
    <w:rsid w:val="005D022B"/>
    <w:rsid w:val="005E5BE9"/>
    <w:rsid w:val="005E5C29"/>
    <w:rsid w:val="0060424B"/>
    <w:rsid w:val="00636A27"/>
    <w:rsid w:val="0069427D"/>
    <w:rsid w:val="006F7A19"/>
    <w:rsid w:val="007213E1"/>
    <w:rsid w:val="00775389"/>
    <w:rsid w:val="00786567"/>
    <w:rsid w:val="00796438"/>
    <w:rsid w:val="00797838"/>
    <w:rsid w:val="007C36D8"/>
    <w:rsid w:val="007C4AF4"/>
    <w:rsid w:val="007F2744"/>
    <w:rsid w:val="00811EFB"/>
    <w:rsid w:val="0082722E"/>
    <w:rsid w:val="00843E4F"/>
    <w:rsid w:val="008931BE"/>
    <w:rsid w:val="008C67E3"/>
    <w:rsid w:val="00921D45"/>
    <w:rsid w:val="00946697"/>
    <w:rsid w:val="009A0E69"/>
    <w:rsid w:val="009A66DB"/>
    <w:rsid w:val="009B2F80"/>
    <w:rsid w:val="009B3300"/>
    <w:rsid w:val="009F3380"/>
    <w:rsid w:val="00A02163"/>
    <w:rsid w:val="00A314FE"/>
    <w:rsid w:val="00A64824"/>
    <w:rsid w:val="00A96614"/>
    <w:rsid w:val="00AF3C9D"/>
    <w:rsid w:val="00B373FC"/>
    <w:rsid w:val="00B465CD"/>
    <w:rsid w:val="00BF36F8"/>
    <w:rsid w:val="00BF4622"/>
    <w:rsid w:val="00C37DAE"/>
    <w:rsid w:val="00CA2B74"/>
    <w:rsid w:val="00CC3B75"/>
    <w:rsid w:val="00CD00B1"/>
    <w:rsid w:val="00CD3B01"/>
    <w:rsid w:val="00D22306"/>
    <w:rsid w:val="00D42542"/>
    <w:rsid w:val="00D46132"/>
    <w:rsid w:val="00D47B9B"/>
    <w:rsid w:val="00D8121C"/>
    <w:rsid w:val="00D97035"/>
    <w:rsid w:val="00DB2A88"/>
    <w:rsid w:val="00DC77BA"/>
    <w:rsid w:val="00E22189"/>
    <w:rsid w:val="00E74069"/>
    <w:rsid w:val="00EB1F49"/>
    <w:rsid w:val="00EB3205"/>
    <w:rsid w:val="00EE5B57"/>
    <w:rsid w:val="00EF4B49"/>
    <w:rsid w:val="00F159E6"/>
    <w:rsid w:val="00F270DA"/>
    <w:rsid w:val="00F30F8D"/>
    <w:rsid w:val="00F47C54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7F3F029E-7C70-416C-8DD1-5FB4DB85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E5B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5B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A6C138-25ED-4520-8E08-692EF072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хромушкин</dc:creator>
  <cp:lastModifiedBy>Иван Chernoukhov</cp:lastModifiedBy>
  <cp:revision>4</cp:revision>
  <dcterms:created xsi:type="dcterms:W3CDTF">2024-03-21T09:03:00Z</dcterms:created>
  <dcterms:modified xsi:type="dcterms:W3CDTF">2024-03-21T09:05:00Z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