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961CE4" w:rsidR="00130241" w:rsidRPr="00B63C07" w:rsidRDefault="00362C65" w:rsidP="00790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3C07">
        <w:rPr>
          <w:b/>
          <w:color w:val="000000"/>
        </w:rPr>
        <w:t xml:space="preserve">Исследование параметров </w:t>
      </w:r>
      <w:proofErr w:type="spellStart"/>
      <w:r w:rsidR="0079099F" w:rsidRPr="00B63C07">
        <w:rPr>
          <w:b/>
          <w:color w:val="000000"/>
        </w:rPr>
        <w:t>самораспространяющегося</w:t>
      </w:r>
      <w:proofErr w:type="spellEnd"/>
      <w:r w:rsidR="0079099F" w:rsidRPr="00B63C07">
        <w:rPr>
          <w:b/>
          <w:color w:val="000000"/>
        </w:rPr>
        <w:t xml:space="preserve"> </w:t>
      </w:r>
      <w:r w:rsidRPr="00B63C07">
        <w:rPr>
          <w:b/>
          <w:color w:val="000000"/>
        </w:rPr>
        <w:t>синтеза из реакционных аэрозолей</w:t>
      </w:r>
      <w:r w:rsidR="0079099F" w:rsidRPr="00B63C07">
        <w:rPr>
          <w:b/>
          <w:color w:val="000000"/>
        </w:rPr>
        <w:t xml:space="preserve"> для получения термоэлектрической керамики на основе </w:t>
      </w:r>
      <w:r w:rsidR="0079099F" w:rsidRPr="00B63C07">
        <w:rPr>
          <w:b/>
          <w:caps/>
          <w:color w:val="000000"/>
          <w:szCs w:val="28"/>
        </w:rPr>
        <w:t>C</w:t>
      </w:r>
      <w:r w:rsidR="0079099F" w:rsidRPr="00B63C07">
        <w:rPr>
          <w:b/>
          <w:color w:val="000000"/>
          <w:szCs w:val="28"/>
          <w:lang w:val="en-US"/>
        </w:rPr>
        <w:t>a</w:t>
      </w:r>
      <w:r w:rsidR="0079099F" w:rsidRPr="00B63C07">
        <w:rPr>
          <w:b/>
          <w:caps/>
          <w:color w:val="000000"/>
          <w:szCs w:val="28"/>
          <w:vertAlign w:val="subscript"/>
        </w:rPr>
        <w:t>3</w:t>
      </w:r>
      <w:r w:rsidR="0079099F" w:rsidRPr="00B63C07">
        <w:rPr>
          <w:b/>
          <w:caps/>
          <w:color w:val="000000"/>
          <w:szCs w:val="28"/>
        </w:rPr>
        <w:t>C</w:t>
      </w:r>
      <w:r w:rsidR="0079099F" w:rsidRPr="00B63C07">
        <w:rPr>
          <w:b/>
          <w:color w:val="000000"/>
          <w:szCs w:val="28"/>
        </w:rPr>
        <w:t>o</w:t>
      </w:r>
      <w:r w:rsidR="0079099F" w:rsidRPr="00B63C07">
        <w:rPr>
          <w:b/>
          <w:caps/>
          <w:color w:val="000000"/>
          <w:szCs w:val="28"/>
          <w:vertAlign w:val="subscript"/>
        </w:rPr>
        <w:t>4</w:t>
      </w:r>
      <w:r w:rsidR="0079099F" w:rsidRPr="00B63C07">
        <w:rPr>
          <w:b/>
          <w:caps/>
          <w:color w:val="000000"/>
          <w:szCs w:val="28"/>
        </w:rPr>
        <w:t>O</w:t>
      </w:r>
      <w:r w:rsidR="0079099F" w:rsidRPr="00B63C07">
        <w:rPr>
          <w:b/>
          <w:caps/>
          <w:color w:val="000000"/>
          <w:szCs w:val="28"/>
          <w:vertAlign w:val="subscript"/>
        </w:rPr>
        <w:t>9</w:t>
      </w:r>
    </w:p>
    <w:p w14:paraId="00000002" w14:textId="1988B527" w:rsidR="00130241" w:rsidRPr="00630277" w:rsidRDefault="00790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Юрлов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630277">
        <w:rPr>
          <w:b/>
          <w:i/>
          <w:color w:val="000000"/>
        </w:rPr>
        <w:t xml:space="preserve">, </w:t>
      </w:r>
      <w:r w:rsidR="007E2B53">
        <w:rPr>
          <w:b/>
          <w:i/>
          <w:color w:val="000000"/>
        </w:rPr>
        <w:t>Чернышова Е</w:t>
      </w:r>
      <w:r w:rsidR="002473D0">
        <w:rPr>
          <w:b/>
          <w:i/>
          <w:color w:val="000000"/>
        </w:rPr>
        <w:t>.В.</w:t>
      </w:r>
      <w:r w:rsidR="003746A2">
        <w:rPr>
          <w:b/>
          <w:i/>
          <w:color w:val="000000"/>
        </w:rPr>
        <w:t>, Росляков С.И.</w:t>
      </w:r>
    </w:p>
    <w:p w14:paraId="739EAF5C" w14:textId="77777777" w:rsidR="00B63C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79099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9099F">
        <w:rPr>
          <w:i/>
          <w:color w:val="000000"/>
        </w:rPr>
        <w:t>магистратуры</w:t>
      </w:r>
    </w:p>
    <w:p w14:paraId="00000005" w14:textId="2C9A5137" w:rsidR="00130241" w:rsidRPr="00B63C07" w:rsidRDefault="00630277" w:rsidP="00790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3C07">
        <w:rPr>
          <w:i/>
          <w:color w:val="000000"/>
        </w:rPr>
        <w:t>Национальный исследовательский технологический университет МИСИС,</w:t>
      </w:r>
      <w:r w:rsidR="002B3163" w:rsidRPr="00B63C07">
        <w:rPr>
          <w:i/>
          <w:color w:val="000000"/>
        </w:rPr>
        <w:t xml:space="preserve"> </w:t>
      </w:r>
      <w:r w:rsidR="00115C72" w:rsidRPr="00B63C07">
        <w:rPr>
          <w:i/>
          <w:color w:val="000000"/>
        </w:rPr>
        <w:t>Институт новых материалов и нанотехнологий</w:t>
      </w:r>
      <w:r w:rsidRPr="00B63C07">
        <w:rPr>
          <w:i/>
          <w:color w:val="000000"/>
        </w:rPr>
        <w:t xml:space="preserve">, г. Москва, </w:t>
      </w:r>
      <w:r w:rsidR="00115C72" w:rsidRPr="00B63C07">
        <w:rPr>
          <w:i/>
          <w:color w:val="000000"/>
        </w:rPr>
        <w:t>Россия</w:t>
      </w:r>
    </w:p>
    <w:p w14:paraId="00000008" w14:textId="34F8DA45" w:rsidR="00130241" w:rsidRPr="002B31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099F">
        <w:rPr>
          <w:i/>
          <w:color w:val="000000"/>
          <w:lang w:val="en-US"/>
        </w:rPr>
        <w:t>E</w:t>
      </w:r>
      <w:r w:rsidR="003B76D6" w:rsidRPr="002B3163">
        <w:rPr>
          <w:i/>
          <w:color w:val="000000"/>
          <w:lang w:val="en-US"/>
        </w:rPr>
        <w:t>-</w:t>
      </w:r>
      <w:r w:rsidRPr="0079099F">
        <w:rPr>
          <w:i/>
          <w:color w:val="000000"/>
          <w:lang w:val="en-US"/>
        </w:rPr>
        <w:t>mail</w:t>
      </w:r>
      <w:r w:rsidRPr="002B3163">
        <w:rPr>
          <w:i/>
          <w:color w:val="000000"/>
          <w:lang w:val="en-US"/>
        </w:rPr>
        <w:t xml:space="preserve">: </w:t>
      </w:r>
      <w:r w:rsidR="0079099F" w:rsidRPr="0079099F">
        <w:rPr>
          <w:i/>
          <w:u w:val="single"/>
          <w:lang w:val="en-US"/>
        </w:rPr>
        <w:t>stasyurlov</w:t>
      </w:r>
      <w:r w:rsidR="0079099F" w:rsidRPr="002B3163">
        <w:rPr>
          <w:i/>
          <w:u w:val="single"/>
          <w:lang w:val="en-US"/>
        </w:rPr>
        <w:t>0960@</w:t>
      </w:r>
      <w:r w:rsidR="0079099F" w:rsidRPr="0079099F">
        <w:rPr>
          <w:i/>
          <w:u w:val="single"/>
          <w:lang w:val="en-US"/>
        </w:rPr>
        <w:t>mail</w:t>
      </w:r>
      <w:r w:rsidR="0079099F" w:rsidRPr="002B3163">
        <w:rPr>
          <w:i/>
          <w:u w:val="single"/>
          <w:lang w:val="en-US"/>
        </w:rPr>
        <w:t>.</w:t>
      </w:r>
      <w:r w:rsidR="0079099F" w:rsidRPr="0079099F">
        <w:rPr>
          <w:i/>
          <w:u w:val="single"/>
          <w:lang w:val="en-US"/>
        </w:rPr>
        <w:t>ru</w:t>
      </w:r>
    </w:p>
    <w:p w14:paraId="1ADA4293" w14:textId="4F4293EA" w:rsidR="00CD00B1" w:rsidRDefault="0079099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области разработки</w:t>
      </w:r>
      <w:r w:rsidR="003963E8">
        <w:rPr>
          <w:color w:val="000000"/>
        </w:rPr>
        <w:t xml:space="preserve"> перспективных</w:t>
      </w:r>
      <w:r>
        <w:rPr>
          <w:color w:val="000000"/>
        </w:rPr>
        <w:t xml:space="preserve"> термоэлектрических материалов</w:t>
      </w:r>
      <w:r w:rsidR="003963E8">
        <w:rPr>
          <w:color w:val="000000"/>
        </w:rPr>
        <w:t xml:space="preserve"> к</w:t>
      </w:r>
      <w:r>
        <w:rPr>
          <w:color w:val="000000"/>
        </w:rPr>
        <w:t xml:space="preserve"> </w:t>
      </w:r>
      <w:r w:rsidR="003963E8">
        <w:rPr>
          <w:color w:val="000000"/>
        </w:rPr>
        <w:t>слоистому кобальтиту кальция (</w:t>
      </w:r>
      <w:r w:rsidR="003963E8" w:rsidRPr="0079099F">
        <w:rPr>
          <w:color w:val="000000"/>
        </w:rPr>
        <w:t>Са</w:t>
      </w:r>
      <w:r w:rsidR="003963E8" w:rsidRPr="0079099F">
        <w:rPr>
          <w:color w:val="000000"/>
          <w:vertAlign w:val="subscript"/>
        </w:rPr>
        <w:t>3</w:t>
      </w:r>
      <w:r w:rsidR="003963E8" w:rsidRPr="0079099F">
        <w:rPr>
          <w:color w:val="000000"/>
        </w:rPr>
        <w:t>Со</w:t>
      </w:r>
      <w:r w:rsidR="003963E8" w:rsidRPr="0079099F">
        <w:rPr>
          <w:color w:val="000000"/>
          <w:vertAlign w:val="subscript"/>
        </w:rPr>
        <w:t>4</w:t>
      </w:r>
      <w:r w:rsidR="003963E8" w:rsidRPr="0079099F">
        <w:rPr>
          <w:color w:val="000000"/>
        </w:rPr>
        <w:t>О</w:t>
      </w:r>
      <w:r w:rsidR="003963E8" w:rsidRPr="0079099F">
        <w:rPr>
          <w:color w:val="000000"/>
          <w:vertAlign w:val="subscript"/>
        </w:rPr>
        <w:t>9</w:t>
      </w:r>
      <w:r w:rsidR="003963E8">
        <w:rPr>
          <w:color w:val="000000"/>
        </w:rPr>
        <w:t xml:space="preserve">) </w:t>
      </w:r>
      <w:r>
        <w:rPr>
          <w:color w:val="000000"/>
        </w:rPr>
        <w:t>наблюдается</w:t>
      </w:r>
      <w:r w:rsidR="003963E8">
        <w:rPr>
          <w:color w:val="000000"/>
        </w:rPr>
        <w:t xml:space="preserve"> повышенный</w:t>
      </w:r>
      <w:r>
        <w:rPr>
          <w:color w:val="000000"/>
        </w:rPr>
        <w:t xml:space="preserve"> интерес. Внимание к данному соединению вызвано рядом его отличительных </w:t>
      </w:r>
      <w:r w:rsidR="00B258D3">
        <w:rPr>
          <w:color w:val="000000"/>
        </w:rPr>
        <w:t>особенностей</w:t>
      </w:r>
      <w:r>
        <w:rPr>
          <w:color w:val="000000"/>
        </w:rPr>
        <w:t xml:space="preserve">, к которым относятся </w:t>
      </w:r>
      <w:r w:rsidR="00CA176E">
        <w:rPr>
          <w:color w:val="000000"/>
        </w:rPr>
        <w:t xml:space="preserve">сочетание высокого коэффициента мощности и </w:t>
      </w:r>
      <w:r>
        <w:rPr>
          <w:color w:val="000000"/>
        </w:rPr>
        <w:t>низк</w:t>
      </w:r>
      <w:r w:rsidR="00CA176E">
        <w:rPr>
          <w:color w:val="000000"/>
        </w:rPr>
        <w:t>ой</w:t>
      </w:r>
      <w:r>
        <w:rPr>
          <w:color w:val="000000"/>
        </w:rPr>
        <w:t xml:space="preserve"> теплопроводност</w:t>
      </w:r>
      <w:r w:rsidR="00CA176E">
        <w:rPr>
          <w:color w:val="000000"/>
        </w:rPr>
        <w:t>и</w:t>
      </w:r>
      <w:r>
        <w:rPr>
          <w:color w:val="000000"/>
        </w:rPr>
        <w:t>, термическая и химическая устойчивость</w:t>
      </w:r>
      <w:r w:rsidR="00CA176E">
        <w:rPr>
          <w:color w:val="000000"/>
        </w:rPr>
        <w:t xml:space="preserve"> в атмосфере воздуха</w:t>
      </w:r>
      <w:r>
        <w:rPr>
          <w:color w:val="000000"/>
        </w:rPr>
        <w:t xml:space="preserve"> </w:t>
      </w:r>
      <w:r w:rsidR="00F37172">
        <w:rPr>
          <w:color w:val="000000"/>
        </w:rPr>
        <w:t>до</w:t>
      </w:r>
      <w:r>
        <w:rPr>
          <w:color w:val="000000"/>
        </w:rPr>
        <w:t xml:space="preserve"> 9</w:t>
      </w:r>
      <w:r w:rsidR="00F37172">
        <w:rPr>
          <w:color w:val="000000"/>
        </w:rPr>
        <w:t>27</w:t>
      </w:r>
      <w:r>
        <w:rPr>
          <w:color w:val="000000"/>
        </w:rPr>
        <w:t> °С, отсутствие токсичности</w:t>
      </w:r>
      <w:r w:rsidR="00CA176E">
        <w:rPr>
          <w:color w:val="000000"/>
        </w:rPr>
        <w:t>,</w:t>
      </w:r>
      <w:r>
        <w:rPr>
          <w:color w:val="000000"/>
        </w:rPr>
        <w:t xml:space="preserve"> невысокая стоимост</w:t>
      </w:r>
      <w:r w:rsidR="00E936F3">
        <w:rPr>
          <w:color w:val="000000"/>
        </w:rPr>
        <w:t>ь</w:t>
      </w:r>
      <w:r w:rsidR="00CA176E">
        <w:rPr>
          <w:color w:val="000000"/>
        </w:rPr>
        <w:t>, а также изобилие и доступность прекурсоров для синтеза</w:t>
      </w:r>
      <w:r>
        <w:rPr>
          <w:color w:val="000000"/>
        </w:rPr>
        <w:t>.</w:t>
      </w:r>
    </w:p>
    <w:p w14:paraId="22798152" w14:textId="77777777" w:rsidR="00B63C07" w:rsidRDefault="0088113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4AB7">
        <w:rPr>
          <w:color w:val="000000"/>
        </w:rPr>
        <w:t>Одним из способов получения</w:t>
      </w:r>
      <w:r w:rsidR="00C75EBF" w:rsidRPr="00FD4AB7">
        <w:rPr>
          <w:color w:val="000000"/>
        </w:rPr>
        <w:t xml:space="preserve"> поликристаллического</w:t>
      </w:r>
      <w:r w:rsidR="00F37172" w:rsidRPr="00FD4AB7">
        <w:rPr>
          <w:color w:val="000000"/>
        </w:rPr>
        <w:t xml:space="preserve"> кобальтита кальция является </w:t>
      </w:r>
      <w:r w:rsidR="006309BE" w:rsidRPr="00FD4AB7">
        <w:rPr>
          <w:color w:val="000000"/>
        </w:rPr>
        <w:t xml:space="preserve">пиролиз </w:t>
      </w:r>
      <w:r w:rsidR="0009681F" w:rsidRPr="00FD4AB7">
        <w:rPr>
          <w:color w:val="000000"/>
        </w:rPr>
        <w:t>аэрозоля,</w:t>
      </w:r>
      <w:r w:rsidR="0009681F">
        <w:rPr>
          <w:color w:val="000000"/>
        </w:rPr>
        <w:t xml:space="preserve"> полученного из</w:t>
      </w:r>
      <w:r w:rsidR="00F37172">
        <w:rPr>
          <w:color w:val="000000"/>
        </w:rPr>
        <w:t xml:space="preserve"> раствора нитратов кальция и кобальта (</w:t>
      </w:r>
      <w:r w:rsidR="00F37172">
        <w:rPr>
          <w:color w:val="000000"/>
          <w:lang w:val="en-US"/>
        </w:rPr>
        <w:t>II</w:t>
      </w:r>
      <w:r w:rsidR="00F37172" w:rsidRPr="00F37172">
        <w:rPr>
          <w:color w:val="000000"/>
        </w:rPr>
        <w:t>).</w:t>
      </w:r>
      <w:r w:rsidR="00F37172">
        <w:rPr>
          <w:color w:val="000000"/>
        </w:rPr>
        <w:t xml:space="preserve"> Данный способ является </w:t>
      </w:r>
      <w:r w:rsidR="00F96F6E">
        <w:rPr>
          <w:color w:val="000000"/>
        </w:rPr>
        <w:t>простым</w:t>
      </w:r>
      <w:r w:rsidR="00E87BD1">
        <w:rPr>
          <w:color w:val="000000"/>
        </w:rPr>
        <w:t xml:space="preserve"> и быстрым</w:t>
      </w:r>
      <w:r w:rsidR="00F37172">
        <w:rPr>
          <w:color w:val="000000"/>
        </w:rPr>
        <w:t xml:space="preserve"> по сравнению с другими растворными и твердофазными методами получения</w:t>
      </w:r>
      <w:r w:rsidR="00CA0092">
        <w:rPr>
          <w:color w:val="000000"/>
        </w:rPr>
        <w:t xml:space="preserve"> </w:t>
      </w:r>
      <w:r w:rsidR="00CA0092" w:rsidRPr="0079099F">
        <w:rPr>
          <w:color w:val="000000"/>
        </w:rPr>
        <w:t>Са</w:t>
      </w:r>
      <w:r w:rsidR="00CA0092" w:rsidRPr="0079099F">
        <w:rPr>
          <w:color w:val="000000"/>
          <w:vertAlign w:val="subscript"/>
        </w:rPr>
        <w:t>3</w:t>
      </w:r>
      <w:r w:rsidR="00CA0092" w:rsidRPr="0079099F">
        <w:rPr>
          <w:color w:val="000000"/>
        </w:rPr>
        <w:t>Со</w:t>
      </w:r>
      <w:r w:rsidR="00CA0092" w:rsidRPr="0079099F">
        <w:rPr>
          <w:color w:val="000000"/>
          <w:vertAlign w:val="subscript"/>
        </w:rPr>
        <w:t>4</w:t>
      </w:r>
      <w:r w:rsidR="00CA0092" w:rsidRPr="0079099F">
        <w:rPr>
          <w:color w:val="000000"/>
        </w:rPr>
        <w:t>О</w:t>
      </w:r>
      <w:r w:rsidR="00CA0092" w:rsidRPr="0079099F">
        <w:rPr>
          <w:color w:val="000000"/>
          <w:vertAlign w:val="subscript"/>
        </w:rPr>
        <w:t>9</w:t>
      </w:r>
      <w:r w:rsidR="007622D1">
        <w:rPr>
          <w:color w:val="000000"/>
        </w:rPr>
        <w:t>. О</w:t>
      </w:r>
      <w:r w:rsidR="00E87BD1">
        <w:rPr>
          <w:color w:val="000000"/>
        </w:rPr>
        <w:t xml:space="preserve">днако синтезируемый данным способом материал обладает низким показателем </w:t>
      </w:r>
      <w:proofErr w:type="spellStart"/>
      <w:r w:rsidR="00630277">
        <w:rPr>
          <w:color w:val="000000"/>
        </w:rPr>
        <w:t>термоЭДС</w:t>
      </w:r>
      <w:proofErr w:type="spellEnd"/>
      <w:r w:rsidR="00E87BD1">
        <w:rPr>
          <w:color w:val="000000"/>
        </w:rPr>
        <w:t>.</w:t>
      </w:r>
    </w:p>
    <w:p w14:paraId="3987CA30" w14:textId="5333C8DD" w:rsidR="007905EA" w:rsidRDefault="007905E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целью увеличения термоэлектрической эффективности</w:t>
      </w:r>
      <w:r w:rsidR="00FF3E7B">
        <w:rPr>
          <w:color w:val="000000"/>
        </w:rPr>
        <w:t xml:space="preserve"> (</w:t>
      </w:r>
      <w:proofErr w:type="spellStart"/>
      <w:r w:rsidR="00FF3E7B">
        <w:rPr>
          <w:color w:val="000000"/>
          <w:lang w:val="en-US"/>
        </w:rPr>
        <w:t>zT</w:t>
      </w:r>
      <w:proofErr w:type="spellEnd"/>
      <w:r w:rsidR="00FF3E7B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кобальтита</w:t>
      </w:r>
      <w:proofErr w:type="spellEnd"/>
      <w:r>
        <w:rPr>
          <w:color w:val="000000"/>
        </w:rPr>
        <w:t xml:space="preserve"> кальция </w:t>
      </w:r>
      <w:r w:rsidR="00C31818">
        <w:rPr>
          <w:color w:val="000000"/>
        </w:rPr>
        <w:t xml:space="preserve">был </w:t>
      </w:r>
      <w:r w:rsidR="00D95E3F">
        <w:rPr>
          <w:color w:val="000000"/>
        </w:rPr>
        <w:t>применен</w:t>
      </w:r>
      <w:r w:rsidR="00C31818">
        <w:rPr>
          <w:color w:val="000000"/>
        </w:rPr>
        <w:t xml:space="preserve"> способ </w:t>
      </w:r>
      <w:r w:rsidR="00D95E3F">
        <w:rPr>
          <w:color w:val="000000"/>
        </w:rPr>
        <w:t xml:space="preserve">синтеза методом </w:t>
      </w:r>
      <w:r w:rsidR="00C31818">
        <w:rPr>
          <w:color w:val="000000"/>
        </w:rPr>
        <w:t>горения</w:t>
      </w:r>
      <w:r w:rsidR="00D95E3F">
        <w:rPr>
          <w:color w:val="000000"/>
        </w:rPr>
        <w:t xml:space="preserve"> реакционных аэрозолей</w:t>
      </w:r>
      <w:r w:rsidR="00896894">
        <w:rPr>
          <w:color w:val="000000"/>
        </w:rPr>
        <w:t xml:space="preserve"> (ГРА)</w:t>
      </w:r>
      <w:r w:rsidR="00C31818">
        <w:rPr>
          <w:color w:val="000000"/>
        </w:rPr>
        <w:t>, заключающ</w:t>
      </w:r>
      <w:r w:rsidR="00D95E3F">
        <w:rPr>
          <w:color w:val="000000"/>
        </w:rPr>
        <w:t>и</w:t>
      </w:r>
      <w:r w:rsidR="00C31818">
        <w:rPr>
          <w:color w:val="000000"/>
        </w:rPr>
        <w:t xml:space="preserve">йся в </w:t>
      </w:r>
      <w:r w:rsidR="00ED444E">
        <w:rPr>
          <w:color w:val="000000"/>
        </w:rPr>
        <w:t>возникновении экзотермической реакции между компонентами аэрозоля</w:t>
      </w:r>
      <w:r w:rsidR="004B22B3">
        <w:rPr>
          <w:color w:val="000000"/>
        </w:rPr>
        <w:t>, содержащ</w:t>
      </w:r>
      <w:r w:rsidR="00DA616C">
        <w:rPr>
          <w:color w:val="000000"/>
        </w:rPr>
        <w:t>и</w:t>
      </w:r>
      <w:r w:rsidR="0083243F">
        <w:rPr>
          <w:color w:val="000000"/>
        </w:rPr>
        <w:t>ми</w:t>
      </w:r>
      <w:r w:rsidR="004B22B3">
        <w:rPr>
          <w:color w:val="000000"/>
        </w:rPr>
        <w:t xml:space="preserve"> </w:t>
      </w:r>
      <w:r w:rsidR="00C31818">
        <w:rPr>
          <w:color w:val="000000"/>
        </w:rPr>
        <w:t>органическ</w:t>
      </w:r>
      <w:r w:rsidR="004B22B3">
        <w:rPr>
          <w:color w:val="000000"/>
        </w:rPr>
        <w:t>ое</w:t>
      </w:r>
      <w:r w:rsidR="00C31818">
        <w:rPr>
          <w:color w:val="000000"/>
        </w:rPr>
        <w:t xml:space="preserve"> топлив</w:t>
      </w:r>
      <w:r w:rsidR="004B22B3">
        <w:rPr>
          <w:color w:val="000000"/>
        </w:rPr>
        <w:t>о</w:t>
      </w:r>
      <w:r w:rsidR="00D52CBE">
        <w:rPr>
          <w:color w:val="000000"/>
        </w:rPr>
        <w:t xml:space="preserve">. </w:t>
      </w:r>
      <w:r w:rsidR="00DF1B9E">
        <w:rPr>
          <w:color w:val="000000"/>
        </w:rPr>
        <w:t xml:space="preserve">Данная реакция, распространяясь по поверхности капель аэрозоля в виде самоподдерживающихся волн горения, создает благоприятные условия для формирования наноструктурированных полых микросфер. </w:t>
      </w:r>
      <w:r w:rsidR="00FF3E7B">
        <w:rPr>
          <w:color w:val="000000"/>
        </w:rPr>
        <w:t>Создание наноматериалов является одним из</w:t>
      </w:r>
      <w:r w:rsidR="00F56C3D">
        <w:rPr>
          <w:color w:val="000000"/>
        </w:rPr>
        <w:t xml:space="preserve"> подходов к</w:t>
      </w:r>
      <w:r w:rsidR="00FF3E7B">
        <w:rPr>
          <w:color w:val="000000"/>
        </w:rPr>
        <w:t xml:space="preserve"> </w:t>
      </w:r>
      <w:r w:rsidR="00FE5E10">
        <w:rPr>
          <w:color w:val="000000"/>
        </w:rPr>
        <w:t>увеличени</w:t>
      </w:r>
      <w:r w:rsidR="00F56C3D">
        <w:rPr>
          <w:color w:val="000000"/>
        </w:rPr>
        <w:t>ю</w:t>
      </w:r>
      <w:r w:rsidR="00FE5E10">
        <w:rPr>
          <w:color w:val="000000"/>
        </w:rPr>
        <w:t xml:space="preserve"> </w:t>
      </w:r>
      <w:proofErr w:type="spellStart"/>
      <w:r w:rsidR="00481C02">
        <w:rPr>
          <w:color w:val="000000"/>
          <w:lang w:val="en-US"/>
        </w:rPr>
        <w:t>zT</w:t>
      </w:r>
      <w:proofErr w:type="spellEnd"/>
      <w:r w:rsidR="00FE5E10">
        <w:rPr>
          <w:color w:val="000000"/>
        </w:rPr>
        <w:t xml:space="preserve"> за счет </w:t>
      </w:r>
      <w:r w:rsidR="00481C02">
        <w:rPr>
          <w:color w:val="000000"/>
        </w:rPr>
        <w:t>уменьшения теплопроводности</w:t>
      </w:r>
      <w:r w:rsidR="00FE5E10">
        <w:rPr>
          <w:color w:val="000000"/>
        </w:rPr>
        <w:t>.</w:t>
      </w:r>
    </w:p>
    <w:p w14:paraId="449777F8" w14:textId="15967AFA" w:rsidR="00E87BD1" w:rsidRDefault="00896894" w:rsidP="00762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Органическое топливо является одним из наиболее важных параметров синтеза ГРА. </w:t>
      </w:r>
      <w:r w:rsidR="007622D1">
        <w:rPr>
          <w:color w:val="000000"/>
        </w:rPr>
        <w:t xml:space="preserve">Для </w:t>
      </w:r>
      <w:r>
        <w:rPr>
          <w:color w:val="000000"/>
        </w:rPr>
        <w:t>исследования его</w:t>
      </w:r>
      <w:r w:rsidR="007622D1">
        <w:rPr>
          <w:color w:val="000000"/>
        </w:rPr>
        <w:t xml:space="preserve"> влияния на</w:t>
      </w:r>
      <w:r>
        <w:rPr>
          <w:color w:val="000000"/>
        </w:rPr>
        <w:t xml:space="preserve"> </w:t>
      </w:r>
      <w:r w:rsidR="00AF6489">
        <w:rPr>
          <w:color w:val="000000"/>
        </w:rPr>
        <w:t xml:space="preserve">структуру и </w:t>
      </w:r>
      <w:r w:rsidR="007622D1">
        <w:rPr>
          <w:color w:val="000000"/>
        </w:rPr>
        <w:t xml:space="preserve">свойства керамики на основе </w:t>
      </w:r>
      <w:r w:rsidR="007622D1" w:rsidRPr="0079099F">
        <w:rPr>
          <w:color w:val="000000"/>
        </w:rPr>
        <w:t>Са</w:t>
      </w:r>
      <w:r w:rsidR="007622D1" w:rsidRPr="0079099F">
        <w:rPr>
          <w:color w:val="000000"/>
          <w:vertAlign w:val="subscript"/>
        </w:rPr>
        <w:t>3</w:t>
      </w:r>
      <w:r w:rsidR="007622D1" w:rsidRPr="0079099F">
        <w:rPr>
          <w:color w:val="000000"/>
        </w:rPr>
        <w:t>Со</w:t>
      </w:r>
      <w:r w:rsidR="007622D1" w:rsidRPr="0079099F">
        <w:rPr>
          <w:color w:val="000000"/>
          <w:vertAlign w:val="subscript"/>
        </w:rPr>
        <w:t>4</w:t>
      </w:r>
      <w:r w:rsidR="007622D1" w:rsidRPr="0079099F">
        <w:rPr>
          <w:color w:val="000000"/>
        </w:rPr>
        <w:t>О</w:t>
      </w:r>
      <w:r w:rsidR="007622D1" w:rsidRPr="0079099F">
        <w:rPr>
          <w:color w:val="000000"/>
          <w:vertAlign w:val="subscript"/>
        </w:rPr>
        <w:t>9</w:t>
      </w:r>
      <w:r w:rsidR="007622D1">
        <w:rPr>
          <w:color w:val="000000"/>
          <w:vertAlign w:val="subscript"/>
        </w:rPr>
        <w:t xml:space="preserve"> </w:t>
      </w:r>
      <w:r w:rsidR="007622D1">
        <w:rPr>
          <w:color w:val="000000"/>
        </w:rPr>
        <w:t xml:space="preserve">был выбран </w:t>
      </w:r>
      <w:r>
        <w:rPr>
          <w:color w:val="000000"/>
        </w:rPr>
        <w:t xml:space="preserve">наиболее широко применяемый </w:t>
      </w:r>
      <w:proofErr w:type="spellStart"/>
      <w:r w:rsidR="007622D1">
        <w:rPr>
          <w:color w:val="000000"/>
        </w:rPr>
        <w:t>гексаметилентетрамин</w:t>
      </w:r>
      <w:proofErr w:type="spellEnd"/>
      <w:r w:rsidR="00993044">
        <w:rPr>
          <w:color w:val="000000"/>
        </w:rPr>
        <w:t xml:space="preserve"> (С</w:t>
      </w:r>
      <w:r w:rsidR="00993044" w:rsidRPr="007622D1">
        <w:rPr>
          <w:color w:val="000000"/>
          <w:vertAlign w:val="subscript"/>
        </w:rPr>
        <w:t>6</w:t>
      </w:r>
      <w:r w:rsidR="00993044">
        <w:rPr>
          <w:color w:val="000000"/>
        </w:rPr>
        <w:t>Н</w:t>
      </w:r>
      <w:r w:rsidR="00993044" w:rsidRPr="007622D1">
        <w:rPr>
          <w:color w:val="000000"/>
          <w:vertAlign w:val="subscript"/>
        </w:rPr>
        <w:t>12</w:t>
      </w:r>
      <w:r w:rsidR="00993044">
        <w:rPr>
          <w:color w:val="000000"/>
          <w:lang w:val="en-US"/>
        </w:rPr>
        <w:t>N</w:t>
      </w:r>
      <w:r w:rsidR="00993044" w:rsidRPr="007622D1">
        <w:rPr>
          <w:color w:val="000000"/>
          <w:vertAlign w:val="subscript"/>
        </w:rPr>
        <w:t>4</w:t>
      </w:r>
      <w:r w:rsidR="00993044" w:rsidRPr="007622D1">
        <w:rPr>
          <w:color w:val="000000"/>
        </w:rPr>
        <w:t>)</w:t>
      </w:r>
      <w:r w:rsidR="00993044">
        <w:rPr>
          <w:color w:val="000000"/>
        </w:rPr>
        <w:t>.</w:t>
      </w:r>
    </w:p>
    <w:p w14:paraId="344DF88F" w14:textId="1EFD5D1D" w:rsidR="007622D1" w:rsidRDefault="009A15AA" w:rsidP="00762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Задачами работы </w:t>
      </w:r>
      <w:r w:rsidR="008E6D5F">
        <w:rPr>
          <w:color w:val="000000"/>
        </w:rPr>
        <w:t>являлись</w:t>
      </w:r>
      <w:r w:rsidR="008F060B">
        <w:rPr>
          <w:color w:val="000000"/>
        </w:rPr>
        <w:t>:</w:t>
      </w:r>
      <w:r w:rsidR="008E6D5F">
        <w:rPr>
          <w:color w:val="000000"/>
        </w:rPr>
        <w:t xml:space="preserve"> </w:t>
      </w:r>
      <w:r>
        <w:rPr>
          <w:color w:val="000000"/>
        </w:rPr>
        <w:t>синтез</w:t>
      </w:r>
      <w:r w:rsidR="008F060B">
        <w:rPr>
          <w:color w:val="000000"/>
        </w:rPr>
        <w:t xml:space="preserve"> кристаллического порошка</w:t>
      </w:r>
      <w:r>
        <w:rPr>
          <w:color w:val="000000"/>
        </w:rPr>
        <w:t xml:space="preserve"> </w:t>
      </w:r>
      <w:r w:rsidRPr="0079099F">
        <w:rPr>
          <w:color w:val="000000"/>
        </w:rPr>
        <w:t>Са</w:t>
      </w:r>
      <w:r w:rsidRPr="0079099F">
        <w:rPr>
          <w:color w:val="000000"/>
          <w:vertAlign w:val="subscript"/>
        </w:rPr>
        <w:t>3</w:t>
      </w:r>
      <w:r w:rsidRPr="0079099F">
        <w:rPr>
          <w:color w:val="000000"/>
        </w:rPr>
        <w:t>Со</w:t>
      </w:r>
      <w:r w:rsidRPr="0079099F">
        <w:rPr>
          <w:color w:val="000000"/>
          <w:vertAlign w:val="subscript"/>
        </w:rPr>
        <w:t>4</w:t>
      </w:r>
      <w:r w:rsidRPr="0079099F">
        <w:rPr>
          <w:color w:val="000000"/>
        </w:rPr>
        <w:t>О</w:t>
      </w:r>
      <w:r w:rsidRPr="0079099F">
        <w:rPr>
          <w:color w:val="000000"/>
          <w:vertAlign w:val="subscript"/>
        </w:rPr>
        <w:t>9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при </w:t>
      </w:r>
      <w:r w:rsidR="00373A88">
        <w:rPr>
          <w:color w:val="000000"/>
        </w:rPr>
        <w:t xml:space="preserve">разном </w:t>
      </w:r>
      <w:r>
        <w:rPr>
          <w:color w:val="000000"/>
        </w:rPr>
        <w:t xml:space="preserve">содержании </w:t>
      </w:r>
      <w:r w:rsidR="008E6D5F">
        <w:rPr>
          <w:color w:val="000000"/>
        </w:rPr>
        <w:t>С</w:t>
      </w:r>
      <w:r w:rsidR="008E6D5F" w:rsidRPr="007622D1">
        <w:rPr>
          <w:color w:val="000000"/>
          <w:vertAlign w:val="subscript"/>
        </w:rPr>
        <w:t>6</w:t>
      </w:r>
      <w:r w:rsidR="008E6D5F">
        <w:rPr>
          <w:color w:val="000000"/>
        </w:rPr>
        <w:t>Н</w:t>
      </w:r>
      <w:r w:rsidR="008E6D5F" w:rsidRPr="007622D1">
        <w:rPr>
          <w:color w:val="000000"/>
          <w:vertAlign w:val="subscript"/>
        </w:rPr>
        <w:t>12</w:t>
      </w:r>
      <w:r w:rsidR="008E6D5F">
        <w:rPr>
          <w:color w:val="000000"/>
          <w:lang w:val="en-US"/>
        </w:rPr>
        <w:t>N</w:t>
      </w:r>
      <w:r w:rsidR="008E6D5F" w:rsidRPr="007622D1">
        <w:rPr>
          <w:color w:val="000000"/>
          <w:vertAlign w:val="subscript"/>
        </w:rPr>
        <w:t>4</w:t>
      </w:r>
      <w:r>
        <w:rPr>
          <w:color w:val="000000"/>
        </w:rPr>
        <w:t xml:space="preserve"> в реакционном растворе</w:t>
      </w:r>
      <w:r w:rsidR="008F060B">
        <w:rPr>
          <w:color w:val="000000"/>
        </w:rPr>
        <w:t>;</w:t>
      </w:r>
      <w:r>
        <w:rPr>
          <w:color w:val="000000"/>
        </w:rPr>
        <w:t xml:space="preserve"> </w:t>
      </w:r>
      <w:r w:rsidR="007B72CC">
        <w:rPr>
          <w:color w:val="000000"/>
        </w:rPr>
        <w:t>установление закономерностей влияния количества топлива на фазовый состав,</w:t>
      </w:r>
      <w:r>
        <w:rPr>
          <w:color w:val="000000"/>
        </w:rPr>
        <w:t xml:space="preserve"> микроструктур</w:t>
      </w:r>
      <w:r w:rsidR="007B72CC">
        <w:rPr>
          <w:color w:val="000000"/>
        </w:rPr>
        <w:t>у</w:t>
      </w:r>
      <w:r w:rsidR="008F060B">
        <w:rPr>
          <w:color w:val="000000"/>
        </w:rPr>
        <w:t xml:space="preserve"> и физико-химически</w:t>
      </w:r>
      <w:r w:rsidR="007B72CC">
        <w:rPr>
          <w:color w:val="000000"/>
        </w:rPr>
        <w:t>е</w:t>
      </w:r>
      <w:r w:rsidR="008F060B">
        <w:rPr>
          <w:color w:val="000000"/>
        </w:rPr>
        <w:t xml:space="preserve"> свойств</w:t>
      </w:r>
      <w:r w:rsidR="007B72CC">
        <w:rPr>
          <w:color w:val="000000"/>
        </w:rPr>
        <w:t>а</w:t>
      </w:r>
      <w:r>
        <w:rPr>
          <w:color w:val="000000"/>
        </w:rPr>
        <w:t xml:space="preserve"> полученных частиц</w:t>
      </w:r>
      <w:r w:rsidR="008F060B">
        <w:rPr>
          <w:color w:val="000000"/>
        </w:rPr>
        <w:t>;</w:t>
      </w:r>
      <w:r>
        <w:rPr>
          <w:color w:val="000000"/>
        </w:rPr>
        <w:t xml:space="preserve"> </w:t>
      </w:r>
      <w:r w:rsidR="007B72CC">
        <w:rPr>
          <w:color w:val="000000"/>
        </w:rPr>
        <w:t>спекание</w:t>
      </w:r>
      <w:r>
        <w:rPr>
          <w:color w:val="000000"/>
        </w:rPr>
        <w:t xml:space="preserve"> </w:t>
      </w:r>
      <w:r w:rsidR="007B72CC">
        <w:rPr>
          <w:color w:val="000000"/>
        </w:rPr>
        <w:t>порошков</w:t>
      </w:r>
      <w:r>
        <w:rPr>
          <w:color w:val="000000"/>
        </w:rPr>
        <w:t xml:space="preserve"> методом искрового плазменного спекания</w:t>
      </w:r>
      <w:r w:rsidR="007B72CC">
        <w:rPr>
          <w:color w:val="000000"/>
        </w:rPr>
        <w:t xml:space="preserve"> и </w:t>
      </w:r>
      <w:r>
        <w:rPr>
          <w:color w:val="000000"/>
        </w:rPr>
        <w:t>исследова</w:t>
      </w:r>
      <w:r w:rsidR="007B72CC">
        <w:rPr>
          <w:color w:val="000000"/>
        </w:rPr>
        <w:t>ние</w:t>
      </w:r>
      <w:r>
        <w:rPr>
          <w:color w:val="000000"/>
        </w:rPr>
        <w:t xml:space="preserve"> </w:t>
      </w:r>
      <w:r w:rsidR="007B72CC">
        <w:rPr>
          <w:color w:val="000000"/>
        </w:rPr>
        <w:t xml:space="preserve">термоэлектрических свойств </w:t>
      </w:r>
      <w:r>
        <w:rPr>
          <w:color w:val="000000"/>
        </w:rPr>
        <w:t>спеченных материалов.</w:t>
      </w:r>
    </w:p>
    <w:p w14:paraId="774E953E" w14:textId="34331765" w:rsidR="00DB5389" w:rsidRPr="00B63C07" w:rsidRDefault="009A15AA" w:rsidP="00DB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3C07">
        <w:rPr>
          <w:color w:val="000000"/>
        </w:rPr>
        <w:t>Синтез кобальтита кальция проводили</w:t>
      </w:r>
      <w:r w:rsidR="008A64C8" w:rsidRPr="00B63C07">
        <w:rPr>
          <w:color w:val="000000"/>
        </w:rPr>
        <w:t xml:space="preserve"> с варьируемым в диапазоне φ = 0 – 0.6 количеством С</w:t>
      </w:r>
      <w:r w:rsidR="008A64C8" w:rsidRPr="00B63C07">
        <w:rPr>
          <w:color w:val="000000"/>
          <w:vertAlign w:val="subscript"/>
        </w:rPr>
        <w:t>6</w:t>
      </w:r>
      <w:r w:rsidR="008A64C8" w:rsidRPr="00B63C07">
        <w:rPr>
          <w:color w:val="000000"/>
        </w:rPr>
        <w:t>Н</w:t>
      </w:r>
      <w:r w:rsidR="008A64C8" w:rsidRPr="00B63C07">
        <w:rPr>
          <w:color w:val="000000"/>
          <w:vertAlign w:val="subscript"/>
        </w:rPr>
        <w:t>12</w:t>
      </w:r>
      <w:r w:rsidR="008A64C8" w:rsidRPr="00B63C07">
        <w:rPr>
          <w:color w:val="000000"/>
          <w:lang w:val="en-US"/>
        </w:rPr>
        <w:t>N</w:t>
      </w:r>
      <w:r w:rsidR="008A64C8" w:rsidRPr="00B63C07">
        <w:rPr>
          <w:color w:val="000000"/>
          <w:vertAlign w:val="subscript"/>
        </w:rPr>
        <w:t>4</w:t>
      </w:r>
      <w:r w:rsidRPr="00B63C07">
        <w:rPr>
          <w:color w:val="000000"/>
        </w:rPr>
        <w:t xml:space="preserve"> (где φ</w:t>
      </w:r>
      <w:r w:rsidR="00A17D4F" w:rsidRPr="00B63C07">
        <w:rPr>
          <w:color w:val="000000"/>
        </w:rPr>
        <w:t> </w:t>
      </w:r>
      <w:r w:rsidRPr="00B63C07">
        <w:rPr>
          <w:color w:val="000000"/>
        </w:rPr>
        <w:t>–</w:t>
      </w:r>
      <w:r w:rsidR="00A17D4F" w:rsidRPr="00B63C07">
        <w:rPr>
          <w:color w:val="000000"/>
        </w:rPr>
        <w:t> </w:t>
      </w:r>
      <w:r w:rsidR="008A64C8" w:rsidRPr="00B63C07">
        <w:rPr>
          <w:color w:val="000000"/>
        </w:rPr>
        <w:t>мольное отношение топлива к нитратам металлов</w:t>
      </w:r>
      <w:r w:rsidRPr="00B63C07">
        <w:rPr>
          <w:color w:val="000000"/>
        </w:rPr>
        <w:t>) при температуре</w:t>
      </w:r>
      <w:r w:rsidR="007D64CB" w:rsidRPr="00B63C07">
        <w:rPr>
          <w:color w:val="000000"/>
        </w:rPr>
        <w:t xml:space="preserve"> реактора</w:t>
      </w:r>
      <w:r w:rsidRPr="00B63C07">
        <w:rPr>
          <w:color w:val="000000"/>
        </w:rPr>
        <w:t xml:space="preserve"> 900 °С и скорости газа-носителя (воздух) 2 л/мин.</w:t>
      </w:r>
      <w:r w:rsidR="00E40E5C" w:rsidRPr="00B63C07">
        <w:rPr>
          <w:color w:val="000000"/>
        </w:rPr>
        <w:t xml:space="preserve"> Исследование </w:t>
      </w:r>
      <w:r w:rsidR="00FD0610" w:rsidRPr="00B63C07">
        <w:rPr>
          <w:color w:val="000000"/>
        </w:rPr>
        <w:t xml:space="preserve">фазового состава и </w:t>
      </w:r>
      <w:r w:rsidR="00E40E5C" w:rsidRPr="00B63C07">
        <w:rPr>
          <w:color w:val="000000"/>
        </w:rPr>
        <w:t>микроструктуры полученных</w:t>
      </w:r>
      <w:r w:rsidR="004D76CF" w:rsidRPr="00B63C07">
        <w:rPr>
          <w:color w:val="000000"/>
        </w:rPr>
        <w:t xml:space="preserve"> сферических</w:t>
      </w:r>
      <w:r w:rsidR="00E40E5C" w:rsidRPr="00B63C07">
        <w:rPr>
          <w:color w:val="000000"/>
        </w:rPr>
        <w:t xml:space="preserve"> частиц показало, что </w:t>
      </w:r>
      <w:r w:rsidR="00C93319" w:rsidRPr="00B63C07">
        <w:rPr>
          <w:color w:val="000000"/>
        </w:rPr>
        <w:t>увеличение</w:t>
      </w:r>
      <w:r w:rsidR="00E40E5C" w:rsidRPr="00B63C07">
        <w:rPr>
          <w:color w:val="000000"/>
        </w:rPr>
        <w:t xml:space="preserve"> содержания С</w:t>
      </w:r>
      <w:r w:rsidR="00E40E5C" w:rsidRPr="00B63C07">
        <w:rPr>
          <w:color w:val="000000"/>
          <w:vertAlign w:val="subscript"/>
        </w:rPr>
        <w:t>6</w:t>
      </w:r>
      <w:r w:rsidR="00E40E5C" w:rsidRPr="00B63C07">
        <w:rPr>
          <w:color w:val="000000"/>
        </w:rPr>
        <w:t>Н</w:t>
      </w:r>
      <w:r w:rsidR="00E40E5C" w:rsidRPr="00B63C07">
        <w:rPr>
          <w:color w:val="000000"/>
          <w:vertAlign w:val="subscript"/>
        </w:rPr>
        <w:t>12</w:t>
      </w:r>
      <w:r w:rsidR="00E40E5C" w:rsidRPr="00B63C07">
        <w:rPr>
          <w:color w:val="000000"/>
          <w:lang w:val="en-US"/>
        </w:rPr>
        <w:t>N</w:t>
      </w:r>
      <w:r w:rsidR="00E40E5C" w:rsidRPr="00B63C07">
        <w:rPr>
          <w:color w:val="000000"/>
          <w:vertAlign w:val="subscript"/>
        </w:rPr>
        <w:t xml:space="preserve">4 </w:t>
      </w:r>
      <w:r w:rsidR="00C93319" w:rsidRPr="00B63C07">
        <w:rPr>
          <w:color w:val="000000"/>
        </w:rPr>
        <w:t>способствует синтезу</w:t>
      </w:r>
      <w:r w:rsidR="00FD0610" w:rsidRPr="00B63C07">
        <w:rPr>
          <w:color w:val="000000"/>
        </w:rPr>
        <w:t xml:space="preserve"> чисто</w:t>
      </w:r>
      <w:r w:rsidR="003E46B1" w:rsidRPr="00B63C07">
        <w:rPr>
          <w:color w:val="000000"/>
        </w:rPr>
        <w:t xml:space="preserve">го материала, состоящего из </w:t>
      </w:r>
      <w:r w:rsidR="00D121A6" w:rsidRPr="00B63C07">
        <w:rPr>
          <w:color w:val="000000"/>
        </w:rPr>
        <w:t>наноструктурированного</w:t>
      </w:r>
      <w:r w:rsidR="00C93319" w:rsidRPr="00B63C07">
        <w:rPr>
          <w:color w:val="000000"/>
        </w:rPr>
        <w:t xml:space="preserve"> порошка с узким</w:t>
      </w:r>
      <w:r w:rsidR="00E40E5C" w:rsidRPr="00B63C07">
        <w:rPr>
          <w:color w:val="000000"/>
        </w:rPr>
        <w:t xml:space="preserve"> фракционн</w:t>
      </w:r>
      <w:r w:rsidR="00C93319" w:rsidRPr="00B63C07">
        <w:rPr>
          <w:color w:val="000000"/>
        </w:rPr>
        <w:t>ым</w:t>
      </w:r>
      <w:r w:rsidR="00E40E5C" w:rsidRPr="00B63C07">
        <w:rPr>
          <w:color w:val="000000"/>
        </w:rPr>
        <w:t xml:space="preserve"> состав</w:t>
      </w:r>
      <w:r w:rsidR="00C93319" w:rsidRPr="00B63C07">
        <w:rPr>
          <w:color w:val="000000"/>
        </w:rPr>
        <w:t>ом</w:t>
      </w:r>
      <w:r w:rsidR="00E40E5C" w:rsidRPr="00B63C07">
        <w:rPr>
          <w:color w:val="000000"/>
        </w:rPr>
        <w:t>.</w:t>
      </w:r>
      <w:r w:rsidR="00FD0610" w:rsidRPr="00B63C07">
        <w:rPr>
          <w:color w:val="000000"/>
        </w:rPr>
        <w:t xml:space="preserve"> </w:t>
      </w:r>
      <w:r w:rsidR="00386EA6" w:rsidRPr="00B63C07">
        <w:rPr>
          <w:color w:val="000000"/>
        </w:rPr>
        <w:t xml:space="preserve">Рентгенофазовый анализ спеченных </w:t>
      </w:r>
      <w:r w:rsidR="0065034F" w:rsidRPr="00B63C07">
        <w:rPr>
          <w:color w:val="000000"/>
        </w:rPr>
        <w:t>при давлении 50 МПа, температуре 750 °С</w:t>
      </w:r>
      <w:r w:rsidR="00630277" w:rsidRPr="00B63C07">
        <w:rPr>
          <w:color w:val="000000"/>
        </w:rPr>
        <w:t xml:space="preserve">, </w:t>
      </w:r>
      <w:r w:rsidR="0065034F" w:rsidRPr="00B63C07">
        <w:rPr>
          <w:color w:val="000000"/>
        </w:rPr>
        <w:t>скорост</w:t>
      </w:r>
      <w:r w:rsidR="00630277" w:rsidRPr="00B63C07">
        <w:rPr>
          <w:color w:val="000000"/>
        </w:rPr>
        <w:t>и</w:t>
      </w:r>
      <w:r w:rsidR="0065034F" w:rsidRPr="00B63C07">
        <w:rPr>
          <w:color w:val="000000"/>
        </w:rPr>
        <w:t xml:space="preserve"> нагрева 100 °C/мин и выдержк</w:t>
      </w:r>
      <w:r w:rsidR="00630277" w:rsidRPr="00B63C07">
        <w:rPr>
          <w:color w:val="000000"/>
        </w:rPr>
        <w:t>е</w:t>
      </w:r>
      <w:r w:rsidR="0065034F" w:rsidRPr="00B63C07">
        <w:rPr>
          <w:color w:val="000000"/>
        </w:rPr>
        <w:t xml:space="preserve"> 10 мин</w:t>
      </w:r>
      <w:r w:rsidR="00386EA6" w:rsidRPr="00B63C07">
        <w:rPr>
          <w:color w:val="000000"/>
        </w:rPr>
        <w:t xml:space="preserve"> образцов показал, что они </w:t>
      </w:r>
      <w:r w:rsidR="00630277" w:rsidRPr="00B63C07">
        <w:rPr>
          <w:color w:val="000000"/>
        </w:rPr>
        <w:t>состо</w:t>
      </w:r>
      <w:r w:rsidR="00386EA6" w:rsidRPr="00B63C07">
        <w:rPr>
          <w:color w:val="000000"/>
        </w:rPr>
        <w:t>ит</w:t>
      </w:r>
      <w:r w:rsidR="00630277" w:rsidRPr="00B63C07">
        <w:rPr>
          <w:color w:val="000000"/>
        </w:rPr>
        <w:t xml:space="preserve"> из одной целевой фазы Са</w:t>
      </w:r>
      <w:r w:rsidR="00630277" w:rsidRPr="00B63C07">
        <w:rPr>
          <w:color w:val="000000"/>
          <w:vertAlign w:val="subscript"/>
        </w:rPr>
        <w:t>3</w:t>
      </w:r>
      <w:r w:rsidR="00630277" w:rsidRPr="00B63C07">
        <w:rPr>
          <w:color w:val="000000"/>
        </w:rPr>
        <w:t>Со</w:t>
      </w:r>
      <w:r w:rsidR="00630277" w:rsidRPr="00B63C07">
        <w:rPr>
          <w:color w:val="000000"/>
          <w:vertAlign w:val="subscript"/>
        </w:rPr>
        <w:t>4</w:t>
      </w:r>
      <w:r w:rsidR="00630277" w:rsidRPr="00B63C07">
        <w:rPr>
          <w:color w:val="000000"/>
        </w:rPr>
        <w:t>О</w:t>
      </w:r>
      <w:r w:rsidR="00630277" w:rsidRPr="00B63C07">
        <w:rPr>
          <w:color w:val="000000"/>
          <w:vertAlign w:val="subscript"/>
        </w:rPr>
        <w:t>9</w:t>
      </w:r>
      <w:r w:rsidR="0065034F" w:rsidRPr="00B63C07">
        <w:rPr>
          <w:color w:val="000000"/>
        </w:rPr>
        <w:t xml:space="preserve"> </w:t>
      </w:r>
      <w:r w:rsidR="00630277" w:rsidRPr="00B63C07">
        <w:rPr>
          <w:color w:val="000000"/>
        </w:rPr>
        <w:t>и</w:t>
      </w:r>
      <w:r w:rsidR="00426D47" w:rsidRPr="00B63C07">
        <w:rPr>
          <w:color w:val="000000"/>
        </w:rPr>
        <w:t xml:space="preserve"> характеризуются высокой степенью </w:t>
      </w:r>
      <w:proofErr w:type="spellStart"/>
      <w:r w:rsidR="0065034F" w:rsidRPr="00B63C07">
        <w:rPr>
          <w:color w:val="000000"/>
        </w:rPr>
        <w:t>текстурированн</w:t>
      </w:r>
      <w:r w:rsidR="00426D47" w:rsidRPr="00B63C07">
        <w:rPr>
          <w:color w:val="000000"/>
        </w:rPr>
        <w:t>ости</w:t>
      </w:r>
      <w:proofErr w:type="spellEnd"/>
      <w:r w:rsidR="00426D47" w:rsidRPr="00B63C07">
        <w:rPr>
          <w:color w:val="000000"/>
        </w:rPr>
        <w:t>.</w:t>
      </w:r>
      <w:r w:rsidR="00197375" w:rsidRPr="00B63C07">
        <w:rPr>
          <w:color w:val="000000"/>
        </w:rPr>
        <w:t xml:space="preserve"> Спеченные из более мелкого порошка образцы характеризуются большей плотностью</w:t>
      </w:r>
      <w:r w:rsidR="0065034F" w:rsidRPr="00B63C07">
        <w:rPr>
          <w:color w:val="000000"/>
        </w:rPr>
        <w:t xml:space="preserve">. Низкотемпературное измерение </w:t>
      </w:r>
      <w:r w:rsidR="00664343" w:rsidRPr="00B63C07">
        <w:rPr>
          <w:color w:val="000000"/>
        </w:rPr>
        <w:t>термоЭДС</w:t>
      </w:r>
      <w:r w:rsidR="0065034F" w:rsidRPr="00B63C07">
        <w:rPr>
          <w:color w:val="000000"/>
        </w:rPr>
        <w:t xml:space="preserve"> спеченных образцов</w:t>
      </w:r>
      <w:r w:rsidR="00FE5E10" w:rsidRPr="00B63C07">
        <w:rPr>
          <w:color w:val="000000"/>
        </w:rPr>
        <w:t xml:space="preserve"> показало, что использование </w:t>
      </w:r>
      <w:proofErr w:type="spellStart"/>
      <w:r w:rsidR="00FE5E10" w:rsidRPr="00B63C07">
        <w:rPr>
          <w:color w:val="000000"/>
        </w:rPr>
        <w:t>гексаметилентетрамина</w:t>
      </w:r>
      <w:proofErr w:type="spellEnd"/>
      <w:r w:rsidR="00FE5E10" w:rsidRPr="00B63C07">
        <w:rPr>
          <w:color w:val="000000"/>
        </w:rPr>
        <w:t xml:space="preserve"> в качестве органического топлива в реакциях </w:t>
      </w:r>
      <w:r w:rsidR="0001664D" w:rsidRPr="00B63C07">
        <w:rPr>
          <w:color w:val="000000"/>
        </w:rPr>
        <w:t>ГРА</w:t>
      </w:r>
      <w:r w:rsidR="00FE5E10" w:rsidRPr="00B63C07">
        <w:rPr>
          <w:color w:val="000000"/>
        </w:rPr>
        <w:t xml:space="preserve"> </w:t>
      </w:r>
      <w:r w:rsidR="002C24BF" w:rsidRPr="00B63C07">
        <w:rPr>
          <w:color w:val="000000"/>
        </w:rPr>
        <w:t>способствует увеличению</w:t>
      </w:r>
      <w:r w:rsidR="00FE5E10" w:rsidRPr="00B63C07">
        <w:rPr>
          <w:color w:val="000000"/>
        </w:rPr>
        <w:t xml:space="preserve"> термоЭДС </w:t>
      </w:r>
      <w:r w:rsidR="002C24BF" w:rsidRPr="00B63C07">
        <w:rPr>
          <w:color w:val="000000"/>
        </w:rPr>
        <w:t>в</w:t>
      </w:r>
      <w:r w:rsidR="00FE5E10" w:rsidRPr="00B63C07">
        <w:rPr>
          <w:color w:val="000000"/>
        </w:rPr>
        <w:t xml:space="preserve"> изм</w:t>
      </w:r>
      <w:r w:rsidR="002C24BF" w:rsidRPr="00B63C07">
        <w:rPr>
          <w:color w:val="000000"/>
        </w:rPr>
        <w:t>еренном</w:t>
      </w:r>
      <w:r w:rsidR="00FE5E10" w:rsidRPr="00B63C07">
        <w:rPr>
          <w:color w:val="000000"/>
        </w:rPr>
        <w:t xml:space="preserve"> интервале температур (330</w:t>
      </w:r>
      <w:r w:rsidR="00FD4AB7" w:rsidRPr="00B63C07">
        <w:rPr>
          <w:color w:val="000000"/>
        </w:rPr>
        <w:t> </w:t>
      </w:r>
      <w:r w:rsidR="00FE5E10" w:rsidRPr="00B63C07">
        <w:rPr>
          <w:color w:val="000000"/>
        </w:rPr>
        <w:t>–</w:t>
      </w:r>
      <w:r w:rsidR="00FD4AB7" w:rsidRPr="00B63C07">
        <w:rPr>
          <w:color w:val="000000"/>
        </w:rPr>
        <w:t> </w:t>
      </w:r>
      <w:r w:rsidR="00FE5E10" w:rsidRPr="00B63C07">
        <w:rPr>
          <w:color w:val="000000"/>
        </w:rPr>
        <w:t>470 К)</w:t>
      </w:r>
      <w:r w:rsidR="002C24BF" w:rsidRPr="00B63C07">
        <w:rPr>
          <w:color w:val="000000"/>
        </w:rPr>
        <w:t>. Так образец, синтезированный с φ=0.6</w:t>
      </w:r>
      <w:r w:rsidR="00FE5E10" w:rsidRPr="00B63C07">
        <w:rPr>
          <w:color w:val="000000"/>
        </w:rPr>
        <w:t xml:space="preserve"> </w:t>
      </w:r>
      <w:r w:rsidR="002C24BF" w:rsidRPr="00B63C07">
        <w:rPr>
          <w:color w:val="000000"/>
        </w:rPr>
        <w:t xml:space="preserve">показал </w:t>
      </w:r>
      <w:r w:rsidR="002C24BF" w:rsidRPr="00B63C07">
        <w:rPr>
          <w:color w:val="000000"/>
          <w:lang w:val="en-US"/>
        </w:rPr>
        <w:t>S</w:t>
      </w:r>
      <w:r w:rsidR="00FD4AB7" w:rsidRPr="00B63C07">
        <w:rPr>
          <w:color w:val="000000"/>
        </w:rPr>
        <w:t> </w:t>
      </w:r>
      <w:r w:rsidR="002C24BF" w:rsidRPr="00B63C07">
        <w:rPr>
          <w:color w:val="000000"/>
        </w:rPr>
        <w:t>=</w:t>
      </w:r>
      <w:r w:rsidR="00FD4AB7" w:rsidRPr="00B63C07">
        <w:rPr>
          <w:color w:val="000000"/>
        </w:rPr>
        <w:t> </w:t>
      </w:r>
      <w:r w:rsidR="00FE5E10" w:rsidRPr="00B63C07">
        <w:rPr>
          <w:color w:val="000000"/>
        </w:rPr>
        <w:t>142</w:t>
      </w:r>
      <w:r w:rsidR="00FD4AB7" w:rsidRPr="00B63C07">
        <w:rPr>
          <w:color w:val="000000"/>
        </w:rPr>
        <w:t> </w:t>
      </w:r>
      <w:r w:rsidR="00FE5E10" w:rsidRPr="00B63C07">
        <w:rPr>
          <w:color w:val="000000"/>
        </w:rPr>
        <w:t>мкВ/К при 472</w:t>
      </w:r>
      <w:r w:rsidR="00FD4AB7" w:rsidRPr="00B63C07">
        <w:rPr>
          <w:color w:val="000000"/>
        </w:rPr>
        <w:t> </w:t>
      </w:r>
      <w:r w:rsidR="00FE5E10" w:rsidRPr="00B63C07">
        <w:rPr>
          <w:color w:val="000000"/>
        </w:rPr>
        <w:t>К, что на 13 % превышает показатель φ</w:t>
      </w:r>
      <w:r w:rsidR="00FE5E10" w:rsidRPr="0086746F">
        <w:rPr>
          <w:color w:val="000000"/>
          <w:vertAlign w:val="subscript"/>
        </w:rPr>
        <w:t>0</w:t>
      </w:r>
      <w:r w:rsidR="00FE5E10" w:rsidRPr="00B63C07">
        <w:rPr>
          <w:color w:val="000000"/>
        </w:rPr>
        <w:t>.</w:t>
      </w:r>
    </w:p>
    <w:p w14:paraId="7F2907A2" w14:textId="5FDF4C50" w:rsidR="00993044" w:rsidRDefault="00094D26" w:rsidP="00DB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Исследование выполне</w:t>
      </w:r>
      <w:r w:rsidR="00CD30F3">
        <w:rPr>
          <w:i/>
          <w:color w:val="000000"/>
        </w:rPr>
        <w:t>но при финансовой поддержке РНФ (проект № 22-79-10278)</w:t>
      </w:r>
      <w:r w:rsidR="00E92A72">
        <w:rPr>
          <w:i/>
          <w:color w:val="000000"/>
        </w:rPr>
        <w:t>.</w:t>
      </w:r>
    </w:p>
    <w:sectPr w:rsidR="009930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7116">
    <w:abstractNumId w:val="0"/>
  </w:num>
  <w:num w:numId="2" w16cid:durableId="75478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91B"/>
    <w:rsid w:val="000165EF"/>
    <w:rsid w:val="0001664D"/>
    <w:rsid w:val="0005404B"/>
    <w:rsid w:val="00063966"/>
    <w:rsid w:val="00086081"/>
    <w:rsid w:val="0009149A"/>
    <w:rsid w:val="00094D26"/>
    <w:rsid w:val="0009681F"/>
    <w:rsid w:val="00101A1C"/>
    <w:rsid w:val="00103657"/>
    <w:rsid w:val="00106375"/>
    <w:rsid w:val="00115C72"/>
    <w:rsid w:val="00116478"/>
    <w:rsid w:val="00130241"/>
    <w:rsid w:val="00194F94"/>
    <w:rsid w:val="00197375"/>
    <w:rsid w:val="001E61C2"/>
    <w:rsid w:val="001F0493"/>
    <w:rsid w:val="002159CA"/>
    <w:rsid w:val="002264EE"/>
    <w:rsid w:val="0023307C"/>
    <w:rsid w:val="00245E02"/>
    <w:rsid w:val="002473D0"/>
    <w:rsid w:val="002B3163"/>
    <w:rsid w:val="002C24BF"/>
    <w:rsid w:val="0031361E"/>
    <w:rsid w:val="00362C65"/>
    <w:rsid w:val="003679C2"/>
    <w:rsid w:val="00373A88"/>
    <w:rsid w:val="003746A2"/>
    <w:rsid w:val="003808CA"/>
    <w:rsid w:val="00386EA6"/>
    <w:rsid w:val="00391C38"/>
    <w:rsid w:val="003963E8"/>
    <w:rsid w:val="003B3227"/>
    <w:rsid w:val="003B76D6"/>
    <w:rsid w:val="003E46B1"/>
    <w:rsid w:val="004024A5"/>
    <w:rsid w:val="00414D46"/>
    <w:rsid w:val="00426D47"/>
    <w:rsid w:val="004409BA"/>
    <w:rsid w:val="00463663"/>
    <w:rsid w:val="00481C02"/>
    <w:rsid w:val="004A26A3"/>
    <w:rsid w:val="004B22B3"/>
    <w:rsid w:val="004D76CF"/>
    <w:rsid w:val="004F0EDF"/>
    <w:rsid w:val="00522BF1"/>
    <w:rsid w:val="00581E89"/>
    <w:rsid w:val="00590166"/>
    <w:rsid w:val="005D022B"/>
    <w:rsid w:val="005E5BE9"/>
    <w:rsid w:val="00607497"/>
    <w:rsid w:val="00630277"/>
    <w:rsid w:val="006309BE"/>
    <w:rsid w:val="0065034F"/>
    <w:rsid w:val="00664343"/>
    <w:rsid w:val="00665D20"/>
    <w:rsid w:val="006666AB"/>
    <w:rsid w:val="00667698"/>
    <w:rsid w:val="0069427D"/>
    <w:rsid w:val="00697603"/>
    <w:rsid w:val="006A00B6"/>
    <w:rsid w:val="006B510D"/>
    <w:rsid w:val="006F7A19"/>
    <w:rsid w:val="006F7EB0"/>
    <w:rsid w:val="007213E1"/>
    <w:rsid w:val="007622D1"/>
    <w:rsid w:val="00764758"/>
    <w:rsid w:val="00775389"/>
    <w:rsid w:val="007905EA"/>
    <w:rsid w:val="0079099F"/>
    <w:rsid w:val="00797838"/>
    <w:rsid w:val="007B5329"/>
    <w:rsid w:val="007B72CC"/>
    <w:rsid w:val="007C36D8"/>
    <w:rsid w:val="007D64CB"/>
    <w:rsid w:val="007E2B53"/>
    <w:rsid w:val="007F14E6"/>
    <w:rsid w:val="007F2744"/>
    <w:rsid w:val="00813A08"/>
    <w:rsid w:val="0083243F"/>
    <w:rsid w:val="0084559B"/>
    <w:rsid w:val="0086746F"/>
    <w:rsid w:val="008733F0"/>
    <w:rsid w:val="00881136"/>
    <w:rsid w:val="008931BE"/>
    <w:rsid w:val="00896894"/>
    <w:rsid w:val="008A64C8"/>
    <w:rsid w:val="008C67E3"/>
    <w:rsid w:val="008C6885"/>
    <w:rsid w:val="008E6D5F"/>
    <w:rsid w:val="008E6E35"/>
    <w:rsid w:val="008F060B"/>
    <w:rsid w:val="00917113"/>
    <w:rsid w:val="00921D45"/>
    <w:rsid w:val="009516CE"/>
    <w:rsid w:val="00993044"/>
    <w:rsid w:val="009A15AA"/>
    <w:rsid w:val="009A66DB"/>
    <w:rsid w:val="009B2F80"/>
    <w:rsid w:val="009B3300"/>
    <w:rsid w:val="009B6755"/>
    <w:rsid w:val="009C630F"/>
    <w:rsid w:val="009F0380"/>
    <w:rsid w:val="009F05F6"/>
    <w:rsid w:val="009F1853"/>
    <w:rsid w:val="009F3380"/>
    <w:rsid w:val="00A00244"/>
    <w:rsid w:val="00A02163"/>
    <w:rsid w:val="00A17D4F"/>
    <w:rsid w:val="00A314FE"/>
    <w:rsid w:val="00A65B01"/>
    <w:rsid w:val="00A73C62"/>
    <w:rsid w:val="00AC4BFC"/>
    <w:rsid w:val="00AF6489"/>
    <w:rsid w:val="00AF6E5B"/>
    <w:rsid w:val="00B171ED"/>
    <w:rsid w:val="00B258D3"/>
    <w:rsid w:val="00B63C07"/>
    <w:rsid w:val="00BD01C9"/>
    <w:rsid w:val="00BF36F8"/>
    <w:rsid w:val="00BF4622"/>
    <w:rsid w:val="00C20E91"/>
    <w:rsid w:val="00C31818"/>
    <w:rsid w:val="00C75915"/>
    <w:rsid w:val="00C75EBF"/>
    <w:rsid w:val="00C93319"/>
    <w:rsid w:val="00CA0092"/>
    <w:rsid w:val="00CA176E"/>
    <w:rsid w:val="00CD00B1"/>
    <w:rsid w:val="00CD30F3"/>
    <w:rsid w:val="00CD4258"/>
    <w:rsid w:val="00CE6660"/>
    <w:rsid w:val="00D07ACE"/>
    <w:rsid w:val="00D121A6"/>
    <w:rsid w:val="00D22306"/>
    <w:rsid w:val="00D42542"/>
    <w:rsid w:val="00D52CBE"/>
    <w:rsid w:val="00D8121C"/>
    <w:rsid w:val="00D95E3F"/>
    <w:rsid w:val="00DA616C"/>
    <w:rsid w:val="00DB5389"/>
    <w:rsid w:val="00DF1B9E"/>
    <w:rsid w:val="00E16D6F"/>
    <w:rsid w:val="00E22189"/>
    <w:rsid w:val="00E345EA"/>
    <w:rsid w:val="00E40E5C"/>
    <w:rsid w:val="00E57038"/>
    <w:rsid w:val="00E74069"/>
    <w:rsid w:val="00E87BD1"/>
    <w:rsid w:val="00E92A72"/>
    <w:rsid w:val="00E936F3"/>
    <w:rsid w:val="00EA7456"/>
    <w:rsid w:val="00EB1F49"/>
    <w:rsid w:val="00EC601E"/>
    <w:rsid w:val="00ED103C"/>
    <w:rsid w:val="00ED444E"/>
    <w:rsid w:val="00F37172"/>
    <w:rsid w:val="00F56C3D"/>
    <w:rsid w:val="00F6411F"/>
    <w:rsid w:val="00F865B3"/>
    <w:rsid w:val="00F96F6E"/>
    <w:rsid w:val="00FB1509"/>
    <w:rsid w:val="00FB3C69"/>
    <w:rsid w:val="00FD0610"/>
    <w:rsid w:val="00FD4AB7"/>
    <w:rsid w:val="00FE5E10"/>
    <w:rsid w:val="00FF1903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6309B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20E9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20E9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20E9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0E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0E91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024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02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D2047-1BBF-4DC7-8FDA-C90F4B13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Юрлов</dc:creator>
  <cp:lastModifiedBy>Иван Chernoukhov</cp:lastModifiedBy>
  <cp:revision>5</cp:revision>
  <dcterms:created xsi:type="dcterms:W3CDTF">2024-03-18T19:23:00Z</dcterms:created>
  <dcterms:modified xsi:type="dcterms:W3CDTF">2024-03-18T19:27:00Z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