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C97F14" w:rsidR="00130241" w:rsidRDefault="00973472" w:rsidP="00BD5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процесса </w:t>
      </w:r>
      <w:r w:rsidR="00BD5B33">
        <w:rPr>
          <w:b/>
          <w:color w:val="000000"/>
        </w:rPr>
        <w:t>формирования</w:t>
      </w:r>
      <w:r w:rsidR="00BD5B33" w:rsidRPr="00BD5B33">
        <w:rPr>
          <w:b/>
          <w:color w:val="000000"/>
        </w:rPr>
        <w:t xml:space="preserve"> неплотно упакованных коллоидных </w:t>
      </w:r>
      <w:r w:rsidR="00BD5B33">
        <w:rPr>
          <w:b/>
          <w:color w:val="000000"/>
        </w:rPr>
        <w:t>к</w:t>
      </w:r>
      <w:r w:rsidR="00BD5B33" w:rsidRPr="00BD5B33">
        <w:rPr>
          <w:b/>
          <w:color w:val="000000"/>
        </w:rPr>
        <w:t>ристаллов</w:t>
      </w:r>
      <w:r>
        <w:rPr>
          <w:b/>
          <w:color w:val="000000"/>
        </w:rPr>
        <w:t xml:space="preserve"> методом плазмохимического травления</w:t>
      </w:r>
    </w:p>
    <w:p w14:paraId="00000002" w14:textId="00ACEA58" w:rsidR="00130241" w:rsidRDefault="00BD5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Као В</w:t>
      </w:r>
      <w:r w:rsidR="003B209A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Х</w:t>
      </w:r>
      <w:r w:rsidR="003B209A">
        <w:rPr>
          <w:b/>
          <w:i/>
          <w:color w:val="000000"/>
        </w:rPr>
        <w:t>.</w:t>
      </w:r>
    </w:p>
    <w:p w14:paraId="00000003" w14:textId="4710495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D5B3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D5B33" w:rsidRPr="0023307C">
        <w:rPr>
          <w:i/>
          <w:iCs/>
          <w:color w:val="000000"/>
        </w:rPr>
        <w:t>магистратуры</w:t>
      </w:r>
    </w:p>
    <w:p w14:paraId="00000005" w14:textId="3F9FF6D2" w:rsidR="00130241" w:rsidRPr="00391C38" w:rsidRDefault="00EB1F49" w:rsidP="00BD5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BD5B33" w:rsidRPr="00BD5B33">
        <w:rPr>
          <w:i/>
          <w:color w:val="000000"/>
        </w:rPr>
        <w:t>осковский государственный технический университет им. Н.</w:t>
      </w:r>
      <w:r w:rsidR="00BD5B33">
        <w:rPr>
          <w:i/>
          <w:color w:val="000000"/>
        </w:rPr>
        <w:t>Э</w:t>
      </w:r>
      <w:r w:rsidR="00BD5B33" w:rsidRPr="00BD5B33">
        <w:rPr>
          <w:i/>
          <w:color w:val="000000"/>
        </w:rPr>
        <w:t xml:space="preserve">. </w:t>
      </w:r>
      <w:r w:rsidR="00BD5B33">
        <w:rPr>
          <w:i/>
          <w:color w:val="000000"/>
        </w:rPr>
        <w:t>Б</w:t>
      </w:r>
      <w:r w:rsidR="00BD5B33" w:rsidRPr="00BD5B33">
        <w:rPr>
          <w:i/>
          <w:color w:val="000000"/>
        </w:rPr>
        <w:t>аумана</w:t>
      </w:r>
      <w:r w:rsidR="00531F09">
        <w:rPr>
          <w:i/>
          <w:color w:val="000000"/>
        </w:rPr>
        <w:br/>
      </w:r>
      <w:r>
        <w:rPr>
          <w:i/>
          <w:color w:val="000000"/>
        </w:rPr>
        <w:t>Москва, Россия</w:t>
      </w:r>
    </w:p>
    <w:p w14:paraId="00000008" w14:textId="3D89412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5B33">
        <w:rPr>
          <w:i/>
          <w:color w:val="000000"/>
          <w:lang w:val="en-US"/>
        </w:rPr>
        <w:t>E</w:t>
      </w:r>
      <w:r w:rsidR="003B76D6" w:rsidRPr="00BD5B33">
        <w:rPr>
          <w:i/>
          <w:color w:val="000000"/>
        </w:rPr>
        <w:t>-</w:t>
      </w:r>
      <w:r w:rsidRPr="00BD5B33">
        <w:rPr>
          <w:i/>
          <w:color w:val="000000"/>
          <w:lang w:val="en-US"/>
        </w:rPr>
        <w:t>mail</w:t>
      </w:r>
      <w:r w:rsidRPr="00BD5B33">
        <w:rPr>
          <w:i/>
          <w:color w:val="000000"/>
        </w:rPr>
        <w:t>:</w:t>
      </w:r>
      <w:r w:rsidR="00BD5B33" w:rsidRPr="00BD5B33">
        <w:rPr>
          <w:i/>
          <w:color w:val="000000"/>
          <w:u w:val="single"/>
        </w:rPr>
        <w:t xml:space="preserve"> </w:t>
      </w:r>
      <w:proofErr w:type="spellStart"/>
      <w:r w:rsidR="00BD5B33">
        <w:rPr>
          <w:i/>
          <w:color w:val="000000"/>
          <w:u w:val="single"/>
          <w:lang w:val="en-US"/>
        </w:rPr>
        <w:t>hoa</w:t>
      </w:r>
      <w:proofErr w:type="spellEnd"/>
      <w:r w:rsidR="00BD5B33" w:rsidRPr="00BD5B33">
        <w:rPr>
          <w:i/>
          <w:color w:val="000000"/>
          <w:u w:val="single"/>
        </w:rPr>
        <w:t>.</w:t>
      </w:r>
      <w:proofErr w:type="spellStart"/>
      <w:r w:rsidR="00BD5B33">
        <w:rPr>
          <w:i/>
          <w:color w:val="000000"/>
          <w:u w:val="single"/>
          <w:lang w:val="en-US"/>
        </w:rPr>
        <w:t>caovan</w:t>
      </w:r>
      <w:proofErr w:type="spellEnd"/>
      <w:r w:rsidR="00BD5B33" w:rsidRPr="00BD5B33">
        <w:rPr>
          <w:i/>
          <w:color w:val="000000"/>
          <w:u w:val="single"/>
        </w:rPr>
        <w:t>268@</w:t>
      </w:r>
      <w:proofErr w:type="spellStart"/>
      <w:r w:rsidR="00BD5B33">
        <w:rPr>
          <w:i/>
          <w:color w:val="000000"/>
          <w:u w:val="single"/>
          <w:lang w:val="en-US"/>
        </w:rPr>
        <w:t>gmail</w:t>
      </w:r>
      <w:proofErr w:type="spellEnd"/>
      <w:r w:rsidR="00BD5B33" w:rsidRPr="00BD5B33">
        <w:rPr>
          <w:i/>
          <w:color w:val="000000"/>
          <w:u w:val="single"/>
        </w:rPr>
        <w:t>.</w:t>
      </w:r>
      <w:r w:rsidR="00BD5B33">
        <w:rPr>
          <w:i/>
          <w:color w:val="000000"/>
          <w:u w:val="single"/>
          <w:lang w:val="en-US"/>
        </w:rPr>
        <w:t>com</w:t>
      </w:r>
    </w:p>
    <w:p w14:paraId="0CDC7624" w14:textId="2D4560F5" w:rsidR="00531F09" w:rsidRDefault="00F21B9F" w:rsidP="00973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4154B158" wp14:editId="73FCE9EA">
            <wp:simplePos x="0" y="0"/>
            <wp:positionH relativeFrom="margin">
              <wp:align>center</wp:align>
            </wp:positionH>
            <wp:positionV relativeFrom="paragraph">
              <wp:posOffset>1075055</wp:posOffset>
            </wp:positionV>
            <wp:extent cx="3985200" cy="936000"/>
            <wp:effectExtent l="0" t="0" r="0" b="0"/>
            <wp:wrapTopAndBottom/>
            <wp:docPr id="963017059" name="Picture 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17059" name="Picture 5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472">
        <w:rPr>
          <w:color w:val="000000"/>
        </w:rPr>
        <w:t xml:space="preserve">Недавние исследования в области коллоидных фотонных кристаллов продемонстрировали, что </w:t>
      </w:r>
      <w:r w:rsidR="008B6B10" w:rsidRPr="008B6B10">
        <w:rPr>
          <w:color w:val="000000"/>
        </w:rPr>
        <w:t xml:space="preserve">структуры с неплотной упаковкой могут улучшить характеристики фотонной </w:t>
      </w:r>
      <w:r w:rsidR="008C0B8D">
        <w:rPr>
          <w:color w:val="000000"/>
        </w:rPr>
        <w:t xml:space="preserve">запрещенной зоны </w:t>
      </w:r>
      <w:r w:rsidR="00973472" w:rsidRPr="008B6B10">
        <w:rPr>
          <w:color w:val="000000"/>
        </w:rPr>
        <w:t>[</w:t>
      </w:r>
      <w:r w:rsidR="008C0B8D">
        <w:rPr>
          <w:color w:val="000000"/>
        </w:rPr>
        <w:t>1</w:t>
      </w:r>
      <w:r w:rsidR="00973472" w:rsidRPr="008B6B10">
        <w:rPr>
          <w:color w:val="000000"/>
        </w:rPr>
        <w:t>]</w:t>
      </w:r>
      <w:r w:rsidR="008B6B10" w:rsidRPr="008B6B10">
        <w:rPr>
          <w:color w:val="000000"/>
        </w:rPr>
        <w:t>. Неплотно упакованные коллоидные кристаллы (</w:t>
      </w:r>
      <w:r w:rsidR="00973472">
        <w:rPr>
          <w:color w:val="000000"/>
          <w:lang w:val="en-US"/>
        </w:rPr>
        <w:t>Non</w:t>
      </w:r>
      <w:r w:rsidR="00973472" w:rsidRPr="00E12674">
        <w:rPr>
          <w:color w:val="000000"/>
        </w:rPr>
        <w:t>-</w:t>
      </w:r>
      <w:r w:rsidR="00973472" w:rsidRPr="008B6B10">
        <w:rPr>
          <w:color w:val="000000"/>
        </w:rPr>
        <w:t xml:space="preserve">Close packed </w:t>
      </w:r>
      <w:r w:rsidR="008B6B10" w:rsidRPr="008B6B10">
        <w:rPr>
          <w:color w:val="000000"/>
        </w:rPr>
        <w:t>NCP)</w:t>
      </w:r>
      <w:r w:rsidR="00054BCC">
        <w:rPr>
          <w:color w:val="000000"/>
        </w:rPr>
        <w:t xml:space="preserve"> (Рис. 1)</w:t>
      </w:r>
      <w:r w:rsidR="008B6B10" w:rsidRPr="008B6B10">
        <w:rPr>
          <w:color w:val="000000"/>
        </w:rPr>
        <w:t xml:space="preserve"> состо</w:t>
      </w:r>
      <w:r w:rsidR="00973472">
        <w:rPr>
          <w:color w:val="000000"/>
        </w:rPr>
        <w:t>я</w:t>
      </w:r>
      <w:r w:rsidR="008B6B10" w:rsidRPr="008B6B10">
        <w:rPr>
          <w:color w:val="000000"/>
        </w:rPr>
        <w:t xml:space="preserve">т из коллоидных сфер, </w:t>
      </w:r>
      <w:r w:rsidR="008C0B8D">
        <w:rPr>
          <w:color w:val="000000"/>
        </w:rPr>
        <w:t>образующих кристаллическую решетку</w:t>
      </w:r>
      <w:r w:rsidR="008B6B10" w:rsidRPr="008B6B10">
        <w:rPr>
          <w:color w:val="000000"/>
        </w:rPr>
        <w:t xml:space="preserve">, но в этой структуре расстояния между сферами </w:t>
      </w:r>
      <w:r w:rsidR="008C0B8D">
        <w:rPr>
          <w:color w:val="000000"/>
        </w:rPr>
        <w:t xml:space="preserve">сопоставимы с их </w:t>
      </w:r>
      <w:r w:rsidR="008B6B10" w:rsidRPr="008B6B10">
        <w:rPr>
          <w:color w:val="000000"/>
        </w:rPr>
        <w:t>диаметр</w:t>
      </w:r>
      <w:r w:rsidR="008C0B8D">
        <w:rPr>
          <w:color w:val="000000"/>
        </w:rPr>
        <w:t>ами</w:t>
      </w:r>
      <w:r w:rsidR="008B6B10" w:rsidRPr="008B6B10">
        <w:rPr>
          <w:color w:val="000000"/>
        </w:rPr>
        <w:t>.</w:t>
      </w:r>
    </w:p>
    <w:p w14:paraId="34BCD432" w14:textId="4D9EA144" w:rsidR="008B6B10" w:rsidRPr="00BC18F6" w:rsidRDefault="008B6B10" w:rsidP="00531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vi-VN"/>
        </w:rPr>
      </w:pPr>
      <w:r w:rsidRPr="008B6B10">
        <w:rPr>
          <w:color w:val="000000"/>
        </w:rPr>
        <w:t xml:space="preserve">Рис. 1. </w:t>
      </w:r>
      <w:r w:rsidRPr="008B6B10">
        <w:rPr>
          <w:b/>
          <w:bCs/>
          <w:color w:val="000000"/>
          <w:lang w:val="en-US"/>
        </w:rPr>
        <w:t>A</w:t>
      </w:r>
      <w:r w:rsidRPr="008B6B10">
        <w:rPr>
          <w:color w:val="000000"/>
        </w:rPr>
        <w:t xml:space="preserve"> </w:t>
      </w:r>
      <w:r w:rsidR="006F4BE4">
        <w:rPr>
          <w:color w:val="000000"/>
        </w:rPr>
        <w:t>У</w:t>
      </w:r>
      <w:r w:rsidRPr="008B6B10">
        <w:rPr>
          <w:color w:val="000000"/>
        </w:rPr>
        <w:t xml:space="preserve">пакованный коллоидный кристалл; </w:t>
      </w:r>
      <w:r w:rsidR="00A4120D">
        <w:rPr>
          <w:b/>
          <w:bCs/>
          <w:color w:val="000000"/>
        </w:rPr>
        <w:t>Б</w:t>
      </w:r>
      <w:r w:rsidRPr="008B6B10">
        <w:rPr>
          <w:color w:val="000000"/>
        </w:rPr>
        <w:t xml:space="preserve"> Неплотно упакованный коллоидный кристалл</w:t>
      </w:r>
      <w:r w:rsidR="006F4BE4" w:rsidRPr="006F4BE4">
        <w:rPr>
          <w:color w:val="000000"/>
        </w:rPr>
        <w:t>;</w:t>
      </w:r>
      <w:r w:rsidR="008C0B8D">
        <w:rPr>
          <w:color w:val="000000"/>
        </w:rPr>
        <w:t xml:space="preserve"> </w:t>
      </w:r>
      <w:r w:rsidR="00A4120D">
        <w:rPr>
          <w:b/>
          <w:bCs/>
          <w:color w:val="000000"/>
        </w:rPr>
        <w:t>В</w:t>
      </w:r>
      <w:r w:rsidR="008C0B8D">
        <w:rPr>
          <w:color w:val="000000"/>
        </w:rPr>
        <w:t xml:space="preserve"> Эффект образования «мостиков» в процессе плазменного травления</w:t>
      </w:r>
    </w:p>
    <w:p w14:paraId="5320FBFE" w14:textId="1A215CE3" w:rsidR="003979C3" w:rsidRDefault="00F21B9F" w:rsidP="009C0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60288" behindDoc="0" locked="0" layoutInCell="1" allowOverlap="1" wp14:anchorId="39F07E47" wp14:editId="0BBD3091">
            <wp:simplePos x="0" y="0"/>
            <wp:positionH relativeFrom="column">
              <wp:align>center</wp:align>
            </wp:positionH>
            <wp:positionV relativeFrom="paragraph">
              <wp:posOffset>2804795</wp:posOffset>
            </wp:positionV>
            <wp:extent cx="2404800" cy="882000"/>
            <wp:effectExtent l="0" t="0" r="0" b="0"/>
            <wp:wrapTopAndBottom/>
            <wp:docPr id="1566815340" name="Picture 2" descr="A close-up of a microsc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15340" name="Picture 2" descr="A close-up of a microsco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B8D">
        <w:rPr>
          <w:color w:val="000000"/>
        </w:rPr>
        <w:t>О</w:t>
      </w:r>
      <w:r w:rsidR="00C924A8" w:rsidRPr="00C924A8">
        <w:rPr>
          <w:color w:val="000000"/>
        </w:rPr>
        <w:t xml:space="preserve">дним из самых эффективных </w:t>
      </w:r>
      <w:r w:rsidR="008C0B8D">
        <w:rPr>
          <w:color w:val="000000"/>
        </w:rPr>
        <w:t xml:space="preserve">способов получения </w:t>
      </w:r>
      <w:r w:rsidR="008C0B8D">
        <w:rPr>
          <w:color w:val="000000"/>
          <w:lang w:val="en-US"/>
        </w:rPr>
        <w:t>NCP</w:t>
      </w:r>
      <w:r w:rsidR="008C0B8D" w:rsidRPr="006F4BE4">
        <w:rPr>
          <w:color w:val="000000"/>
        </w:rPr>
        <w:t xml:space="preserve"> </w:t>
      </w:r>
      <w:r w:rsidR="008C0B8D">
        <w:rPr>
          <w:color w:val="000000"/>
        </w:rPr>
        <w:t xml:space="preserve">кристалла является формирование его из плотно упакованной структуры посредством </w:t>
      </w:r>
      <w:r w:rsidR="00C924A8" w:rsidRPr="00C924A8">
        <w:rPr>
          <w:color w:val="000000"/>
        </w:rPr>
        <w:t>плазменного травления</w:t>
      </w:r>
      <w:r w:rsidR="008C0B8D">
        <w:rPr>
          <w:color w:val="000000"/>
        </w:rPr>
        <w:t xml:space="preserve"> коллоидных сфер </w:t>
      </w:r>
      <w:r w:rsidR="008C0B8D" w:rsidRPr="006F4BE4">
        <w:rPr>
          <w:color w:val="000000"/>
        </w:rPr>
        <w:t>[2]</w:t>
      </w:r>
      <w:r w:rsidR="00C924A8" w:rsidRPr="00C924A8">
        <w:rPr>
          <w:color w:val="000000"/>
        </w:rPr>
        <w:t>.</w:t>
      </w:r>
      <w:r w:rsidR="008C0B8D">
        <w:rPr>
          <w:color w:val="000000"/>
        </w:rPr>
        <w:t xml:space="preserve"> В представляемой работе</w:t>
      </w:r>
      <w:r w:rsidR="009C0B6A">
        <w:rPr>
          <w:color w:val="000000"/>
        </w:rPr>
        <w:t xml:space="preserve"> использовалось плазмохимическое травление в среде аргона и кислорода, </w:t>
      </w:r>
      <w:r w:rsidR="008C0B8D">
        <w:rPr>
          <w:color w:val="000000"/>
        </w:rPr>
        <w:t>исслед</w:t>
      </w:r>
      <w:r w:rsidR="009C0B6A">
        <w:rPr>
          <w:color w:val="000000"/>
        </w:rPr>
        <w:t>овались</w:t>
      </w:r>
      <w:r w:rsidR="008C0B8D">
        <w:rPr>
          <w:color w:val="000000"/>
        </w:rPr>
        <w:t xml:space="preserve"> основные закономерности этого процесса и </w:t>
      </w:r>
      <w:r w:rsidR="009C0B6A">
        <w:rPr>
          <w:color w:val="000000"/>
        </w:rPr>
        <w:t xml:space="preserve">отрабатывались </w:t>
      </w:r>
      <w:r w:rsidR="008C0B8D">
        <w:rPr>
          <w:color w:val="000000"/>
        </w:rPr>
        <w:t>его режимы.</w:t>
      </w:r>
      <w:r w:rsidR="009C0B6A">
        <w:rPr>
          <w:color w:val="000000"/>
        </w:rPr>
        <w:t xml:space="preserve"> </w:t>
      </w:r>
      <w:r w:rsidR="007F01E5" w:rsidRPr="007F01E5">
        <w:rPr>
          <w:color w:val="000000"/>
        </w:rPr>
        <w:t>Использовались следующие параметры процесса :</w:t>
      </w:r>
      <w:r w:rsidR="007F01E5">
        <w:rPr>
          <w:color w:val="000000"/>
          <w:lang w:val="vi-VN"/>
        </w:rPr>
        <w:t xml:space="preserve"> </w:t>
      </w:r>
      <w:r w:rsidR="000C45D3">
        <w:rPr>
          <w:color w:val="000000"/>
        </w:rPr>
        <w:t>р</w:t>
      </w:r>
      <w:r w:rsidR="007F01E5">
        <w:rPr>
          <w:color w:val="000000"/>
        </w:rPr>
        <w:t xml:space="preserve">асход </w:t>
      </w:r>
      <w:proofErr w:type="spellStart"/>
      <w:r w:rsidR="007F01E5">
        <w:rPr>
          <w:color w:val="000000"/>
          <w:lang w:val="en-US"/>
        </w:rPr>
        <w:t>Ar</w:t>
      </w:r>
      <w:proofErr w:type="spellEnd"/>
      <w:r w:rsidR="007F01E5" w:rsidRPr="007F01E5">
        <w:rPr>
          <w:color w:val="000000"/>
        </w:rPr>
        <w:t xml:space="preserve"> </w:t>
      </w:r>
      <w:r w:rsidR="007F01E5">
        <w:rPr>
          <w:color w:val="000000"/>
        </w:rPr>
        <w:t>и О</w:t>
      </w:r>
      <w:r w:rsidR="007F01E5" w:rsidRPr="00AA7D8A">
        <w:rPr>
          <w:color w:val="000000"/>
          <w:vertAlign w:val="subscript"/>
        </w:rPr>
        <w:t>2</w:t>
      </w:r>
      <w:r w:rsidR="007F01E5">
        <w:rPr>
          <w:color w:val="000000"/>
        </w:rPr>
        <w:t xml:space="preserve"> 10 </w:t>
      </w:r>
      <w:proofErr w:type="spellStart"/>
      <w:r w:rsidR="007F01E5">
        <w:rPr>
          <w:color w:val="000000"/>
          <w:lang w:val="en-US"/>
        </w:rPr>
        <w:t>sccm</w:t>
      </w:r>
      <w:proofErr w:type="spellEnd"/>
      <w:r w:rsidR="007F01E5" w:rsidRPr="007F01E5">
        <w:rPr>
          <w:color w:val="000000"/>
        </w:rPr>
        <w:t xml:space="preserve">, </w:t>
      </w:r>
      <w:r w:rsidR="007F01E5">
        <w:rPr>
          <w:color w:val="000000"/>
        </w:rPr>
        <w:t xml:space="preserve">мощность </w:t>
      </w:r>
      <w:r w:rsidR="00AA7D8A">
        <w:rPr>
          <w:color w:val="000000"/>
        </w:rPr>
        <w:t>64 Вт</w:t>
      </w:r>
      <w:r w:rsidR="007F01E5" w:rsidRPr="007F01E5">
        <w:rPr>
          <w:color w:val="000000"/>
        </w:rPr>
        <w:t>, время травления варьировалось в диапазоне 5...90 с</w:t>
      </w:r>
      <w:r w:rsidR="00D2619D">
        <w:rPr>
          <w:color w:val="000000"/>
        </w:rPr>
        <w:t>.</w:t>
      </w:r>
      <w:r w:rsidR="00181B96">
        <w:rPr>
          <w:color w:val="000000"/>
        </w:rPr>
        <w:t xml:space="preserve"> </w:t>
      </w:r>
      <w:r w:rsidR="008C0B8D">
        <w:rPr>
          <w:color w:val="000000"/>
        </w:rPr>
        <w:t>Был обнаружен эффект образования межсферических «мостиков» (рис. 1), чувствительный</w:t>
      </w:r>
      <w:r w:rsidR="001D191A">
        <w:rPr>
          <w:color w:val="000000"/>
        </w:rPr>
        <w:t xml:space="preserve"> </w:t>
      </w:r>
      <w:r w:rsidR="003979C3" w:rsidRPr="003979C3">
        <w:rPr>
          <w:color w:val="000000"/>
        </w:rPr>
        <w:t>к различным экспериментальным условиям</w:t>
      </w:r>
      <w:r w:rsidR="001D191A">
        <w:rPr>
          <w:color w:val="000000"/>
        </w:rPr>
        <w:t xml:space="preserve">. </w:t>
      </w:r>
      <w:r w:rsidR="00561EA2" w:rsidRPr="00561EA2">
        <w:rPr>
          <w:color w:val="000000"/>
        </w:rPr>
        <w:t>Предполага</w:t>
      </w:r>
      <w:r w:rsidR="001D191A">
        <w:rPr>
          <w:color w:val="000000"/>
        </w:rPr>
        <w:t>ется, что «мостики» формируются из</w:t>
      </w:r>
      <w:r w:rsidR="00561EA2" w:rsidRPr="00561EA2">
        <w:rPr>
          <w:color w:val="000000"/>
        </w:rPr>
        <w:t xml:space="preserve"> фрагментов, образ</w:t>
      </w:r>
      <w:r w:rsidR="001D191A">
        <w:rPr>
          <w:color w:val="000000"/>
        </w:rPr>
        <w:t>ующихся</w:t>
      </w:r>
      <w:r w:rsidR="00561EA2" w:rsidRPr="00561EA2">
        <w:rPr>
          <w:color w:val="000000"/>
        </w:rPr>
        <w:t xml:space="preserve"> из исходных микросфер при травлении и накапливающихся в латеральных точках контакта</w:t>
      </w:r>
      <w:r w:rsidR="001D191A">
        <w:rPr>
          <w:color w:val="000000"/>
        </w:rPr>
        <w:t xml:space="preserve"> между частицами. С учетом этого эффекта процесс травления можно разделить на три стадии</w:t>
      </w:r>
      <w:r w:rsidR="001D191A" w:rsidRPr="003979C3">
        <w:rPr>
          <w:color w:val="000000"/>
        </w:rPr>
        <w:t>: первая характеризуется низкой скоростью травления</w:t>
      </w:r>
      <w:r w:rsidR="001D191A">
        <w:rPr>
          <w:color w:val="000000"/>
        </w:rPr>
        <w:t xml:space="preserve"> и образованием «мостиков»</w:t>
      </w:r>
      <w:r w:rsidR="001D191A" w:rsidRPr="003979C3">
        <w:rPr>
          <w:color w:val="000000"/>
        </w:rPr>
        <w:t>, за которой следует быстр</w:t>
      </w:r>
      <w:r w:rsidR="001D191A">
        <w:rPr>
          <w:color w:val="000000"/>
        </w:rPr>
        <w:t xml:space="preserve">ое уменьшение диаметров и разрыв «мостиков», далее, </w:t>
      </w:r>
      <w:r w:rsidR="001D191A" w:rsidRPr="003979C3">
        <w:rPr>
          <w:color w:val="000000"/>
        </w:rPr>
        <w:t>когда размер частиц достигает примерно 20%</w:t>
      </w:r>
      <w:r w:rsidR="001D191A">
        <w:rPr>
          <w:color w:val="000000"/>
        </w:rPr>
        <w:t>, процесс замедляется</w:t>
      </w:r>
      <w:r w:rsidR="001D191A" w:rsidRPr="003979C3">
        <w:rPr>
          <w:color w:val="000000"/>
        </w:rPr>
        <w:t xml:space="preserve"> [</w:t>
      </w:r>
      <w:r w:rsidR="001D191A">
        <w:rPr>
          <w:color w:val="000000"/>
        </w:rPr>
        <w:t>2</w:t>
      </w:r>
      <w:r w:rsidR="001D191A" w:rsidRPr="003979C3">
        <w:rPr>
          <w:color w:val="000000"/>
        </w:rPr>
        <w:t>].</w:t>
      </w:r>
      <w:r w:rsidR="00181B96">
        <w:rPr>
          <w:color w:val="000000"/>
        </w:rPr>
        <w:t xml:space="preserve"> </w:t>
      </w:r>
      <w:r w:rsidR="001D191A">
        <w:rPr>
          <w:color w:val="000000"/>
        </w:rPr>
        <w:t>Дл</w:t>
      </w:r>
      <w:r w:rsidR="003979C3" w:rsidRPr="003979C3">
        <w:rPr>
          <w:color w:val="000000"/>
        </w:rPr>
        <w:t xml:space="preserve">я характеристики формы частиц полистирола </w:t>
      </w:r>
      <w:r w:rsidR="009C0B6A">
        <w:rPr>
          <w:color w:val="000000"/>
        </w:rPr>
        <w:t xml:space="preserve">в работе используется </w:t>
      </w:r>
      <w:r w:rsidR="003979C3" w:rsidRPr="003979C3">
        <w:rPr>
          <w:color w:val="000000"/>
        </w:rPr>
        <w:t>коэффициент морфологии (MF</w:t>
      </w:r>
      <w:r w:rsidR="009C0B6A">
        <w:rPr>
          <w:color w:val="000000"/>
        </w:rPr>
        <w:t>)</w:t>
      </w:r>
      <w:r w:rsidR="003979C3" w:rsidRPr="003979C3">
        <w:rPr>
          <w:color w:val="000000"/>
        </w:rPr>
        <w:t xml:space="preserve"> [</w:t>
      </w:r>
      <w:r w:rsidR="009C0B6A">
        <w:rPr>
          <w:color w:val="000000"/>
        </w:rPr>
        <w:t>2</w:t>
      </w:r>
      <w:r w:rsidR="003979C3" w:rsidRPr="003979C3">
        <w:rPr>
          <w:color w:val="000000"/>
        </w:rPr>
        <w:t>]</w:t>
      </w:r>
      <w:r w:rsidR="009C0B6A">
        <w:rPr>
          <w:color w:val="000000"/>
        </w:rPr>
        <w:t>. Выявлено, что форма частиц, подвергнутых травлению, может отличаться от сферической (рис. 2).</w:t>
      </w:r>
    </w:p>
    <w:p w14:paraId="7C28680E" w14:textId="6F408AFF" w:rsidR="009C0B6A" w:rsidRPr="007F01E5" w:rsidRDefault="009C0B6A" w:rsidP="00531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  <w:lang w:val="vi-VN"/>
        </w:rPr>
      </w:pPr>
      <w:r>
        <w:rPr>
          <w:color w:val="000000"/>
        </w:rPr>
        <w:t xml:space="preserve">Рис. 2. Изображение поверхности </w:t>
      </w:r>
      <w:r w:rsidRPr="00181B96">
        <w:rPr>
          <w:color w:val="000000"/>
        </w:rPr>
        <w:t xml:space="preserve">NCP </w:t>
      </w:r>
      <w:r>
        <w:rPr>
          <w:color w:val="000000"/>
        </w:rPr>
        <w:t>коллоидного кристалла, полученное методом сканирующей электронной микроскопии</w:t>
      </w:r>
      <w:r w:rsidR="000C45D3" w:rsidRPr="000C45D3">
        <w:rPr>
          <w:color w:val="000000"/>
        </w:rPr>
        <w:t xml:space="preserve">, после травления в течение: </w:t>
      </w:r>
      <w:r w:rsidR="000C45D3" w:rsidRPr="000C45D3">
        <w:rPr>
          <w:b/>
          <w:bCs/>
          <w:color w:val="000000"/>
          <w:lang w:val="en-US"/>
        </w:rPr>
        <w:t>A</w:t>
      </w:r>
      <w:r w:rsidR="000C45D3" w:rsidRPr="000C45D3">
        <w:rPr>
          <w:color w:val="000000"/>
        </w:rPr>
        <w:t xml:space="preserve"> 10 с, </w:t>
      </w:r>
      <w:r w:rsidR="00E84E83">
        <w:rPr>
          <w:b/>
          <w:bCs/>
          <w:color w:val="000000"/>
        </w:rPr>
        <w:t>Б</w:t>
      </w:r>
      <w:r w:rsidR="000C45D3" w:rsidRPr="000C45D3">
        <w:rPr>
          <w:color w:val="000000"/>
        </w:rPr>
        <w:t xml:space="preserve"> 30 с</w:t>
      </w:r>
    </w:p>
    <w:p w14:paraId="022FC08C" w14:textId="7CA6009A" w:rsidR="00A02163" w:rsidRPr="00625DEB" w:rsidRDefault="009C0B6A" w:rsidP="00054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vi-VN"/>
        </w:rPr>
      </w:pPr>
      <w:r>
        <w:rPr>
          <w:color w:val="000000"/>
        </w:rPr>
        <w:t>Обнаруженные в процессе исследования закономерности могут быть использованы при получении фотонных кристаллов с заданными характеристиками и технологии нано- и микросферной литографии.</w:t>
      </w:r>
    </w:p>
    <w:p w14:paraId="0000000E" w14:textId="77777777" w:rsidR="00130241" w:rsidRPr="006F4B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4B74AE" w14:textId="5C893F9D" w:rsidR="00054BCC" w:rsidRDefault="008C0B8D" w:rsidP="00531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054BCC" w:rsidRPr="00054BCC">
        <w:rPr>
          <w:color w:val="000000"/>
          <w:lang w:val="en-US"/>
        </w:rPr>
        <w:t>.</w:t>
      </w:r>
      <w:r w:rsidR="00054BCC">
        <w:rPr>
          <w:color w:val="000000"/>
          <w:lang w:val="en-US"/>
        </w:rPr>
        <w:t xml:space="preserve"> </w:t>
      </w:r>
      <w:r w:rsidR="00054BCC" w:rsidRPr="00054BCC">
        <w:rPr>
          <w:color w:val="000000"/>
          <w:lang w:val="en-US"/>
        </w:rPr>
        <w:t>Roberto Fenollosa, Francisco Meseguer. Non‐Close‐Packed Artificial Opals // Advanced Materials 15(15):1282 – 1285, 2003</w:t>
      </w:r>
    </w:p>
    <w:p w14:paraId="3486C755" w14:textId="06B46231" w:rsidR="00116478" w:rsidRDefault="008C0B8D" w:rsidP="00531F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054BCC" w:rsidRPr="00054BCC">
        <w:rPr>
          <w:color w:val="000000"/>
          <w:lang w:val="en-US"/>
        </w:rPr>
        <w:t>.</w:t>
      </w:r>
      <w:r w:rsidR="00054BCC">
        <w:rPr>
          <w:color w:val="000000"/>
          <w:lang w:val="en-US"/>
        </w:rPr>
        <w:t xml:space="preserve"> </w:t>
      </w:r>
      <w:r w:rsidR="00054BCC" w:rsidRPr="00054BCC">
        <w:rPr>
          <w:color w:val="000000"/>
          <w:lang w:val="en-US"/>
        </w:rPr>
        <w:t>Valeria Lotito, Tomaso Zambelli. Playing with sizes and shapes of colloidal particles via dry etching methods // Advances in Colloid and Interface Science, 2011, c. 61.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2555">
    <w:abstractNumId w:val="0"/>
  </w:num>
  <w:num w:numId="2" w16cid:durableId="12655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4BCC"/>
    <w:rsid w:val="00063966"/>
    <w:rsid w:val="00086081"/>
    <w:rsid w:val="000C45D3"/>
    <w:rsid w:val="00101A1C"/>
    <w:rsid w:val="00103657"/>
    <w:rsid w:val="00106375"/>
    <w:rsid w:val="00116478"/>
    <w:rsid w:val="00130241"/>
    <w:rsid w:val="00181B96"/>
    <w:rsid w:val="001B1F1A"/>
    <w:rsid w:val="001D191A"/>
    <w:rsid w:val="001E61C2"/>
    <w:rsid w:val="001F0493"/>
    <w:rsid w:val="002264EE"/>
    <w:rsid w:val="0023307C"/>
    <w:rsid w:val="002F355A"/>
    <w:rsid w:val="0031361E"/>
    <w:rsid w:val="00391C38"/>
    <w:rsid w:val="003979C3"/>
    <w:rsid w:val="003A3138"/>
    <w:rsid w:val="003B209A"/>
    <w:rsid w:val="003B76D6"/>
    <w:rsid w:val="00415BC2"/>
    <w:rsid w:val="004A26A3"/>
    <w:rsid w:val="004F0EDF"/>
    <w:rsid w:val="00522BF1"/>
    <w:rsid w:val="00531F09"/>
    <w:rsid w:val="00561EA2"/>
    <w:rsid w:val="00583B09"/>
    <w:rsid w:val="00590166"/>
    <w:rsid w:val="005B2EE0"/>
    <w:rsid w:val="005D022B"/>
    <w:rsid w:val="005E5BE9"/>
    <w:rsid w:val="00625DEB"/>
    <w:rsid w:val="0069427D"/>
    <w:rsid w:val="006F4BE4"/>
    <w:rsid w:val="006F7A19"/>
    <w:rsid w:val="007204F9"/>
    <w:rsid w:val="007213E1"/>
    <w:rsid w:val="00775389"/>
    <w:rsid w:val="00797838"/>
    <w:rsid w:val="007B3ADD"/>
    <w:rsid w:val="007C36D8"/>
    <w:rsid w:val="007F01E5"/>
    <w:rsid w:val="007F2744"/>
    <w:rsid w:val="008931BE"/>
    <w:rsid w:val="008B6B10"/>
    <w:rsid w:val="008C0B8D"/>
    <w:rsid w:val="008C67E3"/>
    <w:rsid w:val="00921D45"/>
    <w:rsid w:val="00973472"/>
    <w:rsid w:val="009A66DB"/>
    <w:rsid w:val="009B2F80"/>
    <w:rsid w:val="009B3300"/>
    <w:rsid w:val="009C0B6A"/>
    <w:rsid w:val="009F3380"/>
    <w:rsid w:val="00A02163"/>
    <w:rsid w:val="00A314FE"/>
    <w:rsid w:val="00A4120D"/>
    <w:rsid w:val="00AA7D8A"/>
    <w:rsid w:val="00BC18F6"/>
    <w:rsid w:val="00BC5799"/>
    <w:rsid w:val="00BD5B33"/>
    <w:rsid w:val="00BF36F8"/>
    <w:rsid w:val="00BF4622"/>
    <w:rsid w:val="00C924A8"/>
    <w:rsid w:val="00CD00B1"/>
    <w:rsid w:val="00D22306"/>
    <w:rsid w:val="00D2619D"/>
    <w:rsid w:val="00D42542"/>
    <w:rsid w:val="00D8121C"/>
    <w:rsid w:val="00DF118A"/>
    <w:rsid w:val="00E12674"/>
    <w:rsid w:val="00E22189"/>
    <w:rsid w:val="00E74069"/>
    <w:rsid w:val="00E84E83"/>
    <w:rsid w:val="00EB1F49"/>
    <w:rsid w:val="00EC48C3"/>
    <w:rsid w:val="00F21B9F"/>
    <w:rsid w:val="00F865B3"/>
    <w:rsid w:val="00F9517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478C16B-CD37-4E9E-A44F-0DE02D93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9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734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4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EF5B1-2E9E-477F-8B4E-EBD9FF43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Иван Chernoukhov</cp:lastModifiedBy>
  <cp:revision>4</cp:revision>
  <dcterms:created xsi:type="dcterms:W3CDTF">2024-03-21T14:02:00Z</dcterms:created>
  <dcterms:modified xsi:type="dcterms:W3CDTF">2024-03-21T14:03:00Z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