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BE7B" w14:textId="7E3A0216" w:rsidR="00D96488" w:rsidRDefault="00D9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96488">
        <w:rPr>
          <w:rFonts w:hint="eastAsia"/>
          <w:b/>
          <w:color w:val="000000"/>
        </w:rPr>
        <w:t>Синтез</w:t>
      </w:r>
      <w:r w:rsidRPr="00D96488">
        <w:rPr>
          <w:b/>
          <w:color w:val="000000"/>
        </w:rPr>
        <w:t xml:space="preserve"> и исследование эпитаксиальных пленок </w:t>
      </w:r>
      <w:proofErr w:type="spellStart"/>
      <w:r w:rsidRPr="00D96488">
        <w:rPr>
          <w:b/>
          <w:color w:val="000000"/>
        </w:rPr>
        <w:t>феррограната</w:t>
      </w:r>
      <w:proofErr w:type="spellEnd"/>
      <w:r w:rsidRPr="00D96488">
        <w:rPr>
          <w:b/>
          <w:color w:val="000000"/>
        </w:rPr>
        <w:t xml:space="preserve"> лютеция на подложк</w:t>
      </w:r>
      <w:r w:rsidR="000252E4">
        <w:rPr>
          <w:b/>
          <w:color w:val="000000"/>
        </w:rPr>
        <w:t>ах</w:t>
      </w:r>
      <w:r w:rsidRPr="00D96488">
        <w:rPr>
          <w:b/>
          <w:color w:val="000000"/>
        </w:rPr>
        <w:t xml:space="preserve"> Gd</w:t>
      </w:r>
      <w:r w:rsidRPr="00502033">
        <w:rPr>
          <w:b/>
          <w:color w:val="000000"/>
          <w:vertAlign w:val="subscript"/>
        </w:rPr>
        <w:t>3</w:t>
      </w:r>
      <w:r w:rsidRPr="00D96488">
        <w:rPr>
          <w:b/>
          <w:color w:val="000000"/>
        </w:rPr>
        <w:t>Al</w:t>
      </w:r>
      <w:r w:rsidRPr="00502033">
        <w:rPr>
          <w:b/>
          <w:color w:val="000000"/>
          <w:vertAlign w:val="subscript"/>
        </w:rPr>
        <w:t>2</w:t>
      </w:r>
      <w:r w:rsidRPr="00D96488">
        <w:rPr>
          <w:b/>
          <w:color w:val="000000"/>
        </w:rPr>
        <w:t>Ga</w:t>
      </w:r>
      <w:r w:rsidRPr="00502033">
        <w:rPr>
          <w:b/>
          <w:color w:val="000000"/>
          <w:vertAlign w:val="subscript"/>
        </w:rPr>
        <w:t>3</w:t>
      </w:r>
      <w:r w:rsidRPr="00D96488">
        <w:rPr>
          <w:b/>
          <w:color w:val="000000"/>
        </w:rPr>
        <w:t>O</w:t>
      </w:r>
      <w:r w:rsidRPr="00502033">
        <w:rPr>
          <w:b/>
          <w:color w:val="000000"/>
          <w:vertAlign w:val="subscript"/>
        </w:rPr>
        <w:t>12</w:t>
      </w:r>
    </w:p>
    <w:p w14:paraId="119ADFFF" w14:textId="245204AC" w:rsidR="003A5F20" w:rsidRDefault="00D96488" w:rsidP="007549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Гу</w:t>
      </w:r>
      <w:proofErr w:type="spellEnd"/>
      <w:r>
        <w:rPr>
          <w:b/>
          <w:i/>
          <w:color w:val="000000"/>
        </w:rPr>
        <w:t xml:space="preserve"> Жосюань</w:t>
      </w:r>
      <w:r w:rsidR="0000012B" w:rsidRPr="0075497D">
        <w:rPr>
          <w:b/>
          <w:i/>
          <w:color w:val="000000"/>
          <w:vertAlign w:val="superscript"/>
        </w:rPr>
        <w:t>1</w:t>
      </w:r>
      <w:r w:rsidR="0075497D" w:rsidRPr="0075497D">
        <w:rPr>
          <w:b/>
          <w:i/>
          <w:color w:val="000000"/>
        </w:rPr>
        <w:t xml:space="preserve">, </w:t>
      </w:r>
      <w:proofErr w:type="spellStart"/>
      <w:r w:rsidR="0075497D" w:rsidRPr="0075497D">
        <w:rPr>
          <w:b/>
          <w:i/>
          <w:color w:val="000000"/>
        </w:rPr>
        <w:t>Кауль</w:t>
      </w:r>
      <w:proofErr w:type="spellEnd"/>
      <w:r w:rsidR="0075497D" w:rsidRPr="0075497D">
        <w:rPr>
          <w:b/>
          <w:i/>
          <w:color w:val="000000"/>
        </w:rPr>
        <w:t xml:space="preserve"> A.P</w:t>
      </w:r>
      <w:r w:rsidR="00502033">
        <w:rPr>
          <w:b/>
          <w:i/>
          <w:color w:val="000000"/>
        </w:rPr>
        <w:t>.</w:t>
      </w:r>
      <w:r w:rsidR="00502033" w:rsidRPr="00502033">
        <w:rPr>
          <w:b/>
          <w:i/>
          <w:color w:val="000000"/>
          <w:vertAlign w:val="superscript"/>
        </w:rPr>
        <w:t>2</w:t>
      </w:r>
      <w:r w:rsidR="0075497D" w:rsidRPr="0075497D">
        <w:rPr>
          <w:b/>
          <w:i/>
          <w:color w:val="000000"/>
        </w:rPr>
        <w:t xml:space="preserve">, </w:t>
      </w:r>
      <w:r w:rsidR="0075497D" w:rsidRPr="0075497D">
        <w:rPr>
          <w:rFonts w:hint="eastAsia"/>
          <w:b/>
          <w:i/>
          <w:color w:val="000000"/>
        </w:rPr>
        <w:t>Маркелова</w:t>
      </w:r>
      <w:r w:rsidR="0075497D" w:rsidRPr="0075497D">
        <w:rPr>
          <w:b/>
          <w:i/>
          <w:color w:val="000000"/>
        </w:rPr>
        <w:t xml:space="preserve"> М.Н.</w:t>
      </w:r>
      <w:r w:rsidR="0000012B" w:rsidRPr="00502033">
        <w:rPr>
          <w:b/>
          <w:i/>
          <w:color w:val="000000"/>
          <w:vertAlign w:val="superscript"/>
        </w:rPr>
        <w:t>2</w:t>
      </w:r>
    </w:p>
    <w:p w14:paraId="00000003" w14:textId="2E9EBEB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96488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AD164A" w:rsidRPr="00AD164A">
        <w:rPr>
          <w:rFonts w:hint="eastAsia"/>
          <w:i/>
          <w:color w:val="000000"/>
        </w:rPr>
        <w:t>магистратур</w:t>
      </w:r>
      <w:r w:rsidR="00502033">
        <w:rPr>
          <w:i/>
          <w:color w:val="000000"/>
        </w:rPr>
        <w:t>ы</w:t>
      </w:r>
    </w:p>
    <w:p w14:paraId="00000007" w14:textId="3CA2DAB8" w:rsidR="00130241" w:rsidRDefault="0000012B" w:rsidP="00AD16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  <w:r w:rsidR="003A5F20">
        <w:rPr>
          <w:color w:val="000000"/>
        </w:rPr>
        <w:br/>
      </w:r>
      <w:r w:rsidR="00AD164A"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 w:rsidR="00AD164A">
        <w:rPr>
          <w:i/>
          <w:color w:val="000000"/>
        </w:rPr>
        <w:t xml:space="preserve"> наук о материа</w:t>
      </w:r>
      <w:r w:rsidR="009C0C66">
        <w:rPr>
          <w:i/>
          <w:color w:val="000000"/>
        </w:rPr>
        <w:t>л</w:t>
      </w:r>
      <w:r w:rsidR="00AD164A">
        <w:rPr>
          <w:i/>
          <w:color w:val="000000"/>
        </w:rPr>
        <w:t>ах</w:t>
      </w:r>
      <w:r w:rsidR="00EB1F49">
        <w:rPr>
          <w:i/>
          <w:color w:val="000000"/>
        </w:rPr>
        <w:t>, Москва, Россия</w:t>
      </w:r>
    </w:p>
    <w:p w14:paraId="164A271B" w14:textId="2804FFDB" w:rsidR="0000012B" w:rsidRPr="0000012B" w:rsidRDefault="0000012B" w:rsidP="00000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0012B">
        <w:rPr>
          <w:i/>
          <w:color w:val="000000"/>
          <w:vertAlign w:val="superscript"/>
        </w:rPr>
        <w:t>2</w:t>
      </w:r>
      <w:r w:rsidRPr="0000012B">
        <w:rPr>
          <w:i/>
          <w:color w:val="000000"/>
        </w:rPr>
        <w:t>Московский государственный университет имени М.В. Ломоносова</w:t>
      </w:r>
      <w:r w:rsidR="003A5F20">
        <w:rPr>
          <w:i/>
          <w:color w:val="000000"/>
        </w:rPr>
        <w:br/>
      </w:r>
      <w:r w:rsidRPr="0000012B">
        <w:rPr>
          <w:rFonts w:hint="eastAsia"/>
          <w:i/>
          <w:color w:val="000000"/>
        </w:rPr>
        <w:t>химический</w:t>
      </w:r>
      <w:r w:rsidRPr="0000012B">
        <w:rPr>
          <w:i/>
          <w:color w:val="000000"/>
        </w:rPr>
        <w:t xml:space="preserve"> факультет, Москва, Россия</w:t>
      </w:r>
    </w:p>
    <w:p w14:paraId="1C2DF44B" w14:textId="77777777" w:rsidR="003A5F20" w:rsidRPr="009C0C66" w:rsidRDefault="003A5F20" w:rsidP="003A5F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  <w:lang w:val="en-US"/>
        </w:rPr>
        <w:t>E</w:t>
      </w:r>
      <w:r w:rsidRPr="009C0C66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9C0C66">
        <w:rPr>
          <w:i/>
          <w:color w:val="000000"/>
        </w:rPr>
        <w:t xml:space="preserve">: </w:t>
      </w:r>
      <w:proofErr w:type="spellStart"/>
      <w:r w:rsidRPr="003A5F20">
        <w:rPr>
          <w:i/>
          <w:color w:val="000000"/>
          <w:u w:val="single"/>
          <w:lang w:val="en-US"/>
        </w:rPr>
        <w:t>grxuan</w:t>
      </w:r>
      <w:proofErr w:type="spellEnd"/>
      <w:r w:rsidRPr="009C0C66">
        <w:rPr>
          <w:i/>
          <w:color w:val="000000"/>
          <w:u w:val="single"/>
        </w:rPr>
        <w:t>969@</w:t>
      </w:r>
      <w:r w:rsidRPr="003A5F20">
        <w:rPr>
          <w:i/>
          <w:color w:val="000000"/>
          <w:u w:val="single"/>
          <w:lang w:val="en-US"/>
        </w:rPr>
        <w:t>outlook</w:t>
      </w:r>
      <w:r w:rsidRPr="009C0C66">
        <w:rPr>
          <w:i/>
          <w:color w:val="000000"/>
          <w:u w:val="single"/>
        </w:rPr>
        <w:t>.</w:t>
      </w:r>
      <w:r w:rsidRPr="003A5F20">
        <w:rPr>
          <w:i/>
          <w:color w:val="000000"/>
          <w:u w:val="single"/>
          <w:lang w:val="en-US"/>
        </w:rPr>
        <w:t>com</w:t>
      </w:r>
    </w:p>
    <w:p w14:paraId="5941526B" w14:textId="52651E2E" w:rsidR="00AD164A" w:rsidRPr="00757CCC" w:rsidRDefault="00BD366C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 w:rsidRPr="00BD366C">
        <w:rPr>
          <w:color w:val="000000"/>
        </w:rPr>
        <w:t>Lu</w:t>
      </w:r>
      <w:r w:rsidRPr="00E15FE4">
        <w:rPr>
          <w:color w:val="000000"/>
          <w:vertAlign w:val="subscript"/>
        </w:rPr>
        <w:t>3</w:t>
      </w:r>
      <w:r w:rsidRPr="00BD366C">
        <w:rPr>
          <w:color w:val="000000"/>
        </w:rPr>
        <w:t>Fe</w:t>
      </w:r>
      <w:r w:rsidRPr="00E15FE4">
        <w:rPr>
          <w:color w:val="000000"/>
          <w:vertAlign w:val="subscript"/>
        </w:rPr>
        <w:t>5</w:t>
      </w:r>
      <w:r w:rsidRPr="00BD366C">
        <w:rPr>
          <w:color w:val="000000"/>
        </w:rPr>
        <w:t>O</w:t>
      </w:r>
      <w:r w:rsidRPr="00E15FE4">
        <w:rPr>
          <w:color w:val="000000"/>
          <w:vertAlign w:val="subscript"/>
        </w:rPr>
        <w:t>12</w:t>
      </w:r>
      <w:r w:rsidRPr="0075497D">
        <w:rPr>
          <w:color w:val="000000"/>
        </w:rPr>
        <w:t xml:space="preserve"> (</w:t>
      </w:r>
      <w:proofErr w:type="spellStart"/>
      <w:r w:rsidRPr="0075497D">
        <w:rPr>
          <w:color w:val="000000"/>
        </w:rPr>
        <w:t>LuIG</w:t>
      </w:r>
      <w:proofErr w:type="spellEnd"/>
      <w:r w:rsidRPr="0075497D">
        <w:rPr>
          <w:color w:val="000000"/>
        </w:rPr>
        <w:t>)</w:t>
      </w:r>
      <w:r>
        <w:rPr>
          <w:color w:val="000000"/>
        </w:rPr>
        <w:t xml:space="preserve"> </w:t>
      </w:r>
      <w:r w:rsidRPr="00BD366C">
        <w:rPr>
          <w:color w:val="000000"/>
        </w:rPr>
        <w:t xml:space="preserve">- один из магнитных материалов </w:t>
      </w:r>
      <w:r w:rsidR="000252E4">
        <w:rPr>
          <w:color w:val="000000"/>
        </w:rPr>
        <w:t>со структурой</w:t>
      </w:r>
      <w:r w:rsidRPr="00BD366C">
        <w:rPr>
          <w:color w:val="000000"/>
        </w:rPr>
        <w:t xml:space="preserve"> граната, который по своим свойствам схож с </w:t>
      </w:r>
      <w:r>
        <w:rPr>
          <w:color w:val="000000"/>
        </w:rPr>
        <w:t>Y</w:t>
      </w:r>
      <w:r w:rsidRPr="00E15FE4">
        <w:rPr>
          <w:color w:val="000000"/>
          <w:vertAlign w:val="subscript"/>
        </w:rPr>
        <w:t>3</w:t>
      </w:r>
      <w:r w:rsidRPr="00BD366C">
        <w:rPr>
          <w:color w:val="000000"/>
        </w:rPr>
        <w:t>Fe</w:t>
      </w:r>
      <w:r w:rsidRPr="00E15FE4">
        <w:rPr>
          <w:color w:val="000000"/>
          <w:vertAlign w:val="subscript"/>
        </w:rPr>
        <w:t>5</w:t>
      </w:r>
      <w:r w:rsidRPr="00BD366C">
        <w:rPr>
          <w:color w:val="000000"/>
        </w:rPr>
        <w:t>O</w:t>
      </w:r>
      <w:r w:rsidRPr="00E15FE4">
        <w:rPr>
          <w:color w:val="000000"/>
          <w:vertAlign w:val="subscript"/>
        </w:rPr>
        <w:t>12</w:t>
      </w:r>
      <w:r>
        <w:rPr>
          <w:color w:val="000000"/>
        </w:rPr>
        <w:t>(</w:t>
      </w:r>
      <w:r w:rsidRPr="00BD366C">
        <w:rPr>
          <w:color w:val="000000"/>
        </w:rPr>
        <w:t>YIG</w:t>
      </w:r>
      <w:r>
        <w:rPr>
          <w:color w:val="000000"/>
        </w:rPr>
        <w:t>)</w:t>
      </w:r>
      <w:r w:rsidRPr="00BD366C">
        <w:rPr>
          <w:color w:val="000000"/>
        </w:rPr>
        <w:t>.</w:t>
      </w:r>
      <w:r>
        <w:rPr>
          <w:color w:val="000000"/>
        </w:rPr>
        <w:t xml:space="preserve"> П</w:t>
      </w:r>
      <w:r w:rsidR="00391573" w:rsidRPr="00391573">
        <w:rPr>
          <w:rFonts w:hint="eastAsia"/>
          <w:color w:val="000000"/>
        </w:rPr>
        <w:t>ри</w:t>
      </w:r>
      <w:r w:rsidR="00391573" w:rsidRPr="00391573">
        <w:rPr>
          <w:color w:val="000000"/>
        </w:rPr>
        <w:t xml:space="preserve"> осаждении эпитаксиальных пленок </w:t>
      </w:r>
      <w:r w:rsidR="00E15FE4" w:rsidRPr="00BD366C">
        <w:rPr>
          <w:color w:val="000000"/>
        </w:rPr>
        <w:t>Lu</w:t>
      </w:r>
      <w:r w:rsidR="00E15FE4" w:rsidRPr="00E15FE4">
        <w:rPr>
          <w:color w:val="000000"/>
          <w:vertAlign w:val="subscript"/>
        </w:rPr>
        <w:t>3</w:t>
      </w:r>
      <w:r w:rsidR="00E15FE4" w:rsidRPr="00BD366C">
        <w:rPr>
          <w:color w:val="000000"/>
        </w:rPr>
        <w:t>Fe</w:t>
      </w:r>
      <w:r w:rsidR="00E15FE4" w:rsidRPr="00E15FE4">
        <w:rPr>
          <w:color w:val="000000"/>
          <w:vertAlign w:val="subscript"/>
        </w:rPr>
        <w:t>5</w:t>
      </w:r>
      <w:r w:rsidR="00E15FE4" w:rsidRPr="00BD366C">
        <w:rPr>
          <w:color w:val="000000"/>
        </w:rPr>
        <w:t>O</w:t>
      </w:r>
      <w:r w:rsidR="00E15FE4" w:rsidRPr="00E15FE4">
        <w:rPr>
          <w:color w:val="000000"/>
          <w:vertAlign w:val="subscript"/>
        </w:rPr>
        <w:t>12</w:t>
      </w:r>
      <w:r w:rsidR="00391573" w:rsidRPr="00391573">
        <w:rPr>
          <w:color w:val="000000"/>
        </w:rPr>
        <w:t xml:space="preserve"> на монокристаллические подложки Gd</w:t>
      </w:r>
      <w:r w:rsidR="00391573" w:rsidRPr="00E15FE4">
        <w:rPr>
          <w:color w:val="000000"/>
          <w:vertAlign w:val="subscript"/>
        </w:rPr>
        <w:t>3</w:t>
      </w:r>
      <w:r w:rsidR="00391573" w:rsidRPr="00391573">
        <w:rPr>
          <w:color w:val="000000"/>
        </w:rPr>
        <w:t>Ga</w:t>
      </w:r>
      <w:r w:rsidR="00391573" w:rsidRPr="00E15FE4">
        <w:rPr>
          <w:color w:val="000000"/>
          <w:vertAlign w:val="subscript"/>
        </w:rPr>
        <w:t>5</w:t>
      </w:r>
      <w:r w:rsidR="00391573" w:rsidRPr="00391573">
        <w:rPr>
          <w:color w:val="000000"/>
        </w:rPr>
        <w:t>O</w:t>
      </w:r>
      <w:r w:rsidR="00391573" w:rsidRPr="00E15FE4">
        <w:rPr>
          <w:color w:val="000000"/>
          <w:vertAlign w:val="subscript"/>
        </w:rPr>
        <w:t>12</w:t>
      </w:r>
      <w:r w:rsidR="00391573" w:rsidRPr="00391573">
        <w:rPr>
          <w:color w:val="000000"/>
        </w:rPr>
        <w:t xml:space="preserve"> (GGG) методом </w:t>
      </w:r>
      <w:r w:rsidR="00391573" w:rsidRPr="002C205A">
        <w:rPr>
          <w:color w:val="000000"/>
        </w:rPr>
        <w:t>химического осаждения из газовой фазы</w:t>
      </w:r>
      <w:r w:rsidR="00391573">
        <w:rPr>
          <w:color w:val="000000"/>
        </w:rPr>
        <w:t xml:space="preserve"> (</w:t>
      </w:r>
      <w:r w:rsidR="00391573" w:rsidRPr="00391573">
        <w:rPr>
          <w:color w:val="000000"/>
        </w:rPr>
        <w:t>MOCVD</w:t>
      </w:r>
      <w:r w:rsidR="00391573">
        <w:rPr>
          <w:color w:val="000000"/>
        </w:rPr>
        <w:t>)</w:t>
      </w:r>
      <w:r w:rsidR="00391573" w:rsidRPr="00391573">
        <w:rPr>
          <w:color w:val="000000"/>
        </w:rPr>
        <w:t xml:space="preserve"> большой проблемой является то, что Ga</w:t>
      </w:r>
      <w:r w:rsidR="00391573" w:rsidRPr="00E15FE4">
        <w:rPr>
          <w:color w:val="000000"/>
          <w:vertAlign w:val="subscript"/>
        </w:rPr>
        <w:t>2</w:t>
      </w:r>
      <w:r w:rsidR="00391573" w:rsidRPr="00391573">
        <w:rPr>
          <w:color w:val="000000"/>
        </w:rPr>
        <w:t>O</w:t>
      </w:r>
      <w:r w:rsidR="00391573" w:rsidRPr="00E15FE4">
        <w:rPr>
          <w:color w:val="000000"/>
          <w:vertAlign w:val="subscript"/>
        </w:rPr>
        <w:t>3</w:t>
      </w:r>
      <w:r w:rsidR="00391573" w:rsidRPr="00391573">
        <w:rPr>
          <w:color w:val="000000"/>
        </w:rPr>
        <w:t xml:space="preserve"> имеет тенденцию улетучиваться с поверхности подложки GGG, что отрицательно вли</w:t>
      </w:r>
      <w:r w:rsidR="00391573" w:rsidRPr="00391573">
        <w:rPr>
          <w:rFonts w:hint="eastAsia"/>
          <w:color w:val="000000"/>
        </w:rPr>
        <w:t>яет</w:t>
      </w:r>
      <w:r w:rsidR="00391573" w:rsidRPr="00391573">
        <w:rPr>
          <w:color w:val="000000"/>
        </w:rPr>
        <w:t xml:space="preserve"> на структуру и магнитные свойства </w:t>
      </w:r>
      <w:r w:rsidR="00E15FE4" w:rsidRPr="00BD366C">
        <w:rPr>
          <w:color w:val="000000"/>
        </w:rPr>
        <w:t>Lu</w:t>
      </w:r>
      <w:r w:rsidR="00E15FE4" w:rsidRPr="00E15FE4">
        <w:rPr>
          <w:color w:val="000000"/>
          <w:vertAlign w:val="subscript"/>
        </w:rPr>
        <w:t>3</w:t>
      </w:r>
      <w:r w:rsidR="00E15FE4" w:rsidRPr="00BD366C">
        <w:rPr>
          <w:color w:val="000000"/>
        </w:rPr>
        <w:t>Fe</w:t>
      </w:r>
      <w:r w:rsidR="00E15FE4" w:rsidRPr="00E15FE4">
        <w:rPr>
          <w:color w:val="000000"/>
          <w:vertAlign w:val="subscript"/>
        </w:rPr>
        <w:t>5</w:t>
      </w:r>
      <w:r w:rsidR="00E15FE4" w:rsidRPr="00BD366C">
        <w:rPr>
          <w:color w:val="000000"/>
        </w:rPr>
        <w:t>O</w:t>
      </w:r>
      <w:r w:rsidR="00E15FE4" w:rsidRPr="00E15FE4">
        <w:rPr>
          <w:color w:val="000000"/>
          <w:vertAlign w:val="subscript"/>
        </w:rPr>
        <w:t>12</w:t>
      </w:r>
      <w:r w:rsidR="00391573" w:rsidRPr="00391573">
        <w:rPr>
          <w:color w:val="000000"/>
        </w:rPr>
        <w:t>. Поэтому мы впервые попытались осадить тонкие пленки на подложках Gd</w:t>
      </w:r>
      <w:r w:rsidR="00391573" w:rsidRPr="00E15FE4">
        <w:rPr>
          <w:color w:val="000000"/>
          <w:vertAlign w:val="subscript"/>
        </w:rPr>
        <w:t>3</w:t>
      </w:r>
      <w:r w:rsidR="00391573" w:rsidRPr="00391573">
        <w:rPr>
          <w:color w:val="000000"/>
        </w:rPr>
        <w:t>Al</w:t>
      </w:r>
      <w:r w:rsidR="00391573" w:rsidRPr="00E15FE4">
        <w:rPr>
          <w:color w:val="000000"/>
          <w:vertAlign w:val="subscript"/>
        </w:rPr>
        <w:t>2</w:t>
      </w:r>
      <w:r w:rsidR="00391573" w:rsidRPr="00391573">
        <w:rPr>
          <w:color w:val="000000"/>
        </w:rPr>
        <w:t>Ga</w:t>
      </w:r>
      <w:r w:rsidR="00391573" w:rsidRPr="00E15FE4">
        <w:rPr>
          <w:color w:val="000000"/>
          <w:vertAlign w:val="subscript"/>
        </w:rPr>
        <w:t>3</w:t>
      </w:r>
      <w:r w:rsidR="00391573" w:rsidRPr="00391573">
        <w:rPr>
          <w:color w:val="000000"/>
        </w:rPr>
        <w:t>O</w:t>
      </w:r>
      <w:r w:rsidR="00391573" w:rsidRPr="00E15FE4">
        <w:rPr>
          <w:color w:val="000000"/>
          <w:vertAlign w:val="subscript"/>
        </w:rPr>
        <w:t>12</w:t>
      </w:r>
      <w:r w:rsidR="00391573" w:rsidRPr="00391573">
        <w:rPr>
          <w:color w:val="000000"/>
        </w:rPr>
        <w:t xml:space="preserve"> (GAGG), в которых 2/5 галлия замещены на алюминий, что должно способствовать уменьшению испарения оксида галлия. Кроме того, частичное замещение Ga на меньший по размеру Al должно способствовать уменьшению рассогласования параметров </w:t>
      </w:r>
      <w:r w:rsidR="009C0C66">
        <w:rPr>
          <w:color w:val="000000"/>
        </w:rPr>
        <w:t>элементарных ячеек (ЭЯ)</w:t>
      </w:r>
      <w:r w:rsidR="00391573" w:rsidRPr="00391573">
        <w:rPr>
          <w:color w:val="000000"/>
        </w:rPr>
        <w:t xml:space="preserve"> на границе пленка/подложка и уменьшению напряжений в пленке </w:t>
      </w:r>
      <w:r w:rsidR="00E15FE4" w:rsidRPr="00BD366C">
        <w:rPr>
          <w:color w:val="000000"/>
        </w:rPr>
        <w:t>Lu</w:t>
      </w:r>
      <w:r w:rsidR="00E15FE4" w:rsidRPr="00E15FE4">
        <w:rPr>
          <w:color w:val="000000"/>
          <w:vertAlign w:val="subscript"/>
        </w:rPr>
        <w:t>3</w:t>
      </w:r>
      <w:r w:rsidR="00E15FE4" w:rsidRPr="00BD366C">
        <w:rPr>
          <w:color w:val="000000"/>
        </w:rPr>
        <w:t>Fe</w:t>
      </w:r>
      <w:r w:rsidR="00E15FE4" w:rsidRPr="00E15FE4">
        <w:rPr>
          <w:color w:val="000000"/>
          <w:vertAlign w:val="subscript"/>
        </w:rPr>
        <w:t>5</w:t>
      </w:r>
      <w:r w:rsidR="00E15FE4" w:rsidRPr="00BD366C">
        <w:rPr>
          <w:color w:val="000000"/>
        </w:rPr>
        <w:t>O</w:t>
      </w:r>
      <w:r w:rsidR="00E15FE4" w:rsidRPr="00E15FE4">
        <w:rPr>
          <w:color w:val="000000"/>
          <w:vertAlign w:val="subscript"/>
        </w:rPr>
        <w:t>12</w:t>
      </w:r>
      <w:r w:rsidR="000252E4">
        <w:rPr>
          <w:color w:val="000000"/>
        </w:rPr>
        <w:t xml:space="preserve"> </w:t>
      </w:r>
      <w:r w:rsidR="00757CCC">
        <w:rPr>
          <w:rFonts w:eastAsiaTheme="minorEastAsia" w:hint="eastAsia"/>
          <w:color w:val="000000"/>
          <w:lang w:eastAsia="zh-CN"/>
        </w:rPr>
        <w:t>[</w:t>
      </w:r>
      <w:r w:rsidR="00757CCC">
        <w:rPr>
          <w:rFonts w:eastAsiaTheme="minorEastAsia"/>
          <w:color w:val="000000"/>
          <w:lang w:eastAsia="zh-CN"/>
        </w:rPr>
        <w:t>1]</w:t>
      </w:r>
      <w:r w:rsidR="000252E4">
        <w:rPr>
          <w:rFonts w:eastAsiaTheme="minorEastAsia"/>
          <w:color w:val="000000"/>
          <w:lang w:eastAsia="zh-CN"/>
        </w:rPr>
        <w:t>.</w:t>
      </w:r>
    </w:p>
    <w:p w14:paraId="464B7CA1" w14:textId="69D6D4A8" w:rsidR="00566154" w:rsidRPr="00566154" w:rsidRDefault="002C205A" w:rsidP="005661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C205A">
        <w:rPr>
          <w:rFonts w:hint="eastAsia"/>
          <w:color w:val="000000"/>
        </w:rPr>
        <w:t>В</w:t>
      </w:r>
      <w:r w:rsidRPr="002C205A">
        <w:rPr>
          <w:color w:val="000000"/>
        </w:rPr>
        <w:t xml:space="preserve"> нашей работе эпитаксиальные пленки</w:t>
      </w:r>
      <w:r>
        <w:rPr>
          <w:color w:val="000000"/>
        </w:rPr>
        <w:t xml:space="preserve"> </w:t>
      </w:r>
      <w:r w:rsidR="00E15FE4" w:rsidRPr="00BD366C">
        <w:rPr>
          <w:color w:val="000000"/>
        </w:rPr>
        <w:t>Lu</w:t>
      </w:r>
      <w:r w:rsidR="00E15FE4" w:rsidRPr="00E15FE4">
        <w:rPr>
          <w:color w:val="000000"/>
          <w:vertAlign w:val="subscript"/>
        </w:rPr>
        <w:t>3</w:t>
      </w:r>
      <w:r w:rsidR="00E15FE4" w:rsidRPr="00BD366C">
        <w:rPr>
          <w:color w:val="000000"/>
        </w:rPr>
        <w:t>Fe</w:t>
      </w:r>
      <w:r w:rsidR="00E15FE4" w:rsidRPr="00E15FE4">
        <w:rPr>
          <w:color w:val="000000"/>
          <w:vertAlign w:val="subscript"/>
        </w:rPr>
        <w:t>5</w:t>
      </w:r>
      <w:r w:rsidR="00E15FE4" w:rsidRPr="00BD366C">
        <w:rPr>
          <w:color w:val="000000"/>
        </w:rPr>
        <w:t>O</w:t>
      </w:r>
      <w:r w:rsidR="00E15FE4" w:rsidRPr="00E15FE4">
        <w:rPr>
          <w:color w:val="000000"/>
          <w:vertAlign w:val="subscript"/>
        </w:rPr>
        <w:t>12</w:t>
      </w:r>
      <w:r w:rsidRPr="0075497D">
        <w:rPr>
          <w:color w:val="000000"/>
        </w:rPr>
        <w:t>(</w:t>
      </w:r>
      <w:proofErr w:type="spellStart"/>
      <w:r w:rsidRPr="0075497D">
        <w:rPr>
          <w:color w:val="000000"/>
        </w:rPr>
        <w:t>LuIG</w:t>
      </w:r>
      <w:proofErr w:type="spellEnd"/>
      <w:r w:rsidRPr="0075497D">
        <w:rPr>
          <w:color w:val="000000"/>
        </w:rPr>
        <w:t>)</w:t>
      </w:r>
      <w:r w:rsidRPr="002C205A">
        <w:rPr>
          <w:color w:val="000000"/>
        </w:rPr>
        <w:t xml:space="preserve"> были синтезированы с использованием </w:t>
      </w:r>
      <w:proofErr w:type="spellStart"/>
      <w:r w:rsidRPr="002C205A">
        <w:rPr>
          <w:color w:val="000000"/>
        </w:rPr>
        <w:t>дипивалоилметанатов</w:t>
      </w:r>
      <w:proofErr w:type="spellEnd"/>
      <w:r w:rsidRPr="002C205A">
        <w:rPr>
          <w:color w:val="000000"/>
        </w:rPr>
        <w:t xml:space="preserve"> лютеция и железа как прекурсоров</w:t>
      </w:r>
      <w:r w:rsidR="00E15FE4">
        <w:rPr>
          <w:color w:val="000000"/>
        </w:rPr>
        <w:t xml:space="preserve"> </w:t>
      </w:r>
      <w:r w:rsidRPr="002C205A">
        <w:rPr>
          <w:color w:val="000000"/>
        </w:rPr>
        <w:t xml:space="preserve">методом </w:t>
      </w:r>
      <w:r w:rsidR="00DC6F72" w:rsidRPr="00391573">
        <w:rPr>
          <w:color w:val="000000"/>
        </w:rPr>
        <w:t>MOCVD</w:t>
      </w:r>
      <w:r w:rsidRPr="002C205A">
        <w:rPr>
          <w:color w:val="000000"/>
        </w:rPr>
        <w:t>. Эпитаксиа</w:t>
      </w:r>
      <w:r w:rsidRPr="002C205A">
        <w:rPr>
          <w:rFonts w:hint="eastAsia"/>
          <w:color w:val="000000"/>
        </w:rPr>
        <w:t>льные</w:t>
      </w:r>
      <w:r w:rsidRPr="002C205A">
        <w:rPr>
          <w:color w:val="000000"/>
        </w:rPr>
        <w:t xml:space="preserve"> пленки были </w:t>
      </w:r>
      <w:r w:rsidR="00DC6F72" w:rsidRPr="00DC6F72">
        <w:rPr>
          <w:rFonts w:hint="eastAsia"/>
          <w:color w:val="000000"/>
        </w:rPr>
        <w:t>нанесены</w:t>
      </w:r>
      <w:r w:rsidR="00DC6F72" w:rsidRPr="00DC6F72">
        <w:rPr>
          <w:color w:val="000000"/>
        </w:rPr>
        <w:t xml:space="preserve"> </w:t>
      </w:r>
      <w:r w:rsidR="00DC6F72" w:rsidRPr="001750F0">
        <w:rPr>
          <w:color w:val="000000"/>
        </w:rPr>
        <w:t xml:space="preserve">на подложки </w:t>
      </w:r>
      <w:proofErr w:type="gramStart"/>
      <w:r w:rsidR="00DC6F72" w:rsidRPr="001750F0">
        <w:rPr>
          <w:color w:val="000000"/>
        </w:rPr>
        <w:t>GAGG(</w:t>
      </w:r>
      <w:proofErr w:type="gramEnd"/>
      <w:r w:rsidR="00DC6F72" w:rsidRPr="001750F0">
        <w:rPr>
          <w:color w:val="000000"/>
        </w:rPr>
        <w:t xml:space="preserve">110) и GAGG(100), а также GGG(111) в качестве репера </w:t>
      </w:r>
      <w:r w:rsidRPr="001750F0">
        <w:rPr>
          <w:color w:val="000000"/>
        </w:rPr>
        <w:t>при 9</w:t>
      </w:r>
      <w:r w:rsidR="00DC6F72" w:rsidRPr="001750F0">
        <w:rPr>
          <w:color w:val="000000"/>
        </w:rPr>
        <w:t>1</w:t>
      </w:r>
      <w:r w:rsidRPr="001750F0">
        <w:rPr>
          <w:color w:val="000000"/>
        </w:rPr>
        <w:t>0</w:t>
      </w:r>
      <w:r w:rsidR="00DC6F72" w:rsidRPr="001750F0">
        <w:rPr>
          <w:rFonts w:eastAsiaTheme="minorEastAsia"/>
          <w:color w:val="000000"/>
          <w:lang w:eastAsia="zh-CN"/>
        </w:rPr>
        <w:t>℃</w:t>
      </w:r>
      <w:r w:rsidRPr="002C205A">
        <w:rPr>
          <w:color w:val="000000"/>
        </w:rPr>
        <w:t>.</w:t>
      </w:r>
      <w:r w:rsidR="00566154" w:rsidRPr="00566154">
        <w:rPr>
          <w:rFonts w:hint="eastAsia"/>
        </w:rPr>
        <w:t xml:space="preserve"> </w:t>
      </w:r>
      <w:r w:rsidR="00566154" w:rsidRPr="00566154">
        <w:rPr>
          <w:rFonts w:hint="eastAsia"/>
          <w:color w:val="000000"/>
        </w:rPr>
        <w:t>Полученные</w:t>
      </w:r>
      <w:r w:rsidR="00566154" w:rsidRPr="00566154">
        <w:rPr>
          <w:color w:val="000000"/>
        </w:rPr>
        <w:t xml:space="preserve"> образцы были исследованы методами XRD</w:t>
      </w:r>
      <w:r w:rsidR="00E15FE4">
        <w:rPr>
          <w:rFonts w:eastAsiaTheme="minorEastAsia"/>
          <w:color w:val="000000"/>
          <w:lang w:eastAsia="zh-CN"/>
        </w:rPr>
        <w:t xml:space="preserve">, </w:t>
      </w:r>
      <w:r w:rsidR="00E15FE4">
        <w:rPr>
          <w:rFonts w:eastAsiaTheme="minorEastAsia" w:hint="eastAsia"/>
          <w:color w:val="000000"/>
          <w:lang w:eastAsia="zh-CN"/>
        </w:rPr>
        <w:t>E</w:t>
      </w:r>
      <w:r w:rsidR="00E15FE4">
        <w:rPr>
          <w:rFonts w:eastAsiaTheme="minorEastAsia"/>
          <w:color w:val="000000"/>
          <w:lang w:eastAsia="zh-CN"/>
        </w:rPr>
        <w:t>DX</w:t>
      </w:r>
      <w:r w:rsidR="00566154" w:rsidRPr="00566154">
        <w:rPr>
          <w:color w:val="000000"/>
        </w:rPr>
        <w:t xml:space="preserve"> и AFM.</w:t>
      </w:r>
    </w:p>
    <w:p w14:paraId="3E6F40F7" w14:textId="6828C226" w:rsidR="00AD164A" w:rsidRPr="0075709A" w:rsidRDefault="00566154" w:rsidP="005661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SimSun"/>
          <w:color w:val="000000"/>
          <w:lang w:eastAsia="zh-CN"/>
        </w:rPr>
      </w:pPr>
      <w:r w:rsidRPr="00566154">
        <w:rPr>
          <w:rFonts w:hint="eastAsia"/>
          <w:color w:val="000000"/>
        </w:rPr>
        <w:t>Показано</w:t>
      </w:r>
      <w:r w:rsidRPr="00566154">
        <w:rPr>
          <w:color w:val="000000"/>
        </w:rPr>
        <w:t xml:space="preserve">, что на всех трех подожках образовались пленки со структурой граната, однако их параметр значительно больше параметра </w:t>
      </w:r>
      <w:proofErr w:type="spellStart"/>
      <w:r w:rsidRPr="00566154">
        <w:rPr>
          <w:color w:val="000000"/>
        </w:rPr>
        <w:t>LuIG</w:t>
      </w:r>
      <w:proofErr w:type="spellEnd"/>
      <w:r w:rsidRPr="00566154">
        <w:rPr>
          <w:color w:val="000000"/>
        </w:rPr>
        <w:t xml:space="preserve">. Поскольку в соответствии с литературными данными параметры ЭЯ </w:t>
      </w:r>
      <w:proofErr w:type="spellStart"/>
      <w:r w:rsidRPr="00566154">
        <w:rPr>
          <w:color w:val="000000"/>
        </w:rPr>
        <w:t>LuIG</w:t>
      </w:r>
      <w:proofErr w:type="spellEnd"/>
      <w:r w:rsidRPr="00566154">
        <w:rPr>
          <w:color w:val="000000"/>
        </w:rPr>
        <w:t xml:space="preserve"> меньше, чем у подложек GGG и GAGG, то следовало ожидать, что пленки подвергаются растяжению вдоль границы раздела и, </w:t>
      </w:r>
      <w:r w:rsidRPr="0075709A">
        <w:rPr>
          <w:color w:val="000000"/>
        </w:rPr>
        <w:t xml:space="preserve">напротив, сжатию перпендикулярно поверхности, так как деформация носит упругий характер. Однако результаты XRD показывают, что параметры </w:t>
      </w:r>
      <w:r w:rsidR="009C0C66">
        <w:rPr>
          <w:color w:val="000000"/>
        </w:rPr>
        <w:t xml:space="preserve">ЭЯ </w:t>
      </w:r>
      <w:r w:rsidRPr="0075709A">
        <w:rPr>
          <w:color w:val="000000"/>
        </w:rPr>
        <w:t xml:space="preserve">пленок на подложках </w:t>
      </w:r>
      <w:proofErr w:type="gramStart"/>
      <w:r w:rsidRPr="0075709A">
        <w:rPr>
          <w:color w:val="000000"/>
        </w:rPr>
        <w:t>GGG(</w:t>
      </w:r>
      <w:proofErr w:type="gramEnd"/>
      <w:r w:rsidRPr="0075709A">
        <w:rPr>
          <w:color w:val="000000"/>
        </w:rPr>
        <w:t>111) и GAGG(110) заметно увеличиваются вдоль нормали к поверхности, что трудно объяснить влиянием эпитаксиальных напряжений. Другим</w:t>
      </w:r>
      <w:r w:rsidR="00830442" w:rsidRPr="0075709A">
        <w:rPr>
          <w:color w:val="000000"/>
        </w:rPr>
        <w:t>и</w:t>
      </w:r>
      <w:r w:rsidRPr="0075709A">
        <w:rPr>
          <w:color w:val="000000"/>
        </w:rPr>
        <w:t xml:space="preserve"> объяснени</w:t>
      </w:r>
      <w:r w:rsidR="00830442" w:rsidRPr="0075709A">
        <w:rPr>
          <w:color w:val="000000"/>
        </w:rPr>
        <w:t>я</w:t>
      </w:r>
      <w:r w:rsidRPr="0075709A">
        <w:rPr>
          <w:color w:val="000000"/>
        </w:rPr>
        <w:t>м</w:t>
      </w:r>
      <w:r w:rsidR="00830442" w:rsidRPr="0075709A">
        <w:rPr>
          <w:color w:val="000000"/>
        </w:rPr>
        <w:t>и</w:t>
      </w:r>
      <w:r w:rsidRPr="0075709A">
        <w:rPr>
          <w:color w:val="000000"/>
        </w:rPr>
        <w:t xml:space="preserve"> увеличения параметров пленок мо</w:t>
      </w:r>
      <w:r w:rsidR="00830442" w:rsidRPr="0075709A">
        <w:rPr>
          <w:color w:val="000000"/>
        </w:rPr>
        <w:t>гу</w:t>
      </w:r>
      <w:r w:rsidRPr="0075709A">
        <w:rPr>
          <w:color w:val="000000"/>
        </w:rPr>
        <w:t>т быть химическое диффузионное взаимодействие на интерфейсе</w:t>
      </w:r>
      <w:r w:rsidR="00830442" w:rsidRPr="0075709A">
        <w:rPr>
          <w:color w:val="000000"/>
        </w:rPr>
        <w:t xml:space="preserve"> или изменение параметров ЭЯ граната при отклонении катионного состава пленок от стехиометрии граната</w:t>
      </w:r>
      <w:r w:rsidRPr="0075709A">
        <w:rPr>
          <w:rFonts w:eastAsia="SimSun"/>
          <w:color w:val="000000"/>
          <w:lang w:eastAsia="zh-CN"/>
        </w:rPr>
        <w:t>.</w:t>
      </w:r>
    </w:p>
    <w:p w14:paraId="6C814671" w14:textId="0C7171DE" w:rsidR="00502033" w:rsidRPr="0000012B" w:rsidRDefault="00830442" w:rsidP="00000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5709A">
        <w:rPr>
          <w:color w:val="000000"/>
        </w:rPr>
        <w:t>Для проверки последней гипотезы был предпринят анализ пленок методом</w:t>
      </w:r>
      <w:r w:rsidR="00524C45" w:rsidRPr="0075709A">
        <w:rPr>
          <w:color w:val="000000"/>
        </w:rPr>
        <w:t xml:space="preserve"> рентгеновского </w:t>
      </w:r>
      <w:r w:rsidRPr="0075709A">
        <w:rPr>
          <w:color w:val="000000"/>
        </w:rPr>
        <w:t>флюоресцент</w:t>
      </w:r>
      <w:r w:rsidR="00524C45" w:rsidRPr="0075709A">
        <w:rPr>
          <w:color w:val="000000"/>
        </w:rPr>
        <w:t xml:space="preserve">ного анализа с </w:t>
      </w:r>
      <w:r w:rsidRPr="0075709A">
        <w:rPr>
          <w:color w:val="000000"/>
        </w:rPr>
        <w:t>полным внешним отражением</w:t>
      </w:r>
      <w:r w:rsidR="0075709A">
        <w:rPr>
          <w:color w:val="000000"/>
        </w:rPr>
        <w:t xml:space="preserve"> </w:t>
      </w:r>
      <w:r w:rsidRPr="0075709A">
        <w:rPr>
          <w:color w:val="000000"/>
        </w:rPr>
        <w:t>(</w:t>
      </w:r>
      <w:proofErr w:type="spellStart"/>
      <w:r w:rsidRPr="0075709A">
        <w:rPr>
          <w:color w:val="000000"/>
        </w:rPr>
        <w:t>РФлА</w:t>
      </w:r>
      <w:proofErr w:type="spellEnd"/>
      <w:r w:rsidRPr="0075709A">
        <w:rPr>
          <w:color w:val="000000"/>
        </w:rPr>
        <w:t xml:space="preserve"> ПВО), с помощью которого</w:t>
      </w:r>
      <w:r w:rsidR="00524C45" w:rsidRPr="0075709A">
        <w:rPr>
          <w:color w:val="000000"/>
        </w:rPr>
        <w:t xml:space="preserve"> установлено, что отношение содержания элементов Fe и </w:t>
      </w:r>
      <w:proofErr w:type="spellStart"/>
      <w:r w:rsidR="00524C45" w:rsidRPr="0075709A">
        <w:rPr>
          <w:color w:val="000000"/>
        </w:rPr>
        <w:t>Lu</w:t>
      </w:r>
      <w:proofErr w:type="spellEnd"/>
      <w:r w:rsidR="00524C45" w:rsidRPr="0075709A">
        <w:rPr>
          <w:color w:val="000000"/>
        </w:rPr>
        <w:t xml:space="preserve"> в фактически полученных пленках </w:t>
      </w:r>
      <w:proofErr w:type="spellStart"/>
      <w:r w:rsidR="00524C45" w:rsidRPr="0075709A">
        <w:rPr>
          <w:color w:val="000000"/>
        </w:rPr>
        <w:t>LuIG</w:t>
      </w:r>
      <w:proofErr w:type="spellEnd"/>
      <w:r w:rsidR="00524C45" w:rsidRPr="0075709A">
        <w:rPr>
          <w:color w:val="000000"/>
        </w:rPr>
        <w:t xml:space="preserve"> равно 1,24</w:t>
      </w:r>
      <w:r w:rsidR="00742B23">
        <w:rPr>
          <w:color w:val="000000"/>
        </w:rPr>
        <w:t xml:space="preserve"> (</w:t>
      </w:r>
      <w:r w:rsidR="00524C45" w:rsidRPr="0075709A">
        <w:rPr>
          <w:color w:val="000000"/>
        </w:rPr>
        <w:t>меньше теоретического значения 1,67</w:t>
      </w:r>
      <w:r w:rsidR="00742B23">
        <w:rPr>
          <w:color w:val="000000"/>
        </w:rPr>
        <w:t>)</w:t>
      </w:r>
      <w:r w:rsidR="00524C45" w:rsidRPr="0075709A">
        <w:rPr>
          <w:color w:val="000000"/>
        </w:rPr>
        <w:t>,</w:t>
      </w:r>
      <w:r w:rsidR="00E15FE4" w:rsidRPr="0075709A">
        <w:rPr>
          <w:color w:val="000000"/>
        </w:rPr>
        <w:t xml:space="preserve"> </w:t>
      </w:r>
      <w:r w:rsidR="00524C45" w:rsidRPr="0075709A">
        <w:rPr>
          <w:color w:val="000000"/>
        </w:rPr>
        <w:t>что свидетельствует об избытке лютеция и относительном недостатке железа</w:t>
      </w:r>
      <w:r w:rsidRPr="0075709A">
        <w:rPr>
          <w:color w:val="000000"/>
        </w:rPr>
        <w:t xml:space="preserve"> в пленках граната</w:t>
      </w:r>
      <w:r w:rsidR="00524C45" w:rsidRPr="0075709A">
        <w:rPr>
          <w:color w:val="000000"/>
        </w:rPr>
        <w:t>.</w:t>
      </w:r>
      <w:r w:rsidR="00E15FE4" w:rsidRPr="0075709A">
        <w:rPr>
          <w:color w:val="000000"/>
        </w:rPr>
        <w:t xml:space="preserve"> </w:t>
      </w:r>
      <w:r w:rsidR="00524C45" w:rsidRPr="0075709A">
        <w:rPr>
          <w:color w:val="000000"/>
        </w:rPr>
        <w:t xml:space="preserve">Для более </w:t>
      </w:r>
      <w:r w:rsidRPr="0075709A">
        <w:rPr>
          <w:color w:val="000000"/>
        </w:rPr>
        <w:t>детального</w:t>
      </w:r>
      <w:r w:rsidR="00524C45" w:rsidRPr="0075709A">
        <w:rPr>
          <w:color w:val="000000"/>
        </w:rPr>
        <w:t xml:space="preserve"> исследова</w:t>
      </w:r>
      <w:r w:rsidRPr="0075709A">
        <w:rPr>
          <w:color w:val="000000"/>
        </w:rPr>
        <w:t>ния</w:t>
      </w:r>
      <w:r w:rsidR="00524C45" w:rsidRPr="0075709A">
        <w:rPr>
          <w:color w:val="000000"/>
        </w:rPr>
        <w:t xml:space="preserve"> </w:t>
      </w:r>
      <w:r w:rsidR="0075709A" w:rsidRPr="0075709A">
        <w:rPr>
          <w:color w:val="000000"/>
        </w:rPr>
        <w:t>влияния состава на</w:t>
      </w:r>
      <w:r w:rsidR="00524C45" w:rsidRPr="0075709A">
        <w:rPr>
          <w:color w:val="000000"/>
        </w:rPr>
        <w:t xml:space="preserve"> параметр ЭЯ </w:t>
      </w:r>
      <w:proofErr w:type="spellStart"/>
      <w:r w:rsidR="009B07D0" w:rsidRPr="0075709A">
        <w:rPr>
          <w:color w:val="000000"/>
        </w:rPr>
        <w:t>LuIG</w:t>
      </w:r>
      <w:proofErr w:type="spellEnd"/>
      <w:r w:rsidR="00757CCC" w:rsidRPr="0075709A">
        <w:rPr>
          <w:color w:val="000000"/>
        </w:rPr>
        <w:t xml:space="preserve"> были нанесены</w:t>
      </w:r>
      <w:r w:rsidR="009B07D0" w:rsidRPr="0075709A">
        <w:rPr>
          <w:color w:val="000000"/>
        </w:rPr>
        <w:t xml:space="preserve"> </w:t>
      </w:r>
      <w:r w:rsidR="00502033" w:rsidRPr="0075709A">
        <w:rPr>
          <w:color w:val="000000"/>
        </w:rPr>
        <w:t xml:space="preserve">пленки </w:t>
      </w:r>
      <w:r w:rsidR="0075709A" w:rsidRPr="0075709A">
        <w:rPr>
          <w:color w:val="000000"/>
        </w:rPr>
        <w:t xml:space="preserve">с </w:t>
      </w:r>
      <w:r w:rsidR="00502033" w:rsidRPr="0075709A">
        <w:rPr>
          <w:color w:val="000000"/>
        </w:rPr>
        <w:t>увеличен</w:t>
      </w:r>
      <w:r w:rsidR="00502033">
        <w:rPr>
          <w:color w:val="000000"/>
        </w:rPr>
        <w:t>н</w:t>
      </w:r>
      <w:r w:rsidR="00502033" w:rsidRPr="0075709A">
        <w:rPr>
          <w:color w:val="000000"/>
        </w:rPr>
        <w:t xml:space="preserve">ым </w:t>
      </w:r>
      <w:r w:rsidR="00502033">
        <w:rPr>
          <w:color w:val="000000"/>
        </w:rPr>
        <w:t xml:space="preserve">и </w:t>
      </w:r>
      <w:r w:rsidR="00502033" w:rsidRPr="0075709A">
        <w:rPr>
          <w:color w:val="000000"/>
        </w:rPr>
        <w:t>уменьшен</w:t>
      </w:r>
      <w:r w:rsidR="00502033">
        <w:rPr>
          <w:color w:val="000000"/>
        </w:rPr>
        <w:t>н</w:t>
      </w:r>
      <w:r w:rsidR="00502033" w:rsidRPr="0075709A">
        <w:rPr>
          <w:color w:val="000000"/>
        </w:rPr>
        <w:t xml:space="preserve">ым </w:t>
      </w:r>
      <w:r w:rsidR="0075709A" w:rsidRPr="0075709A">
        <w:rPr>
          <w:color w:val="000000"/>
        </w:rPr>
        <w:t>соотношением Fe/</w:t>
      </w:r>
      <w:proofErr w:type="spellStart"/>
      <w:r w:rsidR="0075709A" w:rsidRPr="0075709A">
        <w:rPr>
          <w:color w:val="000000"/>
        </w:rPr>
        <w:t>Lu</w:t>
      </w:r>
      <w:proofErr w:type="spellEnd"/>
      <w:r w:rsidR="009B07D0" w:rsidRPr="0075709A">
        <w:rPr>
          <w:color w:val="000000"/>
        </w:rPr>
        <w:t>.</w:t>
      </w:r>
      <w:r w:rsidR="0075709A" w:rsidRPr="0075709A">
        <w:rPr>
          <w:color w:val="000000"/>
        </w:rPr>
        <w:t xml:space="preserve"> </w:t>
      </w:r>
      <w:proofErr w:type="gramStart"/>
      <w:r w:rsidR="0075709A" w:rsidRPr="0075709A">
        <w:rPr>
          <w:color w:val="000000"/>
        </w:rPr>
        <w:t>Кроме того</w:t>
      </w:r>
      <w:proofErr w:type="gramEnd"/>
      <w:r w:rsidR="0075709A" w:rsidRPr="0075709A">
        <w:rPr>
          <w:color w:val="000000"/>
        </w:rPr>
        <w:t xml:space="preserve"> </w:t>
      </w:r>
      <w:r w:rsidR="0075709A">
        <w:rPr>
          <w:color w:val="000000"/>
        </w:rPr>
        <w:t>для установления предельных значений параметра ЭЯ с применением метода гомогенизации были синтезированы порошки умышленно двухфазных составов</w:t>
      </w:r>
      <w:r w:rsidR="00742B23">
        <w:rPr>
          <w:color w:val="000000"/>
        </w:rPr>
        <w:t xml:space="preserve">, содержащих </w:t>
      </w:r>
      <w:proofErr w:type="spellStart"/>
      <w:r w:rsidR="0075709A" w:rsidRPr="0075709A">
        <w:rPr>
          <w:color w:val="000000"/>
        </w:rPr>
        <w:t>LuIG</w:t>
      </w:r>
      <w:proofErr w:type="spellEnd"/>
      <w:r w:rsidR="00742B23">
        <w:rPr>
          <w:color w:val="000000"/>
        </w:rPr>
        <w:t>+</w:t>
      </w:r>
      <w:proofErr w:type="spellStart"/>
      <w:r w:rsidR="00742B23">
        <w:rPr>
          <w:color w:val="000000"/>
          <w:lang w:val="en-US"/>
        </w:rPr>
        <w:t>LuFeO</w:t>
      </w:r>
      <w:proofErr w:type="spellEnd"/>
      <w:r w:rsidR="00742B23" w:rsidRPr="00502033">
        <w:rPr>
          <w:color w:val="000000"/>
          <w:vertAlign w:val="subscript"/>
        </w:rPr>
        <w:t>3</w:t>
      </w:r>
      <w:r w:rsidR="00742B23">
        <w:rPr>
          <w:color w:val="000000"/>
        </w:rPr>
        <w:t xml:space="preserve"> и</w:t>
      </w:r>
      <w:r w:rsidR="00742B23" w:rsidRPr="00742B23">
        <w:rPr>
          <w:color w:val="000000"/>
        </w:rPr>
        <w:t xml:space="preserve"> </w:t>
      </w:r>
      <w:proofErr w:type="spellStart"/>
      <w:r w:rsidR="00742B23" w:rsidRPr="0075709A">
        <w:rPr>
          <w:color w:val="000000"/>
        </w:rPr>
        <w:t>LuIG</w:t>
      </w:r>
      <w:proofErr w:type="spellEnd"/>
      <w:r w:rsidR="00742B23" w:rsidRPr="00742B23">
        <w:rPr>
          <w:color w:val="000000"/>
        </w:rPr>
        <w:t xml:space="preserve"> +</w:t>
      </w:r>
      <w:r w:rsidR="00742B23">
        <w:rPr>
          <w:color w:val="000000"/>
          <w:lang w:val="en-US"/>
        </w:rPr>
        <w:t>Fe</w:t>
      </w:r>
      <w:r w:rsidR="00742B23" w:rsidRPr="00502033">
        <w:rPr>
          <w:color w:val="000000"/>
          <w:vertAlign w:val="subscript"/>
        </w:rPr>
        <w:t>2</w:t>
      </w:r>
      <w:r w:rsidR="00742B23">
        <w:rPr>
          <w:color w:val="000000"/>
          <w:lang w:val="en-US"/>
        </w:rPr>
        <w:t>O</w:t>
      </w:r>
      <w:r w:rsidR="00742B23" w:rsidRPr="00502033">
        <w:rPr>
          <w:color w:val="000000"/>
          <w:vertAlign w:val="subscript"/>
        </w:rPr>
        <w:t>3</w:t>
      </w:r>
      <w:r w:rsidR="00742B23">
        <w:rPr>
          <w:color w:val="000000"/>
        </w:rPr>
        <w:t>,</w:t>
      </w:r>
      <w:r w:rsidR="00742B23" w:rsidRPr="00742B23">
        <w:rPr>
          <w:color w:val="000000"/>
        </w:rPr>
        <w:t xml:space="preserve"> </w:t>
      </w:r>
      <w:r w:rsidR="00742B23">
        <w:rPr>
          <w:color w:val="000000"/>
        </w:rPr>
        <w:t>соответственно.</w:t>
      </w:r>
      <w:r w:rsidR="009B07D0" w:rsidRPr="0075709A">
        <w:rPr>
          <w:color w:val="000000"/>
        </w:rPr>
        <w:t xml:space="preserve"> </w:t>
      </w:r>
      <w:r w:rsidR="00CA6414" w:rsidRPr="0075709A">
        <w:rPr>
          <w:color w:val="000000"/>
        </w:rPr>
        <w:t xml:space="preserve">Полученные результаты позволили продемонстрировать, что </w:t>
      </w:r>
      <w:proofErr w:type="spellStart"/>
      <w:r w:rsidR="00742B23" w:rsidRPr="0075709A">
        <w:rPr>
          <w:color w:val="000000"/>
        </w:rPr>
        <w:t>LuIG</w:t>
      </w:r>
      <w:proofErr w:type="spellEnd"/>
      <w:r w:rsidR="00742B23" w:rsidRPr="0075709A">
        <w:rPr>
          <w:color w:val="000000"/>
        </w:rPr>
        <w:t xml:space="preserve"> </w:t>
      </w:r>
      <w:r w:rsidR="00742B23">
        <w:rPr>
          <w:color w:val="000000"/>
        </w:rPr>
        <w:t xml:space="preserve">обладает катионной </w:t>
      </w:r>
      <w:proofErr w:type="spellStart"/>
      <w:r w:rsidR="00742B23">
        <w:rPr>
          <w:color w:val="000000"/>
        </w:rPr>
        <w:t>нестехиометрией</w:t>
      </w:r>
      <w:proofErr w:type="spellEnd"/>
      <w:r w:rsidR="00742B23">
        <w:rPr>
          <w:color w:val="000000"/>
        </w:rPr>
        <w:t>, а также разделить вклад изменения параметра ЭЯ и вклад напряжений на границе раздела пленка/подложка.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7729FB61" w:rsidR="00116478" w:rsidRDefault="00116478" w:rsidP="003A5F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252E4">
        <w:rPr>
          <w:color w:val="000000"/>
        </w:rPr>
        <w:t>1.</w:t>
      </w:r>
      <w:r w:rsidR="00653785" w:rsidRPr="000252E4">
        <w:rPr>
          <w:color w:val="000000"/>
        </w:rPr>
        <w:t xml:space="preserve"> </w:t>
      </w:r>
      <w:r w:rsidR="00653785" w:rsidRPr="00653785">
        <w:rPr>
          <w:color w:val="000000"/>
          <w:lang w:val="en-US"/>
        </w:rPr>
        <w:t>Kamada</w:t>
      </w:r>
      <w:r w:rsidR="00653785" w:rsidRPr="000252E4">
        <w:rPr>
          <w:color w:val="000000"/>
        </w:rPr>
        <w:t xml:space="preserve">, </w:t>
      </w:r>
      <w:r w:rsidR="00653785" w:rsidRPr="00653785">
        <w:rPr>
          <w:color w:val="000000"/>
          <w:lang w:val="en-US"/>
        </w:rPr>
        <w:t>Kei</w:t>
      </w:r>
      <w:r w:rsidR="00653785" w:rsidRPr="000252E4">
        <w:rPr>
          <w:color w:val="000000"/>
        </w:rPr>
        <w:t xml:space="preserve">, </w:t>
      </w:r>
      <w:r w:rsidR="00653785" w:rsidRPr="00653785">
        <w:rPr>
          <w:color w:val="000000"/>
          <w:lang w:val="en-US"/>
        </w:rPr>
        <w:t>et</w:t>
      </w:r>
      <w:r w:rsidR="00653785" w:rsidRPr="000252E4">
        <w:rPr>
          <w:color w:val="000000"/>
        </w:rPr>
        <w:t xml:space="preserve"> </w:t>
      </w:r>
      <w:r w:rsidR="00653785" w:rsidRPr="00653785">
        <w:rPr>
          <w:color w:val="000000"/>
          <w:lang w:val="en-US"/>
        </w:rPr>
        <w:t>al</w:t>
      </w:r>
      <w:r w:rsidR="00653785" w:rsidRPr="000252E4">
        <w:rPr>
          <w:color w:val="000000"/>
        </w:rPr>
        <w:t xml:space="preserve">. </w:t>
      </w:r>
      <w:r w:rsidR="00653785" w:rsidRPr="00653785">
        <w:rPr>
          <w:color w:val="000000"/>
          <w:lang w:val="en-US"/>
        </w:rPr>
        <w:t>"Composition engineering in cerium-doped (</w:t>
      </w:r>
      <w:proofErr w:type="spellStart"/>
      <w:proofErr w:type="gramStart"/>
      <w:r w:rsidR="00653785" w:rsidRPr="00653785">
        <w:rPr>
          <w:color w:val="000000"/>
          <w:lang w:val="en-US"/>
        </w:rPr>
        <w:t>Lu,Gd</w:t>
      </w:r>
      <w:proofErr w:type="spellEnd"/>
      <w:proofErr w:type="gramEnd"/>
      <w:r w:rsidR="00653785" w:rsidRPr="00653785">
        <w:rPr>
          <w:color w:val="000000"/>
          <w:lang w:val="en-US"/>
        </w:rPr>
        <w:t>)</w:t>
      </w:r>
      <w:r w:rsidR="0062385C">
        <w:rPr>
          <w:color w:val="000000"/>
          <w:vertAlign w:val="subscript"/>
          <w:lang w:val="en-US"/>
        </w:rPr>
        <w:t>3</w:t>
      </w:r>
      <w:r w:rsidR="00653785" w:rsidRPr="00653785">
        <w:rPr>
          <w:color w:val="000000"/>
          <w:lang w:val="en-US"/>
        </w:rPr>
        <w:t>(</w:t>
      </w:r>
      <w:proofErr w:type="spellStart"/>
      <w:r w:rsidR="00653785" w:rsidRPr="00653785">
        <w:rPr>
          <w:color w:val="000000"/>
          <w:lang w:val="en-US"/>
        </w:rPr>
        <w:t>Ga,Al</w:t>
      </w:r>
      <w:proofErr w:type="spellEnd"/>
      <w:r w:rsidR="00653785" w:rsidRPr="00653785">
        <w:rPr>
          <w:color w:val="000000"/>
          <w:lang w:val="en-US"/>
        </w:rPr>
        <w:t>)</w:t>
      </w:r>
      <w:r w:rsidR="00653785" w:rsidRPr="0062385C">
        <w:rPr>
          <w:color w:val="000000"/>
          <w:vertAlign w:val="subscript"/>
          <w:lang w:val="en-US"/>
        </w:rPr>
        <w:t>5</w:t>
      </w:r>
      <w:r w:rsidR="00653785" w:rsidRPr="00653785">
        <w:rPr>
          <w:color w:val="000000"/>
          <w:lang w:val="en-US"/>
        </w:rPr>
        <w:t>O</w:t>
      </w:r>
      <w:r w:rsidR="00653785" w:rsidRPr="0062385C">
        <w:rPr>
          <w:color w:val="000000"/>
          <w:vertAlign w:val="subscript"/>
          <w:lang w:val="en-US"/>
        </w:rPr>
        <w:t>12</w:t>
      </w:r>
      <w:r w:rsidR="0062385C">
        <w:rPr>
          <w:color w:val="000000"/>
          <w:vertAlign w:val="subscript"/>
          <w:lang w:val="en-US"/>
        </w:rPr>
        <w:t xml:space="preserve"> </w:t>
      </w:r>
      <w:r w:rsidR="00653785" w:rsidRPr="00653785">
        <w:rPr>
          <w:color w:val="000000"/>
          <w:lang w:val="en-US"/>
        </w:rPr>
        <w:t>single-crystal scintillators." Crystal Growth &amp; Design 11.10 (2011): 4484-4490.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1C74" w14:textId="77777777" w:rsidR="00C42F45" w:rsidRDefault="00C42F45" w:rsidP="00653785">
      <w:r>
        <w:separator/>
      </w:r>
    </w:p>
  </w:endnote>
  <w:endnote w:type="continuationSeparator" w:id="0">
    <w:p w14:paraId="4DCAFE2E" w14:textId="77777777" w:rsidR="00C42F45" w:rsidRDefault="00C42F45" w:rsidP="0065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7FB41" w14:textId="77777777" w:rsidR="00C42F45" w:rsidRDefault="00C42F45" w:rsidP="00653785">
      <w:r>
        <w:separator/>
      </w:r>
    </w:p>
  </w:footnote>
  <w:footnote w:type="continuationSeparator" w:id="0">
    <w:p w14:paraId="338C3461" w14:textId="77777777" w:rsidR="00C42F45" w:rsidRDefault="00C42F45" w:rsidP="00653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876017">
    <w:abstractNumId w:val="0"/>
  </w:num>
  <w:num w:numId="2" w16cid:durableId="139207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0012B"/>
    <w:rsid w:val="000252E4"/>
    <w:rsid w:val="00063797"/>
    <w:rsid w:val="00063966"/>
    <w:rsid w:val="00086081"/>
    <w:rsid w:val="00101A1C"/>
    <w:rsid w:val="00103657"/>
    <w:rsid w:val="00106375"/>
    <w:rsid w:val="00116478"/>
    <w:rsid w:val="00130241"/>
    <w:rsid w:val="001750F0"/>
    <w:rsid w:val="001E61C2"/>
    <w:rsid w:val="001F0493"/>
    <w:rsid w:val="002264EE"/>
    <w:rsid w:val="0023307C"/>
    <w:rsid w:val="002C205A"/>
    <w:rsid w:val="0031361E"/>
    <w:rsid w:val="0034448E"/>
    <w:rsid w:val="00376E91"/>
    <w:rsid w:val="00391573"/>
    <w:rsid w:val="00391C38"/>
    <w:rsid w:val="003A5F20"/>
    <w:rsid w:val="003B76D6"/>
    <w:rsid w:val="004A26A3"/>
    <w:rsid w:val="004F0EDF"/>
    <w:rsid w:val="00502033"/>
    <w:rsid w:val="00522BF1"/>
    <w:rsid w:val="00524C45"/>
    <w:rsid w:val="005360B0"/>
    <w:rsid w:val="00566154"/>
    <w:rsid w:val="00590166"/>
    <w:rsid w:val="005D022B"/>
    <w:rsid w:val="005E5BE9"/>
    <w:rsid w:val="0062385C"/>
    <w:rsid w:val="00653785"/>
    <w:rsid w:val="0069427D"/>
    <w:rsid w:val="006F7A19"/>
    <w:rsid w:val="007213E1"/>
    <w:rsid w:val="00742B23"/>
    <w:rsid w:val="0075497D"/>
    <w:rsid w:val="0075709A"/>
    <w:rsid w:val="00757CCC"/>
    <w:rsid w:val="00775389"/>
    <w:rsid w:val="00797838"/>
    <w:rsid w:val="007C36D8"/>
    <w:rsid w:val="007F2744"/>
    <w:rsid w:val="00830442"/>
    <w:rsid w:val="008931BE"/>
    <w:rsid w:val="00895961"/>
    <w:rsid w:val="008C67E3"/>
    <w:rsid w:val="00921D45"/>
    <w:rsid w:val="009A66DB"/>
    <w:rsid w:val="009B07D0"/>
    <w:rsid w:val="009B2F80"/>
    <w:rsid w:val="009B3300"/>
    <w:rsid w:val="009C0C66"/>
    <w:rsid w:val="009F3380"/>
    <w:rsid w:val="00A02163"/>
    <w:rsid w:val="00A1509E"/>
    <w:rsid w:val="00A314FE"/>
    <w:rsid w:val="00AD164A"/>
    <w:rsid w:val="00BD366C"/>
    <w:rsid w:val="00BF36F8"/>
    <w:rsid w:val="00BF4622"/>
    <w:rsid w:val="00C42F45"/>
    <w:rsid w:val="00CA6414"/>
    <w:rsid w:val="00CD00B1"/>
    <w:rsid w:val="00D22306"/>
    <w:rsid w:val="00D42542"/>
    <w:rsid w:val="00D8121C"/>
    <w:rsid w:val="00D96488"/>
    <w:rsid w:val="00DC25F9"/>
    <w:rsid w:val="00DC6F72"/>
    <w:rsid w:val="00E15FE4"/>
    <w:rsid w:val="00E22189"/>
    <w:rsid w:val="00E6243F"/>
    <w:rsid w:val="00E74069"/>
    <w:rsid w:val="00EB1F49"/>
    <w:rsid w:val="00EB7E74"/>
    <w:rsid w:val="00F865B3"/>
    <w:rsid w:val="00FA0AAC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B487"/>
  <w15:docId w15:val="{E8D58DE1-F88C-4AE1-94A8-75311007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537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Верхний колонтитул Знак"/>
    <w:basedOn w:val="a0"/>
    <w:link w:val="aa"/>
    <w:uiPriority w:val="99"/>
    <w:rsid w:val="00653785"/>
    <w:rPr>
      <w:rFonts w:ascii="Times New Roman" w:eastAsia="Times New Roman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5378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Нижний колонтитул Знак"/>
    <w:basedOn w:val="a0"/>
    <w:link w:val="ac"/>
    <w:uiPriority w:val="99"/>
    <w:rsid w:val="00653785"/>
    <w:rPr>
      <w:rFonts w:ascii="Times New Roman" w:eastAsia="Times New Roman" w:hAnsi="Times New Roman" w:cs="Times New Roman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000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D9B9E2-6153-4521-9675-328D79FC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Kaul</dc:creator>
  <cp:lastModifiedBy>Иван Chernoukhov</cp:lastModifiedBy>
  <cp:revision>4</cp:revision>
  <dcterms:created xsi:type="dcterms:W3CDTF">2024-03-18T23:36:00Z</dcterms:created>
  <dcterms:modified xsi:type="dcterms:W3CDTF">2024-03-18T23:39:00Z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