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8135" w14:textId="77777777" w:rsidR="007F4E0E" w:rsidRDefault="00491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C238B2">
        <w:rPr>
          <w:b/>
          <w:color w:val="000000"/>
        </w:rPr>
        <w:t>Фотокаталитические</w:t>
      </w:r>
      <w:proofErr w:type="spellEnd"/>
      <w:r w:rsidRPr="00C238B2">
        <w:rPr>
          <w:b/>
          <w:color w:val="000000"/>
        </w:rPr>
        <w:t xml:space="preserve"> и </w:t>
      </w:r>
      <w:proofErr w:type="spellStart"/>
      <w:r w:rsidRPr="00C238B2">
        <w:rPr>
          <w:b/>
          <w:color w:val="000000"/>
        </w:rPr>
        <w:t>фотопротекторные</w:t>
      </w:r>
      <w:proofErr w:type="spellEnd"/>
      <w:r w:rsidRPr="00C238B2">
        <w:rPr>
          <w:b/>
          <w:color w:val="000000"/>
        </w:rPr>
        <w:t xml:space="preserve"> свойства сложных оксидов</w:t>
      </w:r>
      <w:r w:rsidR="00EE320A">
        <w:rPr>
          <w:b/>
          <w:color w:val="000000"/>
        </w:rPr>
        <w:br/>
      </w:r>
      <w:r w:rsidRPr="00C238B2">
        <w:rPr>
          <w:b/>
          <w:color w:val="000000"/>
        </w:rPr>
        <w:t>титана и церия</w:t>
      </w:r>
    </w:p>
    <w:p w14:paraId="00000002" w14:textId="6F8F6CCA" w:rsidR="00130241" w:rsidRPr="00C238B2" w:rsidRDefault="00491D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238B2">
        <w:rPr>
          <w:b/>
          <w:i/>
          <w:color w:val="000000"/>
        </w:rPr>
        <w:t>Арбанас</w:t>
      </w:r>
      <w:proofErr w:type="spellEnd"/>
      <w:r w:rsidR="00EB1F49" w:rsidRPr="00C238B2">
        <w:rPr>
          <w:b/>
          <w:i/>
          <w:color w:val="000000"/>
        </w:rPr>
        <w:t xml:space="preserve"> </w:t>
      </w:r>
      <w:r w:rsidRPr="00C238B2">
        <w:rPr>
          <w:b/>
          <w:i/>
          <w:color w:val="000000"/>
        </w:rPr>
        <w:t>С</w:t>
      </w:r>
      <w:r w:rsidR="00EB1F49" w:rsidRPr="00C238B2">
        <w:rPr>
          <w:b/>
          <w:i/>
          <w:color w:val="000000"/>
        </w:rPr>
        <w:t>.</w:t>
      </w:r>
    </w:p>
    <w:p w14:paraId="1FF56A15" w14:textId="77777777" w:rsidR="007F4E0E" w:rsidRPr="007F4E0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7F4E0E">
        <w:rPr>
          <w:bCs/>
          <w:i/>
          <w:color w:val="000000"/>
        </w:rPr>
        <w:t xml:space="preserve">Студент, 4 курс </w:t>
      </w:r>
      <w:r w:rsidR="00491D3F" w:rsidRPr="007F4E0E">
        <w:rPr>
          <w:bCs/>
          <w:i/>
          <w:color w:val="000000"/>
        </w:rPr>
        <w:t>бакалавриата</w:t>
      </w:r>
    </w:p>
    <w:p w14:paraId="36C74E27" w14:textId="23A2163F" w:rsidR="00CA4C46" w:rsidRPr="00B849F6" w:rsidRDefault="00EB1F49" w:rsidP="00B849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F4E0E">
        <w:rPr>
          <w:bCs/>
          <w:i/>
          <w:color w:val="000000"/>
        </w:rPr>
        <w:t>Московский государственный университет имени М.В.</w:t>
      </w:r>
      <w:r w:rsidR="00921D45" w:rsidRPr="007F4E0E">
        <w:rPr>
          <w:bCs/>
          <w:i/>
          <w:color w:val="000000"/>
        </w:rPr>
        <w:t xml:space="preserve"> </w:t>
      </w:r>
      <w:r w:rsidRPr="007F4E0E">
        <w:rPr>
          <w:bCs/>
          <w:i/>
          <w:color w:val="000000"/>
        </w:rPr>
        <w:t>Ломоносова,</w:t>
      </w:r>
      <w:r w:rsidR="007F4E0E">
        <w:rPr>
          <w:bCs/>
          <w:i/>
          <w:color w:val="000000"/>
        </w:rPr>
        <w:br/>
      </w:r>
      <w:r w:rsidR="00491D3F" w:rsidRPr="00C238B2">
        <w:rPr>
          <w:i/>
          <w:color w:val="000000"/>
        </w:rPr>
        <w:t>Ф</w:t>
      </w:r>
      <w:r w:rsidRPr="00C238B2">
        <w:rPr>
          <w:i/>
          <w:color w:val="000000"/>
        </w:rPr>
        <w:t>акультет</w:t>
      </w:r>
      <w:r w:rsidR="00491D3F" w:rsidRPr="00C238B2">
        <w:rPr>
          <w:i/>
          <w:color w:val="000000"/>
        </w:rPr>
        <w:t xml:space="preserve"> наук о материалах</w:t>
      </w:r>
      <w:r w:rsidRPr="00C238B2">
        <w:rPr>
          <w:i/>
          <w:color w:val="000000"/>
        </w:rPr>
        <w:t>, Москва, Россия</w:t>
      </w:r>
    </w:p>
    <w:p w14:paraId="00000008" w14:textId="51E5EE30" w:rsidR="00130241" w:rsidRPr="00C238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238B2">
        <w:rPr>
          <w:i/>
          <w:color w:val="000000"/>
          <w:lang w:val="en-US"/>
        </w:rPr>
        <w:t>E</w:t>
      </w:r>
      <w:r w:rsidR="003B76D6" w:rsidRPr="00C238B2">
        <w:rPr>
          <w:i/>
          <w:color w:val="000000"/>
          <w:lang w:val="en-US"/>
        </w:rPr>
        <w:t>-</w:t>
      </w:r>
      <w:r w:rsidRPr="00C238B2">
        <w:rPr>
          <w:i/>
          <w:color w:val="000000"/>
          <w:lang w:val="en-US"/>
        </w:rPr>
        <w:t xml:space="preserve">mail: </w:t>
      </w:r>
      <w:r w:rsidR="00B338F0" w:rsidRPr="007F4E0E">
        <w:rPr>
          <w:i/>
          <w:color w:val="000000"/>
          <w:u w:val="single"/>
          <w:lang w:val="en-US"/>
        </w:rPr>
        <w:t>s-arb@mail.ru</w:t>
      </w:r>
    </w:p>
    <w:p w14:paraId="433E4469" w14:textId="4A490D44" w:rsidR="003B5737" w:rsidRPr="00C238B2" w:rsidRDefault="00CE54E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38B2">
        <w:rPr>
          <w:color w:val="000000"/>
        </w:rPr>
        <w:t xml:space="preserve">Диоксиды титана и цинка являются яркими примерами пигментных материалов обладающими </w:t>
      </w:r>
      <w:proofErr w:type="spellStart"/>
      <w:r w:rsidRPr="00C238B2">
        <w:rPr>
          <w:color w:val="000000"/>
        </w:rPr>
        <w:t>фотопротекторными</w:t>
      </w:r>
      <w:proofErr w:type="spellEnd"/>
      <w:r w:rsidRPr="00C238B2">
        <w:rPr>
          <w:color w:val="000000"/>
        </w:rPr>
        <w:t xml:space="preserve"> свойствами. </w:t>
      </w:r>
      <w:r w:rsidR="003B5737" w:rsidRPr="00C238B2">
        <w:rPr>
          <w:color w:val="000000"/>
        </w:rPr>
        <w:t>Благодаря способности</w:t>
      </w:r>
      <w:r w:rsidRPr="00C238B2">
        <w:rPr>
          <w:color w:val="000000"/>
        </w:rPr>
        <w:t xml:space="preserve"> </w:t>
      </w:r>
      <w:r w:rsidR="003B5737" w:rsidRPr="00C238B2">
        <w:rPr>
          <w:color w:val="000000"/>
        </w:rPr>
        <w:t>к</w:t>
      </w:r>
      <w:r w:rsidRPr="00C238B2">
        <w:rPr>
          <w:color w:val="000000"/>
        </w:rPr>
        <w:t xml:space="preserve"> </w:t>
      </w:r>
      <w:proofErr w:type="spellStart"/>
      <w:r w:rsidRPr="00C238B2">
        <w:rPr>
          <w:color w:val="000000"/>
        </w:rPr>
        <w:t>фотозащит</w:t>
      </w:r>
      <w:r w:rsidR="003B5737" w:rsidRPr="00C238B2">
        <w:rPr>
          <w:color w:val="000000"/>
        </w:rPr>
        <w:t>е</w:t>
      </w:r>
      <w:proofErr w:type="spellEnd"/>
      <w:r w:rsidR="003B5737" w:rsidRPr="00C238B2">
        <w:rPr>
          <w:color w:val="000000"/>
        </w:rPr>
        <w:t xml:space="preserve">, </w:t>
      </w:r>
      <w:proofErr w:type="spellStart"/>
      <w:r w:rsidR="003B5737" w:rsidRPr="00C238B2">
        <w:rPr>
          <w:color w:val="000000"/>
          <w:lang w:val="en-US"/>
        </w:rPr>
        <w:t>TiO</w:t>
      </w:r>
      <w:proofErr w:type="spellEnd"/>
      <w:r w:rsidR="003B5737" w:rsidRPr="00C238B2">
        <w:rPr>
          <w:color w:val="000000"/>
          <w:vertAlign w:val="subscript"/>
        </w:rPr>
        <w:t>2</w:t>
      </w:r>
      <w:r w:rsidR="003B5737" w:rsidRPr="00C238B2">
        <w:rPr>
          <w:color w:val="000000"/>
        </w:rPr>
        <w:t xml:space="preserve"> и </w:t>
      </w:r>
      <w:proofErr w:type="spellStart"/>
      <w:r w:rsidR="003B5737" w:rsidRPr="00C238B2">
        <w:rPr>
          <w:color w:val="000000"/>
          <w:lang w:val="en-US"/>
        </w:rPr>
        <w:t>ZnO</w:t>
      </w:r>
      <w:proofErr w:type="spellEnd"/>
      <w:r w:rsidR="003B5737" w:rsidRPr="00C238B2">
        <w:rPr>
          <w:color w:val="000000"/>
        </w:rPr>
        <w:t xml:space="preserve"> нашли широкое применение декоративной и </w:t>
      </w:r>
      <w:proofErr w:type="spellStart"/>
      <w:r w:rsidR="003B5737" w:rsidRPr="00C238B2">
        <w:rPr>
          <w:color w:val="000000"/>
        </w:rPr>
        <w:t>уходовой</w:t>
      </w:r>
      <w:proofErr w:type="spellEnd"/>
      <w:r w:rsidR="003B5737" w:rsidRPr="00C238B2">
        <w:rPr>
          <w:color w:val="000000"/>
        </w:rPr>
        <w:t xml:space="preserve"> косметике.</w:t>
      </w:r>
      <w:r w:rsidR="00EA3315" w:rsidRPr="00C238B2">
        <w:rPr>
          <w:color w:val="000000"/>
        </w:rPr>
        <w:t xml:space="preserve"> Использование чистых оксидов затруднено высокой </w:t>
      </w:r>
      <w:proofErr w:type="spellStart"/>
      <w:r w:rsidR="00EA3315" w:rsidRPr="00C238B2">
        <w:rPr>
          <w:color w:val="000000"/>
        </w:rPr>
        <w:t>фотокаталитической</w:t>
      </w:r>
      <w:proofErr w:type="spellEnd"/>
      <w:r w:rsidR="00EA3315" w:rsidRPr="00C238B2">
        <w:rPr>
          <w:color w:val="000000"/>
        </w:rPr>
        <w:t xml:space="preserve"> активностью, способной прив</w:t>
      </w:r>
      <w:r w:rsidR="003C2D1F">
        <w:rPr>
          <w:color w:val="000000"/>
        </w:rPr>
        <w:t>одить</w:t>
      </w:r>
      <w:r w:rsidR="00EA3315" w:rsidRPr="00C238B2">
        <w:rPr>
          <w:color w:val="000000"/>
        </w:rPr>
        <w:t xml:space="preserve"> к окислению компонентов косметических средств и вызвать окислительный стресс у клеток кожи. </w:t>
      </w:r>
      <w:r w:rsidR="00F24323" w:rsidRPr="00C238B2">
        <w:rPr>
          <w:color w:val="000000"/>
        </w:rPr>
        <w:t>Внедрение в состав композиции антиоксиданта</w:t>
      </w:r>
      <w:r w:rsidR="003C2D1F">
        <w:rPr>
          <w:color w:val="000000"/>
        </w:rPr>
        <w:t xml:space="preserve"> – </w:t>
      </w:r>
      <w:r w:rsidR="00F24323" w:rsidRPr="00C238B2">
        <w:rPr>
          <w:color w:val="000000"/>
        </w:rPr>
        <w:t>о</w:t>
      </w:r>
      <w:r w:rsidR="00EA3315" w:rsidRPr="00C238B2">
        <w:rPr>
          <w:color w:val="000000"/>
        </w:rPr>
        <w:t>д</w:t>
      </w:r>
      <w:r w:rsidR="003C2D1F">
        <w:rPr>
          <w:color w:val="000000"/>
        </w:rPr>
        <w:t>ин</w:t>
      </w:r>
      <w:r w:rsidR="00EA3315" w:rsidRPr="00C238B2">
        <w:rPr>
          <w:color w:val="000000"/>
        </w:rPr>
        <w:t xml:space="preserve"> из методов борьбы с подобными негативными </w:t>
      </w:r>
      <w:r w:rsidR="00F24323" w:rsidRPr="00C238B2">
        <w:rPr>
          <w:color w:val="000000"/>
        </w:rPr>
        <w:t>эффектами. В последнее десятилетие диоксид церия (</w:t>
      </w:r>
      <w:proofErr w:type="spellStart"/>
      <w:r w:rsidR="00F24323" w:rsidRPr="00C238B2">
        <w:rPr>
          <w:color w:val="000000"/>
          <w:lang w:val="en-US"/>
        </w:rPr>
        <w:t>CeO</w:t>
      </w:r>
      <w:proofErr w:type="spellEnd"/>
      <w:r w:rsidR="00F24323" w:rsidRPr="00C238B2">
        <w:rPr>
          <w:color w:val="000000"/>
          <w:vertAlign w:val="subscript"/>
        </w:rPr>
        <w:t>2</w:t>
      </w:r>
      <w:r w:rsidR="00F24323" w:rsidRPr="00C238B2">
        <w:rPr>
          <w:color w:val="000000"/>
        </w:rPr>
        <w:t xml:space="preserve">) </w:t>
      </w:r>
      <w:r w:rsidR="00410F14" w:rsidRPr="00C238B2">
        <w:rPr>
          <w:color w:val="000000"/>
        </w:rPr>
        <w:t xml:space="preserve">зарекомендовал себя в качестве антиоксиданта, с </w:t>
      </w:r>
      <w:proofErr w:type="spellStart"/>
      <w:r w:rsidR="00410F14" w:rsidRPr="00C238B2">
        <w:rPr>
          <w:color w:val="000000"/>
        </w:rPr>
        <w:t>фотопротекторными</w:t>
      </w:r>
      <w:proofErr w:type="spellEnd"/>
      <w:r w:rsidR="00410F14" w:rsidRPr="00C238B2">
        <w:rPr>
          <w:color w:val="000000"/>
        </w:rPr>
        <w:t xml:space="preserve"> свойствами сравнимыми с оксидом титана. Поэтому целью данной работы стал синтез пигментов на основе оксидов титана и церия, создание и изучение </w:t>
      </w:r>
      <w:proofErr w:type="spellStart"/>
      <w:r w:rsidR="00410F14" w:rsidRPr="00C238B2">
        <w:rPr>
          <w:color w:val="000000"/>
        </w:rPr>
        <w:t>фотопротекторных</w:t>
      </w:r>
      <w:proofErr w:type="spellEnd"/>
      <w:r w:rsidR="00410F14" w:rsidRPr="00C238B2">
        <w:rPr>
          <w:color w:val="000000"/>
        </w:rPr>
        <w:t xml:space="preserve"> свойств модельного косметического средства на их основе.</w:t>
      </w:r>
    </w:p>
    <w:p w14:paraId="5BA3A2BC" w14:textId="338221ED" w:rsidR="00410F14" w:rsidRPr="00660A26" w:rsidRDefault="0096377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0A26">
        <w:rPr>
          <w:color w:val="000000"/>
        </w:rPr>
        <w:t>Гидротермальные условия (180</w:t>
      </w:r>
      <w:r w:rsidR="00AA5FA8" w:rsidRPr="00660A26">
        <w:rPr>
          <w:color w:val="000000"/>
        </w:rPr>
        <w:t> </w:t>
      </w:r>
      <w:r w:rsidRPr="00660A26">
        <w:rPr>
          <w:color w:val="000000"/>
        </w:rPr>
        <w:sym w:font="Symbol" w:char="F0B0"/>
      </w:r>
      <w:r w:rsidRPr="00660A26">
        <w:rPr>
          <w:color w:val="000000"/>
        </w:rPr>
        <w:t>С, при 6, 12, 17, 24, 48 ч) были выбраны для синтеза пигментов, из-за возможности получения</w:t>
      </w:r>
      <w:r w:rsidR="00410F14" w:rsidRPr="00660A26">
        <w:rPr>
          <w:color w:val="000000"/>
        </w:rPr>
        <w:t xml:space="preserve"> </w:t>
      </w:r>
      <w:proofErr w:type="spellStart"/>
      <w:r w:rsidR="00410F14" w:rsidRPr="00660A26">
        <w:rPr>
          <w:color w:val="000000"/>
        </w:rPr>
        <w:t>слабоагрегированны</w:t>
      </w:r>
      <w:r w:rsidRPr="00660A26">
        <w:rPr>
          <w:color w:val="000000"/>
        </w:rPr>
        <w:t>х</w:t>
      </w:r>
      <w:proofErr w:type="spellEnd"/>
      <w:r w:rsidR="00410F14" w:rsidRPr="00660A26">
        <w:rPr>
          <w:color w:val="000000"/>
        </w:rPr>
        <w:t xml:space="preserve"> </w:t>
      </w:r>
      <w:proofErr w:type="spellStart"/>
      <w:r w:rsidR="00410F14" w:rsidRPr="00660A26">
        <w:rPr>
          <w:color w:val="000000"/>
        </w:rPr>
        <w:t>нанокристаллически</w:t>
      </w:r>
      <w:r w:rsidRPr="00660A26">
        <w:rPr>
          <w:color w:val="000000"/>
        </w:rPr>
        <w:t>х</w:t>
      </w:r>
      <w:proofErr w:type="spellEnd"/>
      <w:r w:rsidR="00410F14" w:rsidRPr="00660A26">
        <w:rPr>
          <w:color w:val="000000"/>
        </w:rPr>
        <w:t xml:space="preserve"> материал</w:t>
      </w:r>
      <w:r w:rsidRPr="00660A26">
        <w:rPr>
          <w:color w:val="000000"/>
        </w:rPr>
        <w:t>ов</w:t>
      </w:r>
      <w:r w:rsidR="00410F14" w:rsidRPr="00660A26">
        <w:rPr>
          <w:color w:val="000000"/>
        </w:rPr>
        <w:t>.</w:t>
      </w:r>
      <w:r w:rsidRPr="00660A26">
        <w:rPr>
          <w:color w:val="000000"/>
        </w:rPr>
        <w:t xml:space="preserve"> Прекурсорами титана и церия являлись </w:t>
      </w:r>
      <w:proofErr w:type="spellStart"/>
      <w:r w:rsidRPr="00660A26">
        <w:rPr>
          <w:color w:val="000000"/>
        </w:rPr>
        <w:t>гексахлортитановая</w:t>
      </w:r>
      <w:proofErr w:type="spellEnd"/>
      <w:r w:rsidRPr="00660A26">
        <w:rPr>
          <w:color w:val="000000"/>
        </w:rPr>
        <w:t xml:space="preserve"> кислота и </w:t>
      </w:r>
      <w:proofErr w:type="spellStart"/>
      <w:r w:rsidRPr="00660A26">
        <w:rPr>
          <w:color w:val="000000"/>
        </w:rPr>
        <w:t>гептагидрат</w:t>
      </w:r>
      <w:proofErr w:type="spellEnd"/>
      <w:r w:rsidRPr="00660A26">
        <w:rPr>
          <w:color w:val="000000"/>
        </w:rPr>
        <w:t xml:space="preserve"> </w:t>
      </w:r>
      <w:r w:rsidR="00FE490E" w:rsidRPr="00660A26">
        <w:rPr>
          <w:color w:val="000000"/>
        </w:rPr>
        <w:t>хлорида</w:t>
      </w:r>
      <w:r w:rsidRPr="00660A26">
        <w:rPr>
          <w:color w:val="000000"/>
        </w:rPr>
        <w:t xml:space="preserve"> церия соответственно. </w:t>
      </w:r>
      <w:r w:rsidR="00697C85" w:rsidRPr="00660A26">
        <w:rPr>
          <w:color w:val="000000"/>
        </w:rPr>
        <w:t xml:space="preserve">Регулировка кислотности среды выполнялась добавлением </w:t>
      </w:r>
      <w:proofErr w:type="spellStart"/>
      <w:r w:rsidRPr="00660A26">
        <w:rPr>
          <w:color w:val="000000"/>
        </w:rPr>
        <w:t>NaOH</w:t>
      </w:r>
      <w:proofErr w:type="spellEnd"/>
      <w:r w:rsidRPr="00660A26">
        <w:rPr>
          <w:color w:val="000000"/>
        </w:rPr>
        <w:t xml:space="preserve"> </w:t>
      </w:r>
      <w:r w:rsidR="00697C85" w:rsidRPr="00660A26">
        <w:rPr>
          <w:color w:val="000000"/>
        </w:rPr>
        <w:t>и</w:t>
      </w:r>
      <w:r w:rsidRPr="00660A26">
        <w:rPr>
          <w:color w:val="000000"/>
        </w:rPr>
        <w:t xml:space="preserve"> KOH</w:t>
      </w:r>
      <w:r w:rsidR="00697C85" w:rsidRPr="00660A26">
        <w:rPr>
          <w:color w:val="000000"/>
        </w:rPr>
        <w:t>. Образцы состоят из фаз Ce</w:t>
      </w:r>
      <w:r w:rsidR="00697C85" w:rsidRPr="00660A26">
        <w:rPr>
          <w:color w:val="000000"/>
          <w:vertAlign w:val="subscript"/>
        </w:rPr>
        <w:t>2</w:t>
      </w:r>
      <w:r w:rsidR="00697C85" w:rsidRPr="00660A26">
        <w:rPr>
          <w:color w:val="000000"/>
        </w:rPr>
        <w:t>Ti</w:t>
      </w:r>
      <w:r w:rsidR="00697C85" w:rsidRPr="00660A26">
        <w:rPr>
          <w:color w:val="000000"/>
          <w:vertAlign w:val="subscript"/>
        </w:rPr>
        <w:t>2</w:t>
      </w:r>
      <w:r w:rsidR="00697C85" w:rsidRPr="00660A26">
        <w:rPr>
          <w:color w:val="000000"/>
        </w:rPr>
        <w:t>O</w:t>
      </w:r>
      <w:r w:rsidR="00697C85" w:rsidRPr="00660A26">
        <w:rPr>
          <w:color w:val="000000"/>
          <w:vertAlign w:val="subscript"/>
        </w:rPr>
        <w:t>7</w:t>
      </w:r>
      <w:r w:rsidR="00697C85" w:rsidRPr="00660A26">
        <w:rPr>
          <w:color w:val="000000"/>
        </w:rPr>
        <w:t>, Ce</w:t>
      </w:r>
      <w:r w:rsidR="00697C85" w:rsidRPr="00660A26">
        <w:rPr>
          <w:color w:val="000000"/>
          <w:vertAlign w:val="subscript"/>
        </w:rPr>
        <w:t>2</w:t>
      </w:r>
      <w:r w:rsidR="00697C85" w:rsidRPr="00660A26">
        <w:rPr>
          <w:color w:val="000000"/>
        </w:rPr>
        <w:t>Ti</w:t>
      </w:r>
      <w:r w:rsidR="00697C85" w:rsidRPr="00660A26">
        <w:rPr>
          <w:color w:val="000000"/>
          <w:vertAlign w:val="subscript"/>
        </w:rPr>
        <w:t>3</w:t>
      </w:r>
      <w:r w:rsidR="00697C85" w:rsidRPr="00660A26">
        <w:rPr>
          <w:color w:val="000000"/>
        </w:rPr>
        <w:t>O</w:t>
      </w:r>
      <w:r w:rsidR="00697C85" w:rsidRPr="00660A26">
        <w:rPr>
          <w:color w:val="000000"/>
          <w:vertAlign w:val="subscript"/>
        </w:rPr>
        <w:t>8,7</w:t>
      </w:r>
      <w:r w:rsidR="00EB1EF0" w:rsidRPr="00660A26">
        <w:rPr>
          <w:color w:val="000000"/>
        </w:rPr>
        <w:t xml:space="preserve">, </w:t>
      </w:r>
      <w:r w:rsidR="00697C85" w:rsidRPr="00660A26">
        <w:rPr>
          <w:color w:val="000000"/>
        </w:rPr>
        <w:t>CeO</w:t>
      </w:r>
      <w:r w:rsidR="00697C85" w:rsidRPr="00660A26">
        <w:rPr>
          <w:color w:val="000000"/>
          <w:vertAlign w:val="subscript"/>
        </w:rPr>
        <w:t>2</w:t>
      </w:r>
      <w:r w:rsidR="00697C85" w:rsidRPr="00660A26">
        <w:rPr>
          <w:color w:val="000000"/>
        </w:rPr>
        <w:t xml:space="preserve">, </w:t>
      </w:r>
      <w:proofErr w:type="spellStart"/>
      <w:proofErr w:type="gramStart"/>
      <w:r w:rsidR="00697C85" w:rsidRPr="00660A26">
        <w:rPr>
          <w:color w:val="000000"/>
        </w:rPr>
        <w:t>Ce</w:t>
      </w:r>
      <w:proofErr w:type="spellEnd"/>
      <w:r w:rsidR="00697C85" w:rsidRPr="00660A26">
        <w:rPr>
          <w:color w:val="000000"/>
        </w:rPr>
        <w:t>(</w:t>
      </w:r>
      <w:proofErr w:type="gramEnd"/>
      <w:r w:rsidR="00697C85" w:rsidRPr="00660A26">
        <w:rPr>
          <w:color w:val="000000"/>
        </w:rPr>
        <w:t>OH)</w:t>
      </w:r>
      <w:r w:rsidR="00697C85" w:rsidRPr="00660A26">
        <w:rPr>
          <w:color w:val="000000"/>
          <w:vertAlign w:val="subscript"/>
        </w:rPr>
        <w:t>3</w:t>
      </w:r>
      <w:r w:rsidR="00697C85" w:rsidRPr="00660A26">
        <w:rPr>
          <w:color w:val="000000"/>
        </w:rPr>
        <w:t>. При уменьшении количества щелочи</w:t>
      </w:r>
      <w:r w:rsidR="003C2D1F" w:rsidRPr="00660A26">
        <w:rPr>
          <w:color w:val="000000"/>
        </w:rPr>
        <w:t xml:space="preserve"> и</w:t>
      </w:r>
      <w:r w:rsidR="00697C85" w:rsidRPr="00660A26">
        <w:rPr>
          <w:color w:val="000000"/>
        </w:rPr>
        <w:t xml:space="preserve"> длительности синтеза изменяется фазовый состав образцов: </w:t>
      </w:r>
      <w:r w:rsidR="003D2880" w:rsidRPr="00660A26">
        <w:rPr>
          <w:color w:val="000000"/>
        </w:rPr>
        <w:t>увеличивается количество CeO</w:t>
      </w:r>
      <w:r w:rsidR="003D2880" w:rsidRPr="00660A26">
        <w:rPr>
          <w:color w:val="000000"/>
          <w:vertAlign w:val="subscript"/>
        </w:rPr>
        <w:t>2</w:t>
      </w:r>
      <w:r w:rsidR="003D2880" w:rsidRPr="00660A26">
        <w:rPr>
          <w:color w:val="000000"/>
        </w:rPr>
        <w:t>, при одновременном уменьшении содержания Ce</w:t>
      </w:r>
      <w:r w:rsidR="003D2880" w:rsidRPr="00660A26">
        <w:rPr>
          <w:color w:val="000000"/>
          <w:vertAlign w:val="subscript"/>
        </w:rPr>
        <w:t>2</w:t>
      </w:r>
      <w:r w:rsidR="003D2880" w:rsidRPr="00660A26">
        <w:rPr>
          <w:color w:val="000000"/>
        </w:rPr>
        <w:t>Ti</w:t>
      </w:r>
      <w:r w:rsidR="003D2880" w:rsidRPr="00660A26">
        <w:rPr>
          <w:color w:val="000000"/>
          <w:vertAlign w:val="subscript"/>
        </w:rPr>
        <w:t>2</w:t>
      </w:r>
      <w:r w:rsidR="003D2880" w:rsidRPr="00660A26">
        <w:rPr>
          <w:color w:val="000000"/>
        </w:rPr>
        <w:t>O</w:t>
      </w:r>
      <w:r w:rsidR="003D2880" w:rsidRPr="00660A26">
        <w:rPr>
          <w:color w:val="000000"/>
          <w:vertAlign w:val="subscript"/>
        </w:rPr>
        <w:t>7</w:t>
      </w:r>
      <w:r w:rsidR="003D2880" w:rsidRPr="00660A26">
        <w:rPr>
          <w:color w:val="000000"/>
        </w:rPr>
        <w:t>. Образцы</w:t>
      </w:r>
      <w:r w:rsidR="003D22A9" w:rsidRPr="00660A26">
        <w:rPr>
          <w:color w:val="000000"/>
        </w:rPr>
        <w:t>,</w:t>
      </w:r>
      <w:r w:rsidR="003D2880" w:rsidRPr="00660A26">
        <w:rPr>
          <w:color w:val="000000"/>
        </w:rPr>
        <w:t xml:space="preserve"> содержащие фазу </w:t>
      </w:r>
      <w:proofErr w:type="spellStart"/>
      <w:r w:rsidR="003D2880" w:rsidRPr="00660A26">
        <w:rPr>
          <w:color w:val="000000"/>
        </w:rPr>
        <w:t>титаната</w:t>
      </w:r>
      <w:proofErr w:type="spellEnd"/>
      <w:r w:rsidR="003D2880" w:rsidRPr="00660A26">
        <w:rPr>
          <w:color w:val="000000"/>
        </w:rPr>
        <w:t xml:space="preserve"> церия</w:t>
      </w:r>
      <w:r w:rsidR="003D22A9" w:rsidRPr="00660A26">
        <w:rPr>
          <w:color w:val="000000"/>
        </w:rPr>
        <w:t>,</w:t>
      </w:r>
      <w:r w:rsidR="003D2880" w:rsidRPr="00660A26">
        <w:rPr>
          <w:color w:val="000000"/>
        </w:rPr>
        <w:t xml:space="preserve"> обладают ни</w:t>
      </w:r>
      <w:r w:rsidR="003D22A9" w:rsidRPr="00660A26">
        <w:rPr>
          <w:color w:val="000000"/>
        </w:rPr>
        <w:t>з</w:t>
      </w:r>
      <w:r w:rsidR="003D2880" w:rsidRPr="00660A26">
        <w:rPr>
          <w:color w:val="000000"/>
        </w:rPr>
        <w:t xml:space="preserve">кой </w:t>
      </w:r>
      <w:proofErr w:type="spellStart"/>
      <w:r w:rsidR="003D2880" w:rsidRPr="00660A26">
        <w:rPr>
          <w:color w:val="000000"/>
        </w:rPr>
        <w:t>фотокаталитической</w:t>
      </w:r>
      <w:proofErr w:type="spellEnd"/>
      <w:r w:rsidR="003D2880" w:rsidRPr="00660A26">
        <w:rPr>
          <w:color w:val="000000"/>
        </w:rPr>
        <w:t xml:space="preserve"> активностью</w:t>
      </w:r>
      <w:r w:rsidR="00CA4C46" w:rsidRPr="00660A26">
        <w:rPr>
          <w:color w:val="000000"/>
        </w:rPr>
        <w:t xml:space="preserve"> и</w:t>
      </w:r>
      <w:r w:rsidR="003D22A9" w:rsidRPr="00660A26">
        <w:rPr>
          <w:color w:val="000000"/>
        </w:rPr>
        <w:t xml:space="preserve"> высокими </w:t>
      </w:r>
      <w:proofErr w:type="spellStart"/>
      <w:r w:rsidR="00CA4C46" w:rsidRPr="00660A26">
        <w:rPr>
          <w:color w:val="000000"/>
        </w:rPr>
        <w:t>фотопротекторными</w:t>
      </w:r>
      <w:proofErr w:type="spellEnd"/>
      <w:r w:rsidR="00CA4C46" w:rsidRPr="00660A26">
        <w:rPr>
          <w:color w:val="000000"/>
        </w:rPr>
        <w:t xml:space="preserve"> характеристиками</w:t>
      </w:r>
      <w:r w:rsidR="003D22A9" w:rsidRPr="00660A26">
        <w:rPr>
          <w:color w:val="000000"/>
        </w:rPr>
        <w:t xml:space="preserve">. По стандарту </w:t>
      </w:r>
      <w:r w:rsidR="003D22A9" w:rsidRPr="00660A26">
        <w:rPr>
          <w:color w:val="000000"/>
          <w:lang w:val="en-US"/>
        </w:rPr>
        <w:t>ISO</w:t>
      </w:r>
      <w:r w:rsidR="00AA5FA8" w:rsidRPr="00660A26">
        <w:rPr>
          <w:color w:val="000000"/>
        </w:rPr>
        <w:t> </w:t>
      </w:r>
      <w:r w:rsidR="003D22A9" w:rsidRPr="00660A26">
        <w:rPr>
          <w:color w:val="000000"/>
          <w:lang w:val="ro-RO"/>
        </w:rPr>
        <w:t>11664</w:t>
      </w:r>
      <w:r w:rsidR="00A16CB7" w:rsidRPr="00660A26">
        <w:rPr>
          <w:color w:val="000000"/>
        </w:rPr>
        <w:t> – </w:t>
      </w:r>
      <w:r w:rsidR="003D22A9" w:rsidRPr="00660A26">
        <w:rPr>
          <w:color w:val="000000"/>
          <w:lang w:val="ro-RO"/>
        </w:rPr>
        <w:t xml:space="preserve">4 </w:t>
      </w:r>
      <w:r w:rsidR="003D22A9" w:rsidRPr="00660A26">
        <w:rPr>
          <w:color w:val="000000"/>
        </w:rPr>
        <w:t>определяли цветовые характеристики пигментов.</w:t>
      </w:r>
    </w:p>
    <w:p w14:paraId="28195E91" w14:textId="77777777" w:rsidR="00660A26" w:rsidRDefault="003D22A9" w:rsidP="00EB7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238B2">
        <w:t>В процессе исследования были п</w:t>
      </w:r>
      <w:r w:rsidR="00EB722B" w:rsidRPr="00C238B2">
        <w:t>олучены</w:t>
      </w:r>
      <w:r w:rsidRPr="00C238B2">
        <w:t xml:space="preserve"> эмульсии на основе различных эмульгаторов. Тип </w:t>
      </w:r>
      <w:r w:rsidR="00EB722B" w:rsidRPr="00C238B2">
        <w:t xml:space="preserve">«вода в масле» были приготовлены на основе смеси полиглицерил-3 </w:t>
      </w:r>
      <w:proofErr w:type="spellStart"/>
      <w:r w:rsidR="00EB722B" w:rsidRPr="00C238B2">
        <w:t>полирицинолеата</w:t>
      </w:r>
      <w:proofErr w:type="spellEnd"/>
      <w:r w:rsidR="00EB722B" w:rsidRPr="00C238B2">
        <w:t xml:space="preserve"> и полиглицерил-3 </w:t>
      </w:r>
      <w:proofErr w:type="spellStart"/>
      <w:r w:rsidR="00EB722B" w:rsidRPr="00C238B2">
        <w:t>рицинолеата</w:t>
      </w:r>
      <w:proofErr w:type="spellEnd"/>
      <w:r w:rsidR="00EB722B" w:rsidRPr="00C238B2">
        <w:t>. Эмульсия остается стабильной при содержании оксидной фазы (TiO</w:t>
      </w:r>
      <w:r w:rsidR="00EB722B" w:rsidRPr="00C238B2">
        <w:rPr>
          <w:vertAlign w:val="subscript"/>
        </w:rPr>
        <w:t>2</w:t>
      </w:r>
      <w:r w:rsidR="00EB722B" w:rsidRPr="00C238B2">
        <w:t>) от 0 до 5</w:t>
      </w:r>
      <w:r w:rsidR="00AA5FA8">
        <w:t> </w:t>
      </w:r>
      <w:proofErr w:type="spellStart"/>
      <w:r w:rsidR="00EB722B" w:rsidRPr="00C238B2">
        <w:t>мас</w:t>
      </w:r>
      <w:proofErr w:type="spellEnd"/>
      <w:r w:rsidR="00CE26D7">
        <w:rPr>
          <w:lang w:val="en-US"/>
        </w:rPr>
        <w:t>c</w:t>
      </w:r>
      <w:r w:rsidR="00EB722B" w:rsidRPr="00C238B2">
        <w:t>.</w:t>
      </w:r>
      <w:r w:rsidR="00AA5FA8">
        <w:t> </w:t>
      </w:r>
      <w:r w:rsidR="00EB722B" w:rsidRPr="00C238B2">
        <w:t xml:space="preserve">%, однако, теряет свою стабильность при введении в ее состав сложных оксидов </w:t>
      </w:r>
      <w:r w:rsidR="00CE26D7">
        <w:t>титана и церия</w:t>
      </w:r>
      <w:r w:rsidR="00EB722B" w:rsidRPr="00C238B2">
        <w:t>.</w:t>
      </w:r>
    </w:p>
    <w:p w14:paraId="4CB83368" w14:textId="212E2C90" w:rsidR="00EB722B" w:rsidRPr="00660A26" w:rsidRDefault="00EB722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60A26">
        <w:rPr>
          <w:color w:val="000000"/>
        </w:rPr>
        <w:t xml:space="preserve">Эмульсии «масло-в-воде» на основе </w:t>
      </w:r>
      <w:r w:rsidRPr="00660A26">
        <w:rPr>
          <w:color w:val="000000"/>
          <w:lang w:val="en-US"/>
        </w:rPr>
        <w:t>Montanov</w:t>
      </w:r>
      <w:r w:rsidR="00AA5FA8" w:rsidRPr="00660A26">
        <w:rPr>
          <w:color w:val="000000"/>
        </w:rPr>
        <w:t> – </w:t>
      </w:r>
      <w:r w:rsidRPr="00660A26">
        <w:rPr>
          <w:color w:val="000000"/>
        </w:rPr>
        <w:t>68 (</w:t>
      </w:r>
      <w:proofErr w:type="spellStart"/>
      <w:r w:rsidRPr="00660A26">
        <w:rPr>
          <w:color w:val="000000"/>
        </w:rPr>
        <w:t>цетеариловый</w:t>
      </w:r>
      <w:proofErr w:type="spellEnd"/>
      <w:r w:rsidRPr="00660A26">
        <w:rPr>
          <w:color w:val="000000"/>
        </w:rPr>
        <w:t xml:space="preserve"> спирт, </w:t>
      </w:r>
      <w:proofErr w:type="spellStart"/>
      <w:r w:rsidRPr="00660A26">
        <w:rPr>
          <w:color w:val="000000"/>
        </w:rPr>
        <w:t>цетеарилгликозид</w:t>
      </w:r>
      <w:proofErr w:type="spellEnd"/>
      <w:r w:rsidRPr="00660A26">
        <w:rPr>
          <w:color w:val="000000"/>
        </w:rPr>
        <w:t xml:space="preserve">) и </w:t>
      </w:r>
      <w:r w:rsidRPr="00660A26">
        <w:rPr>
          <w:color w:val="000000"/>
          <w:lang w:val="en-US"/>
        </w:rPr>
        <w:t>SPAN</w:t>
      </w:r>
      <w:r w:rsidR="00AA5FA8" w:rsidRPr="00660A26">
        <w:rPr>
          <w:color w:val="000000"/>
        </w:rPr>
        <w:t> – </w:t>
      </w:r>
      <w:r w:rsidRPr="00660A26">
        <w:rPr>
          <w:color w:val="000000"/>
        </w:rPr>
        <w:t>60 (</w:t>
      </w:r>
      <w:proofErr w:type="spellStart"/>
      <w:r w:rsidRPr="00660A26">
        <w:rPr>
          <w:color w:val="000000"/>
        </w:rPr>
        <w:t>сорбитан</w:t>
      </w:r>
      <w:proofErr w:type="spellEnd"/>
      <w:r w:rsidRPr="00660A26">
        <w:rPr>
          <w:color w:val="000000"/>
        </w:rPr>
        <w:t xml:space="preserve"> </w:t>
      </w:r>
      <w:proofErr w:type="spellStart"/>
      <w:r w:rsidRPr="00660A26">
        <w:rPr>
          <w:color w:val="000000"/>
        </w:rPr>
        <w:t>моностеарат</w:t>
      </w:r>
      <w:proofErr w:type="spellEnd"/>
      <w:r w:rsidRPr="00660A26">
        <w:rPr>
          <w:color w:val="000000"/>
        </w:rPr>
        <w:t xml:space="preserve">) оказались неустойчивыми к введению твердых частиц. Однако использование </w:t>
      </w:r>
      <w:proofErr w:type="spellStart"/>
      <w:r w:rsidRPr="00660A26">
        <w:rPr>
          <w:color w:val="000000"/>
        </w:rPr>
        <w:t>аргининовой</w:t>
      </w:r>
      <w:proofErr w:type="spellEnd"/>
      <w:r w:rsidRPr="00660A26">
        <w:rPr>
          <w:color w:val="000000"/>
        </w:rPr>
        <w:t xml:space="preserve"> соли </w:t>
      </w:r>
      <w:proofErr w:type="spellStart"/>
      <w:r w:rsidRPr="00660A26">
        <w:rPr>
          <w:color w:val="000000"/>
        </w:rPr>
        <w:t>цетилфосфата</w:t>
      </w:r>
      <w:proofErr w:type="spellEnd"/>
      <w:r w:rsidRPr="00660A26">
        <w:rPr>
          <w:color w:val="000000"/>
        </w:rPr>
        <w:t xml:space="preserve"> в качестве эмульгатора позволило получить стабильные эмульсии</w:t>
      </w:r>
      <w:r w:rsidR="00895DDB" w:rsidRPr="00660A26">
        <w:rPr>
          <w:color w:val="000000"/>
        </w:rPr>
        <w:t xml:space="preserve"> на основе как </w:t>
      </w:r>
      <w:r w:rsidRPr="00660A26">
        <w:rPr>
          <w:color w:val="000000"/>
        </w:rPr>
        <w:t>частиц TiO</w:t>
      </w:r>
      <w:r w:rsidRPr="00660A26">
        <w:rPr>
          <w:color w:val="000000"/>
          <w:vertAlign w:val="subscript"/>
        </w:rPr>
        <w:t>2</w:t>
      </w:r>
      <w:r w:rsidR="00895DDB" w:rsidRPr="00660A26">
        <w:rPr>
          <w:color w:val="000000"/>
        </w:rPr>
        <w:t>, так и</w:t>
      </w:r>
      <w:r w:rsidRPr="00660A26">
        <w:rPr>
          <w:color w:val="000000"/>
        </w:rPr>
        <w:t xml:space="preserve"> частиц </w:t>
      </w:r>
      <w:proofErr w:type="spellStart"/>
      <w:r w:rsidRPr="00660A26">
        <w:rPr>
          <w:color w:val="000000"/>
        </w:rPr>
        <w:t>титаната</w:t>
      </w:r>
      <w:proofErr w:type="spellEnd"/>
      <w:r w:rsidRPr="00660A26">
        <w:rPr>
          <w:color w:val="000000"/>
        </w:rPr>
        <w:t xml:space="preserve"> церия.</w:t>
      </w:r>
    </w:p>
    <w:p w14:paraId="7710FF56" w14:textId="1510E3B4" w:rsidR="00895DDB" w:rsidRPr="00660A26" w:rsidRDefault="00895D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660A26">
        <w:rPr>
          <w:color w:val="000000"/>
        </w:rPr>
        <w:t>Фотопротекторные</w:t>
      </w:r>
      <w:proofErr w:type="spellEnd"/>
      <w:r w:rsidRPr="00660A26">
        <w:rPr>
          <w:color w:val="000000"/>
        </w:rPr>
        <w:t xml:space="preserve"> свойства суспензии на глицерине и </w:t>
      </w:r>
      <w:r w:rsidR="000317C6" w:rsidRPr="00660A26">
        <w:rPr>
          <w:color w:val="000000"/>
        </w:rPr>
        <w:t>модельных косметических средств</w:t>
      </w:r>
      <w:r w:rsidRPr="00660A26">
        <w:rPr>
          <w:color w:val="000000"/>
        </w:rPr>
        <w:t xml:space="preserve"> на</w:t>
      </w:r>
      <w:r w:rsidR="000317C6" w:rsidRPr="00660A26">
        <w:rPr>
          <w:color w:val="000000"/>
        </w:rPr>
        <w:t xml:space="preserve"> основе</w:t>
      </w:r>
      <w:r w:rsidRPr="00660A26">
        <w:rPr>
          <w:color w:val="000000"/>
        </w:rPr>
        <w:t xml:space="preserve"> </w:t>
      </w:r>
      <w:proofErr w:type="spellStart"/>
      <w:r w:rsidRPr="00660A26">
        <w:rPr>
          <w:color w:val="000000"/>
        </w:rPr>
        <w:t>аргининовой</w:t>
      </w:r>
      <w:proofErr w:type="spellEnd"/>
      <w:r w:rsidRPr="00660A26">
        <w:rPr>
          <w:color w:val="000000"/>
        </w:rPr>
        <w:t xml:space="preserve"> соли </w:t>
      </w:r>
      <w:proofErr w:type="spellStart"/>
      <w:r w:rsidRPr="00660A26">
        <w:rPr>
          <w:color w:val="000000"/>
        </w:rPr>
        <w:t>цетилфосфата</w:t>
      </w:r>
      <w:proofErr w:type="spellEnd"/>
      <w:r w:rsidRPr="00660A26">
        <w:rPr>
          <w:color w:val="000000"/>
        </w:rPr>
        <w:t xml:space="preserve"> охарактеризовались международным стандартом </w:t>
      </w:r>
      <w:r w:rsidRPr="00660A26">
        <w:rPr>
          <w:color w:val="000000"/>
          <w:lang w:val="en-US"/>
        </w:rPr>
        <w:t>ISO </w:t>
      </w:r>
      <w:r w:rsidR="000317C6" w:rsidRPr="00660A26">
        <w:rPr>
          <w:color w:val="000000"/>
        </w:rPr>
        <w:t xml:space="preserve">24443. </w:t>
      </w:r>
      <w:proofErr w:type="spellStart"/>
      <w:r w:rsidR="000317C6" w:rsidRPr="00660A26">
        <w:rPr>
          <w:color w:val="000000"/>
        </w:rPr>
        <w:t>Фотопротекторная</w:t>
      </w:r>
      <w:proofErr w:type="spellEnd"/>
      <w:r w:rsidR="000317C6" w:rsidRPr="00660A26">
        <w:rPr>
          <w:color w:val="000000"/>
        </w:rPr>
        <w:t xml:space="preserve"> активность пигментов, диспергированных в эмульсии, хорошо коррелирует с </w:t>
      </w:r>
      <w:proofErr w:type="spellStart"/>
      <w:r w:rsidR="000317C6" w:rsidRPr="00660A26">
        <w:rPr>
          <w:color w:val="000000"/>
        </w:rPr>
        <w:t>фотопротекторными</w:t>
      </w:r>
      <w:proofErr w:type="spellEnd"/>
      <w:r w:rsidR="000317C6" w:rsidRPr="00660A26">
        <w:rPr>
          <w:color w:val="000000"/>
        </w:rPr>
        <w:t xml:space="preserve"> свойствами суспензий на основе тех же пигментов. При этом, </w:t>
      </w:r>
      <w:proofErr w:type="spellStart"/>
      <w:r w:rsidR="000317C6" w:rsidRPr="00660A26">
        <w:rPr>
          <w:color w:val="000000"/>
        </w:rPr>
        <w:t>фотопротекторные</w:t>
      </w:r>
      <w:proofErr w:type="spellEnd"/>
      <w:r w:rsidR="000317C6" w:rsidRPr="00660A26">
        <w:rPr>
          <w:color w:val="000000"/>
        </w:rPr>
        <w:t xml:space="preserve"> свойства синтезированных </w:t>
      </w:r>
      <w:proofErr w:type="spellStart"/>
      <w:r w:rsidR="000317C6" w:rsidRPr="00660A26">
        <w:rPr>
          <w:color w:val="000000"/>
        </w:rPr>
        <w:t>титанатов</w:t>
      </w:r>
      <w:proofErr w:type="spellEnd"/>
      <w:r w:rsidR="000317C6" w:rsidRPr="00660A26">
        <w:rPr>
          <w:color w:val="000000"/>
        </w:rPr>
        <w:t xml:space="preserve"> церия</w:t>
      </w:r>
      <w:r w:rsidR="004E225B" w:rsidRPr="00660A26">
        <w:rPr>
          <w:color w:val="000000"/>
        </w:rPr>
        <w:t xml:space="preserve"> оказалась в 1</w:t>
      </w:r>
      <w:r w:rsidR="00AA5FA8" w:rsidRPr="00660A26">
        <w:rPr>
          <w:color w:val="000000"/>
        </w:rPr>
        <w:t>.</w:t>
      </w:r>
      <w:r w:rsidR="004E225B" w:rsidRPr="00660A26">
        <w:rPr>
          <w:color w:val="000000"/>
        </w:rPr>
        <w:t>8</w:t>
      </w:r>
      <w:r w:rsidR="00AA5FA8" w:rsidRPr="00660A26">
        <w:rPr>
          <w:color w:val="000000"/>
        </w:rPr>
        <w:t> – </w:t>
      </w:r>
      <w:r w:rsidR="004E225B" w:rsidRPr="00660A26">
        <w:rPr>
          <w:color w:val="000000"/>
        </w:rPr>
        <w:t>2</w:t>
      </w:r>
      <w:r w:rsidR="00AA5FA8" w:rsidRPr="00660A26">
        <w:rPr>
          <w:color w:val="000000"/>
        </w:rPr>
        <w:t>.</w:t>
      </w:r>
      <w:r w:rsidR="004E225B" w:rsidRPr="00660A26">
        <w:rPr>
          <w:color w:val="000000"/>
        </w:rPr>
        <w:t xml:space="preserve">5 раза </w:t>
      </w:r>
      <w:r w:rsidR="00C238B2" w:rsidRPr="00660A26">
        <w:rPr>
          <w:color w:val="000000"/>
        </w:rPr>
        <w:t>выше,</w:t>
      </w:r>
      <w:r w:rsidR="004E225B" w:rsidRPr="00660A26">
        <w:rPr>
          <w:color w:val="000000"/>
        </w:rPr>
        <w:t xml:space="preserve"> чем </w:t>
      </w:r>
      <w:proofErr w:type="spellStart"/>
      <w:r w:rsidR="004E225B" w:rsidRPr="00660A26">
        <w:rPr>
          <w:color w:val="000000"/>
        </w:rPr>
        <w:t>фотопротекторная</w:t>
      </w:r>
      <w:proofErr w:type="spellEnd"/>
      <w:r w:rsidR="004E225B" w:rsidRPr="00660A26">
        <w:rPr>
          <w:color w:val="000000"/>
        </w:rPr>
        <w:t xml:space="preserve"> активность аналогичных образцов диоксида титана, что позволило получать солнцезащитные косметические продукты с значением </w:t>
      </w:r>
      <w:r w:rsidR="00CE26D7" w:rsidRPr="00660A26">
        <w:rPr>
          <w:color w:val="000000"/>
          <w:lang w:val="en-US"/>
        </w:rPr>
        <w:t>SPF</w:t>
      </w:r>
      <w:r w:rsidR="004E225B" w:rsidRPr="00660A26">
        <w:rPr>
          <w:color w:val="000000"/>
        </w:rPr>
        <w:t xml:space="preserve"> до 8.</w:t>
      </w:r>
    </w:p>
    <w:p w14:paraId="171C5D7A" w14:textId="4DF62198" w:rsidR="004E225B" w:rsidRPr="00C238B2" w:rsidRDefault="004E225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38B2">
        <w:t xml:space="preserve">Таким образом, </w:t>
      </w:r>
      <w:proofErr w:type="spellStart"/>
      <w:r w:rsidRPr="00C238B2">
        <w:t>титанат</w:t>
      </w:r>
      <w:proofErr w:type="spellEnd"/>
      <w:r w:rsidRPr="00C238B2">
        <w:t xml:space="preserve"> церия, синтезированный в нашей работе, можно рассматривать, как перспективный оксидный пигмент, обладающий высокими </w:t>
      </w:r>
      <w:proofErr w:type="spellStart"/>
      <w:r w:rsidRPr="00C238B2">
        <w:t>фотопротекторными</w:t>
      </w:r>
      <w:proofErr w:type="spellEnd"/>
      <w:r w:rsidRPr="00C238B2">
        <w:t xml:space="preserve"> характеристиками, а </w:t>
      </w:r>
      <w:proofErr w:type="spellStart"/>
      <w:r w:rsidRPr="00C238B2">
        <w:t>аргининовая</w:t>
      </w:r>
      <w:proofErr w:type="spellEnd"/>
      <w:r w:rsidRPr="00C238B2">
        <w:t xml:space="preserve"> соль </w:t>
      </w:r>
      <w:proofErr w:type="spellStart"/>
      <w:r w:rsidRPr="00C238B2">
        <w:t>цетилфосфата</w:t>
      </w:r>
      <w:proofErr w:type="spellEnd"/>
      <w:r w:rsidRPr="00C238B2">
        <w:t xml:space="preserve"> представляет собой наиболее перс</w:t>
      </w:r>
      <w:r w:rsidR="00CA4C46">
        <w:t>пек</w:t>
      </w:r>
      <w:r w:rsidRPr="00C238B2">
        <w:t>тивный эмульгатор.</w:t>
      </w:r>
    </w:p>
    <w:p w14:paraId="7A82C6B4" w14:textId="76739EF4" w:rsidR="003C2D1F" w:rsidRDefault="003C2D1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поддержана РНФ (грант 19-73-10196)</w:t>
      </w:r>
      <w:r w:rsidR="00CA4C46">
        <w:rPr>
          <w:i/>
          <w:iCs/>
          <w:color w:val="000000"/>
        </w:rPr>
        <w:t>.</w:t>
      </w:r>
    </w:p>
    <w:sectPr w:rsidR="003C2D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28508">
    <w:abstractNumId w:val="0"/>
  </w:num>
  <w:num w:numId="2" w16cid:durableId="166385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7C6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5737"/>
    <w:rsid w:val="003B76D6"/>
    <w:rsid w:val="003C2D1F"/>
    <w:rsid w:val="003D22A9"/>
    <w:rsid w:val="003D2880"/>
    <w:rsid w:val="00410F14"/>
    <w:rsid w:val="00491D3F"/>
    <w:rsid w:val="004A26A3"/>
    <w:rsid w:val="004E225B"/>
    <w:rsid w:val="004F0EDF"/>
    <w:rsid w:val="00522BF1"/>
    <w:rsid w:val="00590166"/>
    <w:rsid w:val="005D022B"/>
    <w:rsid w:val="005E5BE9"/>
    <w:rsid w:val="0060477D"/>
    <w:rsid w:val="00660A26"/>
    <w:rsid w:val="0069427D"/>
    <w:rsid w:val="00697C85"/>
    <w:rsid w:val="006F7A19"/>
    <w:rsid w:val="007213E1"/>
    <w:rsid w:val="00775389"/>
    <w:rsid w:val="00797838"/>
    <w:rsid w:val="007C36D8"/>
    <w:rsid w:val="007F2744"/>
    <w:rsid w:val="007F4E0E"/>
    <w:rsid w:val="008931BE"/>
    <w:rsid w:val="00895DDB"/>
    <w:rsid w:val="008C67E3"/>
    <w:rsid w:val="00921D45"/>
    <w:rsid w:val="00963778"/>
    <w:rsid w:val="009A66DB"/>
    <w:rsid w:val="009B2F80"/>
    <w:rsid w:val="009B3300"/>
    <w:rsid w:val="009F3380"/>
    <w:rsid w:val="00A02163"/>
    <w:rsid w:val="00A16CB7"/>
    <w:rsid w:val="00A314FE"/>
    <w:rsid w:val="00AA5FA8"/>
    <w:rsid w:val="00B338F0"/>
    <w:rsid w:val="00B849F6"/>
    <w:rsid w:val="00BB75C0"/>
    <w:rsid w:val="00BF36F8"/>
    <w:rsid w:val="00BF4622"/>
    <w:rsid w:val="00C238B2"/>
    <w:rsid w:val="00CA4C46"/>
    <w:rsid w:val="00CD00B1"/>
    <w:rsid w:val="00CE26D7"/>
    <w:rsid w:val="00CE54EB"/>
    <w:rsid w:val="00D22306"/>
    <w:rsid w:val="00D42542"/>
    <w:rsid w:val="00D8121C"/>
    <w:rsid w:val="00E22189"/>
    <w:rsid w:val="00E74069"/>
    <w:rsid w:val="00EA3315"/>
    <w:rsid w:val="00EB1EF0"/>
    <w:rsid w:val="00EB1F49"/>
    <w:rsid w:val="00EB722B"/>
    <w:rsid w:val="00EE320A"/>
    <w:rsid w:val="00F24323"/>
    <w:rsid w:val="00F865B3"/>
    <w:rsid w:val="00FB1509"/>
    <w:rsid w:val="00FD24AF"/>
    <w:rsid w:val="00FE490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Иван Chernoukhov</cp:lastModifiedBy>
  <cp:revision>4</cp:revision>
  <dcterms:created xsi:type="dcterms:W3CDTF">2024-03-19T01:37:00Z</dcterms:created>
  <dcterms:modified xsi:type="dcterms:W3CDTF">2024-03-19T01:39:00Z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