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B245" w14:textId="41B44EB7" w:rsidR="00130241" w:rsidRDefault="00760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szCs w:val="28"/>
        </w:rPr>
        <w:t>М</w:t>
      </w:r>
      <w:r w:rsidR="007B2015" w:rsidRPr="007B2015">
        <w:rPr>
          <w:b/>
          <w:szCs w:val="28"/>
        </w:rPr>
        <w:t>ембран</w:t>
      </w:r>
      <w:r>
        <w:rPr>
          <w:b/>
          <w:szCs w:val="28"/>
        </w:rPr>
        <w:t>ные материалы</w:t>
      </w:r>
      <w:r w:rsidR="007B2015" w:rsidRPr="007B2015">
        <w:rPr>
          <w:b/>
          <w:szCs w:val="28"/>
        </w:rPr>
        <w:t xml:space="preserve"> на основе </w:t>
      </w:r>
      <w:proofErr w:type="spellStart"/>
      <w:r w:rsidR="007B2015" w:rsidRPr="007B2015">
        <w:rPr>
          <w:b/>
          <w:szCs w:val="28"/>
        </w:rPr>
        <w:t>электроактивн</w:t>
      </w:r>
      <w:r>
        <w:rPr>
          <w:b/>
          <w:szCs w:val="28"/>
        </w:rPr>
        <w:t>ого</w:t>
      </w:r>
      <w:proofErr w:type="spellEnd"/>
      <w:r w:rsidR="007B2015" w:rsidRPr="007B2015">
        <w:rPr>
          <w:b/>
          <w:szCs w:val="28"/>
        </w:rPr>
        <w:t xml:space="preserve"> </w:t>
      </w:r>
      <w:r>
        <w:rPr>
          <w:b/>
          <w:szCs w:val="28"/>
        </w:rPr>
        <w:t>полиметиленового зеленого</w:t>
      </w:r>
    </w:p>
    <w:p w14:paraId="755904A3" w14:textId="266F9DE9" w:rsidR="00130241" w:rsidRDefault="007B2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szCs w:val="28"/>
        </w:rPr>
        <w:t>Куликова О.М</w:t>
      </w:r>
      <w:r w:rsidR="00D269BF" w:rsidRPr="007F050A">
        <w:rPr>
          <w:b/>
          <w:i/>
          <w:szCs w:val="28"/>
        </w:rPr>
        <w:t>.</w:t>
      </w:r>
      <w:r w:rsidR="00F1411D">
        <w:rPr>
          <w:b/>
          <w:i/>
          <w:szCs w:val="28"/>
        </w:rPr>
        <w:t xml:space="preserve">, </w:t>
      </w:r>
      <w:proofErr w:type="spellStart"/>
      <w:r w:rsidR="00F1411D">
        <w:rPr>
          <w:b/>
          <w:i/>
          <w:szCs w:val="28"/>
        </w:rPr>
        <w:t>Прихно</w:t>
      </w:r>
      <w:proofErr w:type="spellEnd"/>
      <w:r w:rsidR="00F1411D">
        <w:rPr>
          <w:b/>
          <w:i/>
          <w:szCs w:val="28"/>
        </w:rPr>
        <w:t xml:space="preserve"> И.А.</w:t>
      </w:r>
    </w:p>
    <w:p w14:paraId="7313DFEA" w14:textId="11BEDA8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F1411D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D269BF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D269BF">
        <w:rPr>
          <w:i/>
          <w:color w:val="000000"/>
        </w:rPr>
        <w:t>бакалавриата</w:t>
      </w:r>
    </w:p>
    <w:p w14:paraId="6DEBD393" w14:textId="3241EFC5" w:rsidR="00774B24" w:rsidRDefault="00D269BF" w:rsidP="00D26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</w:rPr>
        <w:t>Московский государственный университет имени М.В. Ломоносова</w:t>
      </w:r>
      <w:r w:rsidR="00774B24">
        <w:rPr>
          <w:i/>
        </w:rPr>
        <w:br/>
      </w:r>
      <w:r>
        <w:rPr>
          <w:i/>
        </w:rPr>
        <w:t>факультет наук о материалах, Москва, Россия</w:t>
      </w:r>
    </w:p>
    <w:p w14:paraId="36EC9BCD" w14:textId="77777777" w:rsidR="00774B24" w:rsidRPr="00774B24" w:rsidRDefault="00774B24" w:rsidP="00774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774B24">
        <w:rPr>
          <w:i/>
          <w:color w:val="000000"/>
          <w:u w:val="single"/>
          <w:lang w:val="en-US"/>
        </w:rPr>
        <w:t>olenka_kulikova_2005@mail.ru</w:t>
      </w:r>
    </w:p>
    <w:p w14:paraId="3B8AF380" w14:textId="26982C6A" w:rsidR="00774B24" w:rsidRDefault="007B2015" w:rsidP="007B2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Мембраны на основе проводящих полимеров для газоразделения в последнее время привлекают внимание научной общественности благодаря широкому кругу возможных применений в технологических процессах. Использование проводящих редокс-активных полимеров в качестве мембранных материалов позволяет создавать переключаемые мембраны за счет регулирования проницаемости газообразных компонентов, с помощью чего можно селективно отделять потоки различных газов.</w:t>
      </w:r>
    </w:p>
    <w:p w14:paraId="20AC3160" w14:textId="3D3CAB28" w:rsidR="007B2015" w:rsidRDefault="007B2015" w:rsidP="007B2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Таким образом, целью данной работы стал синтез мембранных материалов на основе полимеризованного метиленового зеленого на проводящих подложках на базе анодного оксида алюминия.</w:t>
      </w:r>
    </w:p>
    <w:p w14:paraId="5E7D9A3C" w14:textId="77777777" w:rsidR="00774B24" w:rsidRDefault="007604E8" w:rsidP="007B2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Б</w:t>
      </w:r>
      <w:r w:rsidR="007B2015">
        <w:t>ыли получены газопроницаемые подложки на базе анодного оксида алюминия с диаметром пор 40 и 120 нм по стандартным методикам. Нанесено покрытие из золота для получения проводящих подложек. Изучена газопроницаемость подложек дифференциальным методом.</w:t>
      </w:r>
    </w:p>
    <w:p w14:paraId="676E368E" w14:textId="7E6C987A" w:rsidR="00F1411D" w:rsidRDefault="000D1A10" w:rsidP="007B2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4FD3507E" wp14:editId="229C0D6F">
            <wp:simplePos x="0" y="0"/>
            <wp:positionH relativeFrom="margin">
              <wp:align>center</wp:align>
            </wp:positionH>
            <wp:positionV relativeFrom="margin">
              <wp:posOffset>5097145</wp:posOffset>
            </wp:positionV>
            <wp:extent cx="2511425" cy="1953895"/>
            <wp:effectExtent l="0" t="0" r="3175" b="8255"/>
            <wp:wrapTopAndBottom/>
            <wp:docPr id="457228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95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2015">
        <w:t>Для нанесения электропроводящего полимера требуется специальная ячейка для проведения электрохимической реакции на поверхности подложки. Разработана и смоделирована ячейка для электрохимического синтеза, она была напечатана на 3D-принтере.</w:t>
      </w:r>
      <w:r w:rsidR="007604E8">
        <w:t xml:space="preserve"> В режиме циклической </w:t>
      </w:r>
      <w:proofErr w:type="spellStart"/>
      <w:r w:rsidR="007604E8">
        <w:t>вольтамперометрии</w:t>
      </w:r>
      <w:proofErr w:type="spellEnd"/>
      <w:r w:rsidR="007604E8">
        <w:t xml:space="preserve"> проведен синтез полиметиленового зеленого на подложках с диаметром пор 40 нм, скорость развертки потенциала составила 20 мВ/с. Использовался боратный буферный раствор с </w:t>
      </w:r>
      <w:r w:rsidR="007604E8">
        <w:rPr>
          <w:lang w:val="en-US"/>
        </w:rPr>
        <w:t>pH</w:t>
      </w:r>
      <w:r w:rsidR="007604E8" w:rsidRPr="00F1411D">
        <w:t xml:space="preserve"> 9 </w:t>
      </w:r>
      <w:r w:rsidR="007604E8">
        <w:t xml:space="preserve">и 0,1 </w:t>
      </w:r>
      <w:r w:rsidR="007604E8">
        <w:rPr>
          <w:lang w:val="en-US"/>
        </w:rPr>
        <w:t>M</w:t>
      </w:r>
      <w:r w:rsidR="007604E8" w:rsidRPr="00F1411D">
        <w:t xml:space="preserve"> </w:t>
      </w:r>
      <w:proofErr w:type="spellStart"/>
      <w:r w:rsidR="007604E8">
        <w:rPr>
          <w:lang w:val="en-US"/>
        </w:rPr>
        <w:t>KCl</w:t>
      </w:r>
      <w:proofErr w:type="spellEnd"/>
      <w:r w:rsidR="007604E8" w:rsidRPr="00F1411D">
        <w:t xml:space="preserve"> </w:t>
      </w:r>
      <w:r w:rsidR="007604E8">
        <w:t xml:space="preserve">в качестве поддерживающего электролита, концентрация мономера составила 0,4 </w:t>
      </w:r>
      <w:proofErr w:type="spellStart"/>
      <w:r w:rsidR="007604E8">
        <w:t>мМ</w:t>
      </w:r>
      <w:proofErr w:type="spellEnd"/>
      <w:r w:rsidR="007604E8">
        <w:t xml:space="preserve">. Циклическая </w:t>
      </w:r>
      <w:proofErr w:type="spellStart"/>
      <w:r w:rsidR="007604E8">
        <w:t>вольтамперограмма</w:t>
      </w:r>
      <w:proofErr w:type="spellEnd"/>
      <w:r w:rsidR="007604E8">
        <w:t xml:space="preserve"> процесса синтеза представлена на рисунке 1.</w:t>
      </w:r>
      <w:r w:rsidR="009E3DA7">
        <w:t xml:space="preserve"> Продемонстрирован рост электрохимической активности полимера с увеличением числа циклов полимеризации.</w:t>
      </w:r>
    </w:p>
    <w:p w14:paraId="52DC1F9A" w14:textId="0513BDE6" w:rsidR="007B2015" w:rsidRPr="00B228EE" w:rsidRDefault="00F1411D" w:rsidP="00A433DE">
      <w:pPr>
        <w:pStyle w:val="ad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B228EE">
        <w:rPr>
          <w:i w:val="0"/>
          <w:iCs w:val="0"/>
          <w:color w:val="auto"/>
          <w:sz w:val="24"/>
          <w:szCs w:val="24"/>
        </w:rPr>
        <w:t>Рис</w:t>
      </w:r>
      <w:r w:rsidR="00774B24">
        <w:rPr>
          <w:i w:val="0"/>
          <w:iCs w:val="0"/>
          <w:color w:val="auto"/>
          <w:sz w:val="24"/>
          <w:szCs w:val="24"/>
        </w:rPr>
        <w:t>.1.</w:t>
      </w:r>
      <w:r w:rsidRPr="00B228EE">
        <w:rPr>
          <w:i w:val="0"/>
          <w:iCs w:val="0"/>
          <w:color w:val="auto"/>
          <w:sz w:val="24"/>
          <w:szCs w:val="24"/>
        </w:rPr>
        <w:t xml:space="preserve"> </w:t>
      </w:r>
      <w:r w:rsidR="00A433DE">
        <w:rPr>
          <w:i w:val="0"/>
          <w:iCs w:val="0"/>
          <w:color w:val="auto"/>
          <w:sz w:val="24"/>
          <w:szCs w:val="24"/>
        </w:rPr>
        <w:t>Ц</w:t>
      </w:r>
      <w:r w:rsidRPr="00B228EE">
        <w:rPr>
          <w:i w:val="0"/>
          <w:iCs w:val="0"/>
          <w:color w:val="auto"/>
          <w:sz w:val="24"/>
          <w:szCs w:val="24"/>
        </w:rPr>
        <w:t xml:space="preserve">иклическая </w:t>
      </w:r>
      <w:proofErr w:type="spellStart"/>
      <w:r w:rsidRPr="00B228EE">
        <w:rPr>
          <w:i w:val="0"/>
          <w:iCs w:val="0"/>
          <w:color w:val="auto"/>
          <w:sz w:val="24"/>
          <w:szCs w:val="24"/>
        </w:rPr>
        <w:t>вольтамперограмма</w:t>
      </w:r>
      <w:proofErr w:type="spellEnd"/>
      <w:r w:rsidRPr="00B228EE">
        <w:rPr>
          <w:i w:val="0"/>
          <w:iCs w:val="0"/>
          <w:color w:val="auto"/>
          <w:sz w:val="24"/>
          <w:szCs w:val="24"/>
        </w:rPr>
        <w:t xml:space="preserve"> процесса синтеза полимера на пористой подложке</w:t>
      </w:r>
    </w:p>
    <w:p w14:paraId="49C1263A" w14:textId="7314C86D" w:rsidR="007B2015" w:rsidRDefault="007B2015" w:rsidP="007B2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в ходе проделанной работы был получен </w:t>
      </w:r>
      <w:r w:rsidR="009E3DA7">
        <w:t xml:space="preserve">электрохимический активный </w:t>
      </w:r>
      <w:r>
        <w:t>мембран</w:t>
      </w:r>
      <w:r w:rsidR="009E3DA7">
        <w:t>ный материал</w:t>
      </w:r>
      <w:r>
        <w:t xml:space="preserve"> на основе полиметиленового зелёного. </w:t>
      </w:r>
      <w:r w:rsidR="009E3DA7">
        <w:t xml:space="preserve">Будут изучены </w:t>
      </w:r>
      <w:r>
        <w:t>транспортные свойства полученных мембран в зависимости от условий синтеза и свойств подложки.</w:t>
      </w:r>
    </w:p>
    <w:p w14:paraId="6981673D" w14:textId="68C1A462" w:rsidR="0000747A" w:rsidRDefault="00F1411D" w:rsidP="00A433DE">
      <w:pPr>
        <w:ind w:firstLine="397"/>
        <w:jc w:val="both"/>
        <w:rPr>
          <w:i/>
          <w:iCs/>
          <w:color w:val="000000"/>
        </w:rPr>
      </w:pPr>
      <w:r w:rsidRPr="00F1411D">
        <w:rPr>
          <w:i/>
          <w:iCs/>
          <w:color w:val="000000"/>
        </w:rPr>
        <w:t>Работа выполнена при поддержке гранта РНФ</w:t>
      </w:r>
      <w:r>
        <w:rPr>
          <w:i/>
          <w:iCs/>
          <w:color w:val="000000"/>
        </w:rPr>
        <w:t xml:space="preserve"> (проект</w:t>
      </w:r>
      <w:r w:rsidRPr="00F1411D">
        <w:rPr>
          <w:i/>
          <w:iCs/>
          <w:color w:val="000000"/>
        </w:rPr>
        <w:t xml:space="preserve"> № 23-13-00195</w:t>
      </w:r>
      <w:r>
        <w:rPr>
          <w:i/>
          <w:iCs/>
          <w:color w:val="000000"/>
        </w:rPr>
        <w:t>)</w:t>
      </w:r>
      <w:r w:rsidRPr="00F1411D">
        <w:rPr>
          <w:i/>
          <w:iCs/>
          <w:color w:val="000000"/>
        </w:rPr>
        <w:t>.</w:t>
      </w:r>
    </w:p>
    <w:sectPr w:rsidR="0000747A" w:rsidSect="00582DF6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C5A18"/>
    <w:multiLevelType w:val="hybridMultilevel"/>
    <w:tmpl w:val="49C211E4"/>
    <w:lvl w:ilvl="0" w:tplc="BFDE51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03188">
    <w:abstractNumId w:val="1"/>
  </w:num>
  <w:num w:numId="2" w16cid:durableId="1630093101">
    <w:abstractNumId w:val="2"/>
  </w:num>
  <w:num w:numId="3" w16cid:durableId="74488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747A"/>
    <w:rsid w:val="00063966"/>
    <w:rsid w:val="00086081"/>
    <w:rsid w:val="000D1A10"/>
    <w:rsid w:val="00101A1C"/>
    <w:rsid w:val="00103657"/>
    <w:rsid w:val="00106375"/>
    <w:rsid w:val="00116478"/>
    <w:rsid w:val="00130241"/>
    <w:rsid w:val="001E61C2"/>
    <w:rsid w:val="001F0493"/>
    <w:rsid w:val="002203C5"/>
    <w:rsid w:val="002264EE"/>
    <w:rsid w:val="0023307C"/>
    <w:rsid w:val="002D41C5"/>
    <w:rsid w:val="002D4CF8"/>
    <w:rsid w:val="00312EB7"/>
    <w:rsid w:val="0031361E"/>
    <w:rsid w:val="00391C38"/>
    <w:rsid w:val="003B76D6"/>
    <w:rsid w:val="003E3A83"/>
    <w:rsid w:val="00457AE0"/>
    <w:rsid w:val="00487D35"/>
    <w:rsid w:val="00490591"/>
    <w:rsid w:val="00491776"/>
    <w:rsid w:val="004A26A3"/>
    <w:rsid w:val="004F0EDF"/>
    <w:rsid w:val="00522BF1"/>
    <w:rsid w:val="00582DF6"/>
    <w:rsid w:val="00590166"/>
    <w:rsid w:val="005D022B"/>
    <w:rsid w:val="005E5BE9"/>
    <w:rsid w:val="00602922"/>
    <w:rsid w:val="00630534"/>
    <w:rsid w:val="0069427D"/>
    <w:rsid w:val="006B4733"/>
    <w:rsid w:val="006F7A19"/>
    <w:rsid w:val="007213E1"/>
    <w:rsid w:val="00725B5B"/>
    <w:rsid w:val="00750EE0"/>
    <w:rsid w:val="007604E8"/>
    <w:rsid w:val="00774B24"/>
    <w:rsid w:val="00775389"/>
    <w:rsid w:val="00797838"/>
    <w:rsid w:val="007B2015"/>
    <w:rsid w:val="007C36D8"/>
    <w:rsid w:val="007F2744"/>
    <w:rsid w:val="008931BE"/>
    <w:rsid w:val="008C67E3"/>
    <w:rsid w:val="00921D45"/>
    <w:rsid w:val="009A66DB"/>
    <w:rsid w:val="009B2F80"/>
    <w:rsid w:val="009B3300"/>
    <w:rsid w:val="009E3DA7"/>
    <w:rsid w:val="009F3380"/>
    <w:rsid w:val="00A02163"/>
    <w:rsid w:val="00A314FE"/>
    <w:rsid w:val="00A433DE"/>
    <w:rsid w:val="00AD4A2D"/>
    <w:rsid w:val="00AE5B97"/>
    <w:rsid w:val="00B04DF5"/>
    <w:rsid w:val="00B228EE"/>
    <w:rsid w:val="00B60B93"/>
    <w:rsid w:val="00B9521F"/>
    <w:rsid w:val="00B97578"/>
    <w:rsid w:val="00BF36F8"/>
    <w:rsid w:val="00BF4622"/>
    <w:rsid w:val="00C466D6"/>
    <w:rsid w:val="00CD00B1"/>
    <w:rsid w:val="00D22306"/>
    <w:rsid w:val="00D269BF"/>
    <w:rsid w:val="00D42542"/>
    <w:rsid w:val="00D8121C"/>
    <w:rsid w:val="00E22189"/>
    <w:rsid w:val="00E74069"/>
    <w:rsid w:val="00EB1F49"/>
    <w:rsid w:val="00F1411D"/>
    <w:rsid w:val="00F302A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6538"/>
  <w15:docId w15:val="{8B3F9FED-2725-437F-85DD-51EDA1AB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12E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12E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12E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12EB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12E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12E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2E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12EB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12E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269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9BF"/>
    <w:rPr>
      <w:rFonts w:ascii="Tahoma" w:eastAsia="Times New Roman" w:hAnsi="Tahoma" w:cs="Tahoma"/>
      <w:sz w:val="16"/>
      <w:szCs w:val="16"/>
    </w:rPr>
  </w:style>
  <w:style w:type="character" w:customStyle="1" w:styleId="given-name">
    <w:name w:val="given-name"/>
    <w:basedOn w:val="a0"/>
    <w:rsid w:val="00D269BF"/>
  </w:style>
  <w:style w:type="character" w:customStyle="1" w:styleId="text">
    <w:name w:val="text"/>
    <w:basedOn w:val="a0"/>
    <w:rsid w:val="00D269BF"/>
  </w:style>
  <w:style w:type="character" w:styleId="ac">
    <w:name w:val="Unresolved Mention"/>
    <w:basedOn w:val="a0"/>
    <w:uiPriority w:val="99"/>
    <w:semiHidden/>
    <w:unhideWhenUsed/>
    <w:rsid w:val="007B2015"/>
    <w:rPr>
      <w:color w:val="605E5C"/>
      <w:shd w:val="clear" w:color="auto" w:fill="E1DFDD"/>
    </w:rPr>
  </w:style>
  <w:style w:type="paragraph" w:styleId="ad">
    <w:name w:val="caption"/>
    <w:basedOn w:val="a"/>
    <w:next w:val="a"/>
    <w:uiPriority w:val="35"/>
    <w:unhideWhenUsed/>
    <w:qFormat/>
    <w:rsid w:val="00B97578"/>
    <w:pPr>
      <w:spacing w:after="200"/>
    </w:pPr>
    <w:rPr>
      <w:i/>
      <w:iCs/>
      <w:color w:val="1F497D" w:themeColor="text2"/>
      <w:sz w:val="18"/>
      <w:szCs w:val="18"/>
    </w:rPr>
  </w:style>
  <w:style w:type="paragraph" w:styleId="ae">
    <w:name w:val="Revision"/>
    <w:hidden/>
    <w:uiPriority w:val="99"/>
    <w:semiHidden/>
    <w:rsid w:val="00F141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27166D-6C23-4BE5-A590-9BD1176D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Прихно</dc:creator>
  <cp:lastModifiedBy>Иван Chernoukhov</cp:lastModifiedBy>
  <cp:revision>4</cp:revision>
  <dcterms:created xsi:type="dcterms:W3CDTF">2024-03-21T13:52:00Z</dcterms:created>
  <dcterms:modified xsi:type="dcterms:W3CDTF">2024-03-21T13:53:00Z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