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29A608C" w:rsidR="00130241" w:rsidRPr="00E1176C" w:rsidRDefault="00E1176C">
      <w:pPr>
        <w:pBdr>
          <w:top w:val="nil"/>
          <w:left w:val="nil"/>
          <w:bottom w:val="nil"/>
          <w:right w:val="nil"/>
          <w:between w:val="nil"/>
        </w:pBdr>
        <w:shd w:val="clear" w:color="auto" w:fill="FFFFFF"/>
        <w:jc w:val="center"/>
        <w:rPr>
          <w:color w:val="000000"/>
          <w:sz w:val="22"/>
        </w:rPr>
      </w:pPr>
      <w:r w:rsidRPr="00E1176C">
        <w:rPr>
          <w:b/>
          <w:bCs/>
          <w:szCs w:val="28"/>
        </w:rPr>
        <w:t>Оптимизация магнитооптического отклика коллоидных растворов на основе наночастиц гексаферрита стронция</w:t>
      </w:r>
    </w:p>
    <w:p w14:paraId="00000002" w14:textId="07063C6D" w:rsidR="00130241" w:rsidRPr="006F3198" w:rsidRDefault="00E1176C">
      <w:pPr>
        <w:pBdr>
          <w:top w:val="nil"/>
          <w:left w:val="nil"/>
          <w:bottom w:val="nil"/>
          <w:right w:val="nil"/>
          <w:between w:val="nil"/>
        </w:pBdr>
        <w:shd w:val="clear" w:color="auto" w:fill="FFFFFF"/>
        <w:jc w:val="center"/>
        <w:rPr>
          <w:color w:val="000000"/>
        </w:rPr>
      </w:pPr>
      <w:r w:rsidRPr="006F3198">
        <w:rPr>
          <w:b/>
          <w:i/>
          <w:color w:val="000000"/>
        </w:rPr>
        <w:t>Семина А.А.</w:t>
      </w:r>
      <w:r w:rsidR="006C426B" w:rsidRPr="006F3198">
        <w:rPr>
          <w:b/>
          <w:i/>
          <w:color w:val="000000"/>
          <w:vertAlign w:val="superscript"/>
        </w:rPr>
        <w:t>1</w:t>
      </w:r>
      <w:r w:rsidR="006C426B" w:rsidRPr="006F3198">
        <w:rPr>
          <w:b/>
          <w:i/>
          <w:color w:val="000000"/>
        </w:rPr>
        <w:t>, Елисеев А.А.</w:t>
      </w:r>
      <w:r w:rsidR="006C426B" w:rsidRPr="006F3198">
        <w:rPr>
          <w:b/>
          <w:i/>
          <w:color w:val="000000"/>
          <w:vertAlign w:val="superscript"/>
        </w:rPr>
        <w:t>2</w:t>
      </w:r>
    </w:p>
    <w:p w14:paraId="00000003" w14:textId="5D5CA73E" w:rsidR="00130241" w:rsidRDefault="00EB1F49">
      <w:pPr>
        <w:pBdr>
          <w:top w:val="nil"/>
          <w:left w:val="nil"/>
          <w:bottom w:val="nil"/>
          <w:right w:val="nil"/>
          <w:between w:val="nil"/>
        </w:pBdr>
        <w:shd w:val="clear" w:color="auto" w:fill="FFFFFF"/>
        <w:jc w:val="center"/>
        <w:rPr>
          <w:color w:val="000000"/>
        </w:rPr>
      </w:pPr>
      <w:r>
        <w:rPr>
          <w:i/>
          <w:color w:val="000000"/>
        </w:rPr>
        <w:t>Студент</w:t>
      </w:r>
      <w:r w:rsidR="00E1176C">
        <w:rPr>
          <w:i/>
          <w:color w:val="000000"/>
        </w:rPr>
        <w:t>ка, 1</w:t>
      </w:r>
      <w:r>
        <w:rPr>
          <w:i/>
          <w:color w:val="000000"/>
        </w:rPr>
        <w:t xml:space="preserve"> курс </w:t>
      </w:r>
      <w:r w:rsidR="00E1176C">
        <w:rPr>
          <w:i/>
          <w:color w:val="000000"/>
        </w:rPr>
        <w:t>бакалавриата</w:t>
      </w:r>
    </w:p>
    <w:p w14:paraId="00000005" w14:textId="290E69F4" w:rsidR="00130241" w:rsidRDefault="006C426B">
      <w:pPr>
        <w:pBdr>
          <w:top w:val="nil"/>
          <w:left w:val="nil"/>
          <w:bottom w:val="nil"/>
          <w:right w:val="nil"/>
          <w:between w:val="nil"/>
        </w:pBdr>
        <w:shd w:val="clear" w:color="auto" w:fill="FFFFFF"/>
        <w:jc w:val="center"/>
        <w:rPr>
          <w:i/>
          <w:color w:val="000000"/>
        </w:rPr>
      </w:pPr>
      <w:r w:rsidRPr="006C426B">
        <w:rPr>
          <w:i/>
          <w:color w:val="000000"/>
          <w:vertAlign w:val="superscript"/>
        </w:rPr>
        <w:t>1</w:t>
      </w:r>
      <w:r w:rsidR="00EB1F49">
        <w:rPr>
          <w:i/>
          <w:color w:val="000000"/>
        </w:rPr>
        <w:t>Московский государственный университет имени М.В.</w:t>
      </w:r>
      <w:r w:rsidR="00921D45">
        <w:rPr>
          <w:i/>
          <w:color w:val="000000"/>
        </w:rPr>
        <w:t xml:space="preserve"> </w:t>
      </w:r>
      <w:r w:rsidR="00EB1F49">
        <w:rPr>
          <w:i/>
          <w:color w:val="000000"/>
        </w:rPr>
        <w:t>Ломоносова, </w:t>
      </w:r>
      <w:r w:rsidR="00E1176C">
        <w:rPr>
          <w:i/>
          <w:color w:val="000000"/>
        </w:rPr>
        <w:t>Ф</w:t>
      </w:r>
      <w:r w:rsidR="00EB1F49">
        <w:rPr>
          <w:i/>
          <w:color w:val="000000"/>
        </w:rPr>
        <w:t>акультет</w:t>
      </w:r>
      <w:r w:rsidR="00E1176C">
        <w:rPr>
          <w:i/>
          <w:color w:val="000000"/>
        </w:rPr>
        <w:t xml:space="preserve"> наук о материалах</w:t>
      </w:r>
      <w:r w:rsidR="00EB1F49">
        <w:rPr>
          <w:i/>
          <w:color w:val="000000"/>
        </w:rPr>
        <w:t>, Москва, Россия</w:t>
      </w:r>
    </w:p>
    <w:p w14:paraId="3C091F46" w14:textId="1BB53BE1" w:rsidR="006C426B" w:rsidRPr="00391C38" w:rsidRDefault="006C426B" w:rsidP="006C426B">
      <w:pPr>
        <w:pBdr>
          <w:top w:val="nil"/>
          <w:left w:val="nil"/>
          <w:bottom w:val="nil"/>
          <w:right w:val="nil"/>
          <w:between w:val="nil"/>
        </w:pBdr>
        <w:shd w:val="clear" w:color="auto" w:fill="FFFFFF"/>
        <w:jc w:val="center"/>
        <w:rPr>
          <w:color w:val="000000"/>
        </w:rPr>
      </w:pPr>
      <w:r w:rsidRPr="006C426B">
        <w:rPr>
          <w:i/>
          <w:color w:val="000000"/>
          <w:vertAlign w:val="superscript"/>
        </w:rPr>
        <w:t>2</w:t>
      </w:r>
      <w:r>
        <w:rPr>
          <w:i/>
          <w:color w:val="000000"/>
        </w:rPr>
        <w:t>Московский государственный университет имени М.В. Ломоносова, Химический факультет, Москва, Россия</w:t>
      </w:r>
    </w:p>
    <w:p w14:paraId="1ADA4293" w14:textId="77ED5160" w:rsidR="00CD00B1" w:rsidRPr="006F3198" w:rsidRDefault="00EB1F49" w:rsidP="00CA0DD3">
      <w:pPr>
        <w:pBdr>
          <w:top w:val="nil"/>
          <w:left w:val="nil"/>
          <w:bottom w:val="nil"/>
          <w:right w:val="nil"/>
          <w:between w:val="nil"/>
        </w:pBdr>
        <w:shd w:val="clear" w:color="auto" w:fill="FFFFFF"/>
        <w:jc w:val="center"/>
        <w:rPr>
          <w:color w:val="000000"/>
          <w:lang w:val="en-US"/>
        </w:rPr>
      </w:pPr>
      <w:r w:rsidRPr="006F3198">
        <w:rPr>
          <w:i/>
          <w:color w:val="000000"/>
          <w:lang w:val="en-US"/>
        </w:rPr>
        <w:t>E</w:t>
      </w:r>
      <w:r w:rsidR="003B76D6" w:rsidRPr="006F3198">
        <w:rPr>
          <w:i/>
          <w:color w:val="000000"/>
          <w:lang w:val="en-US"/>
        </w:rPr>
        <w:t>-</w:t>
      </w:r>
      <w:r w:rsidRPr="006F3198">
        <w:rPr>
          <w:i/>
          <w:color w:val="000000"/>
          <w:lang w:val="en-US"/>
        </w:rPr>
        <w:t xml:space="preserve">mail: </w:t>
      </w:r>
      <w:r w:rsidR="00E1176C" w:rsidRPr="006F3198">
        <w:rPr>
          <w:i/>
          <w:color w:val="000000"/>
          <w:u w:val="single"/>
          <w:lang w:val="en-US"/>
        </w:rPr>
        <w:t>samstayteen@gmail.com</w:t>
      </w:r>
      <w:hyperlink r:id="rId6"/>
    </w:p>
    <w:p w14:paraId="7E287319" w14:textId="70C4F37E" w:rsidR="004A51FE" w:rsidRPr="004A51FE" w:rsidRDefault="004A51FE" w:rsidP="00DD56D4">
      <w:pPr>
        <w:pBdr>
          <w:top w:val="nil"/>
          <w:left w:val="nil"/>
          <w:bottom w:val="nil"/>
          <w:right w:val="nil"/>
          <w:between w:val="nil"/>
        </w:pBdr>
        <w:shd w:val="clear" w:color="auto" w:fill="FFFFFF"/>
        <w:ind w:firstLine="397"/>
        <w:jc w:val="both"/>
        <w:rPr>
          <w:color w:val="000000"/>
        </w:rPr>
      </w:pPr>
      <w:r w:rsidRPr="004A51FE">
        <w:rPr>
          <w:color w:val="000000"/>
        </w:rPr>
        <w:t xml:space="preserve">Гексаферриты (гексагональные ферриты М-типа) </w:t>
      </w:r>
      <w:r w:rsidRPr="00555DB3">
        <w:rPr>
          <w:i/>
          <w:iCs/>
          <w:color w:val="000000"/>
        </w:rPr>
        <w:t>X</w:t>
      </w:r>
      <w:r w:rsidRPr="004A51FE">
        <w:rPr>
          <w:color w:val="000000"/>
        </w:rPr>
        <w:t>Fe</w:t>
      </w:r>
      <w:r w:rsidRPr="00DD56D4">
        <w:rPr>
          <w:color w:val="000000"/>
          <w:vertAlign w:val="subscript"/>
        </w:rPr>
        <w:t>12</w:t>
      </w:r>
      <w:r w:rsidRPr="004A51FE">
        <w:rPr>
          <w:color w:val="000000"/>
        </w:rPr>
        <w:t>O</w:t>
      </w:r>
      <w:r w:rsidRPr="00DD56D4">
        <w:rPr>
          <w:color w:val="000000"/>
          <w:vertAlign w:val="subscript"/>
        </w:rPr>
        <w:t>19</w:t>
      </w:r>
      <w:r w:rsidR="00634F35">
        <w:rPr>
          <w:color w:val="000000"/>
        </w:rPr>
        <w:t xml:space="preserve">, где </w:t>
      </w:r>
      <w:r w:rsidR="00634F35" w:rsidRPr="00555DB3">
        <w:rPr>
          <w:i/>
          <w:iCs/>
          <w:color w:val="000000"/>
        </w:rPr>
        <w:t>Х</w:t>
      </w:r>
      <w:r w:rsidR="00634F35">
        <w:rPr>
          <w:color w:val="000000"/>
        </w:rPr>
        <w:t xml:space="preserve"> = </w:t>
      </w:r>
      <w:r w:rsidRPr="004A51FE">
        <w:rPr>
          <w:color w:val="000000"/>
        </w:rPr>
        <w:t xml:space="preserve">Ba, Sr, Pb </w:t>
      </w:r>
      <w:r w:rsidR="003D4657">
        <w:rPr>
          <w:color w:val="000000"/>
        </w:rPr>
        <w:t xml:space="preserve">— </w:t>
      </w:r>
      <w:r w:rsidRPr="004A51FE">
        <w:rPr>
          <w:color w:val="000000"/>
        </w:rPr>
        <w:t>широк</w:t>
      </w:r>
      <w:r>
        <w:rPr>
          <w:color w:val="000000"/>
        </w:rPr>
        <w:t xml:space="preserve">о известные магнитные материалы, </w:t>
      </w:r>
      <w:r w:rsidRPr="00DD56D4">
        <w:rPr>
          <w:color w:val="000000"/>
        </w:rPr>
        <w:t>наиболее активно использующиеся для изготовления постоянных магнитов</w:t>
      </w:r>
      <w:r w:rsidR="00EA31FC">
        <w:rPr>
          <w:color w:val="000000"/>
        </w:rPr>
        <w:t xml:space="preserve"> </w:t>
      </w:r>
      <w:r w:rsidR="000A1C5F">
        <w:rPr>
          <w:color w:val="000000"/>
        </w:rPr>
        <w:fldChar w:fldCharType="begin" w:fldLock="1"/>
      </w:r>
      <w:r w:rsidR="000A1C5F">
        <w:rPr>
          <w:color w:val="000000"/>
        </w:rPr>
        <w:instrText>ADDIN CSL_CITATION {"citationItems":[{"id":"ITEM-1","itemData":{"DOI":"10.1016/j.pmatsci.2012.04.001","ISSN":"00796425","abstract":"Since their discovery in the 1950s there has been an increasing degree of interest in the hexagonal ferrites, also know as hexaferrites, which is still growing exponentially today. These have become massively important materials commercially and technologically, accounting for the bulk of the total magnetic materials manufactured globally, and they have a multitude of uses and applications. As well as their use as permanent magnets, common applications are as magnetic recording and data storage materials, and as components in electrical devices, particularly those operating at microwave/GHz frequencies. The important members of the hexaferrite family are shown below, where Me = a small 2+ ion such as cobalt, nickel or zinc, and Ba can be substituted by Sr: M-type ferrites, such as BaFe 12O 19 (BaM or barium ferrite), SrFe 12O 19 (SrM or strontium ferrite), and cobalt-titanium substituted M ferrite, Sr- or BaFe 12-2xCo xTi xO 19 (CoTiM).Z-type ferrites (Ba 3Me 2Fe 24O 41) such as Ba 3Co 2Fe 24O 41, or Co 2Z.Y-type ferrites (Ba 2Me 2Fe 12O 22), such as Ba 2Co 2Fe 12O 22, or Co 2Y.W-type ferrites (BaMe 2Fe 16O 27), such as BaCo 2Fe 16O 27, or Co 2W.X-type ferrites (Ba 2Me 2Fe 28O 46), such as Ba 2Co 2Fe 28O 46, or Co 2X.U-type ferrites (Ba 4Me 2Fe 36O 60), such as Ba 4Co 2Fe 36O 60, or Co 2U. The best known hexagonal ferrites are those containing barium and cobalt as divalent cations, but many variations of these and hexaferrites containing other cations (substituted or doped) will also be discussed, especially M, W, Z and Y ferrites containing strontium, zinc, nickel and magnesium. The hexagonal ferrites are all ferrimagnetic materials, and their magnetic properties are intrinsically linked to their crystalline structures. They all have a magnetocrystalline anisotropy (MCA), that is the induced magnetisation has a preferred orientation within the crystal structure. They can be divided into two main groups: those with an easy axis of magnetisation, the uniaxial hexaferrites, and those with an easy plane (or cone) of magnetisation, known as the ferroxplana or hexaplana ferrites. The structure, synthesis, solid state chemistry and magnetic properties of the ferrites shall be discussed here. This review will focus on the synthesis and properties of bulk ceramic ferrites. This is because the depth of research into thin film hexaferrites is enough for a review of its own. There has been an explosion of interest in hexaferrites in the last decade for more exotic…","author":[{"dropping-particle":"","family":"Pullar","given":"Robert C.","non-dropping-particle":"","parse-names":false,"suffix":""}],"container-title":"Progress in Materials Science","id":"ITEM-1","issue":"7","issued":{"date-parts":[["2012","9"]]},"page":"1191-1334","title":"Hexagonal ferrites: A review of the synthesis, properties and applications of hexaferrite ceramics","type":"article","volume":"57"},"uris":["http://www.mendeley.com/documents/?uuid=20fc5ec5-0e3f-3632-889a-f02ba03605b8"]}],"mendeley":{"formattedCitation":"[1]","plainTextFormattedCitation":"[1]","previouslyFormattedCitation":"[1]"},"properties":{"noteIndex":0},"schema":"https://github.com/citation-style-language/schema/raw/master/csl-citation.json"}</w:instrText>
      </w:r>
      <w:r w:rsidR="000A1C5F">
        <w:rPr>
          <w:color w:val="000000"/>
        </w:rPr>
        <w:fldChar w:fldCharType="separate"/>
      </w:r>
      <w:r w:rsidR="000A1C5F" w:rsidRPr="000A1C5F">
        <w:rPr>
          <w:noProof/>
          <w:color w:val="000000"/>
        </w:rPr>
        <w:t>[1]</w:t>
      </w:r>
      <w:r w:rsidR="000A1C5F">
        <w:rPr>
          <w:color w:val="000000"/>
        </w:rPr>
        <w:fldChar w:fldCharType="end"/>
      </w:r>
      <w:r w:rsidRPr="00DD56D4">
        <w:rPr>
          <w:color w:val="000000"/>
        </w:rPr>
        <w:t xml:space="preserve">. Однако для </w:t>
      </w:r>
      <w:r w:rsidR="00B24926" w:rsidRPr="00DD56D4">
        <w:rPr>
          <w:color w:val="000000"/>
        </w:rPr>
        <w:t xml:space="preserve">их </w:t>
      </w:r>
      <w:r w:rsidRPr="00DD56D4">
        <w:rPr>
          <w:color w:val="000000"/>
        </w:rPr>
        <w:t>высокотехнологичных применений, развивающихся в настоящее время, необходимы наночастицы в неагрегированном состоянии, что возможно в коллоидных растворах. Соответственно, требуется формирование стабильных коллоидных растворов, в которых анизотропные форма и постоянный магнитный момент могут вызывать анизотропию макроскопических свойств объекта, в частности, оптических свойств. Подобный эффект может быть крайне интересен для сенсорных и биомедицинских приложений.</w:t>
      </w:r>
      <w:r w:rsidRPr="004A51FE">
        <w:rPr>
          <w:color w:val="000000"/>
        </w:rPr>
        <w:t xml:space="preserve"> Несмотря на то, что </w:t>
      </w:r>
      <w:r w:rsidR="00B24926">
        <w:rPr>
          <w:color w:val="000000"/>
        </w:rPr>
        <w:t xml:space="preserve">он </w:t>
      </w:r>
      <w:r w:rsidRPr="004A51FE">
        <w:rPr>
          <w:color w:val="000000"/>
        </w:rPr>
        <w:t>уже был показан в литературе</w:t>
      </w:r>
      <w:r w:rsidR="00AC3CD2">
        <w:rPr>
          <w:color w:val="000000"/>
        </w:rPr>
        <w:t xml:space="preserve"> </w:t>
      </w:r>
      <w:r w:rsidR="000A1C5F">
        <w:rPr>
          <w:color w:val="000000"/>
        </w:rPr>
        <w:fldChar w:fldCharType="begin" w:fldLock="1"/>
      </w:r>
      <w:r w:rsidR="000A1C5F">
        <w:rPr>
          <w:color w:val="000000"/>
        </w:rPr>
        <w:instrText>ADDIN CSL_CITATION {"citationItems":[{"id":"ITEM-1","itemData":{"DOI":"10.1039/c2jm33874b","ISSN":"13645501","abstract":"Hard-magnetic plate-like nanoparticles of SrFe12O19 were synthesised hydrothermally. The particles, fixed in a polymer, exhibited a coercivity in the range 0.9-1.8 kOe, and the saturation magnetization values reached 64 emu g-1. Electrostatically stabilized aqueous colloidal solutions of the plate-like particles with average thickness of 5-8 nm and average diameter of 30-80 nm were prepared. The nanoparticles readily oriented when applying a weak magnetic field as low as a few Oe, and due to the linear dichroism phenomena a strong change in the optical transmittance of the solution took place. The extinction coefficient ratio for the perpendicular and the parallel light's electric field vector relative to the magnetic field direction was found to be up to 4.5. The experimental results were compared with a theoretical model, in which the optical absorption of the nanoparticles was calculated from the polarizability of oblate ellipsoids. © The Royal Society of Chemistry.","author":[{"dropping-particle":"","family":"Kushnir","given":"Sergey E.","non-dropping-particle":"","parse-names":false,"suffix":""},{"dropping-particle":"","family":"Gavrilov","given":"Anton I.","non-dropping-particle":"","parse-names":false,"suffix":""},{"dropping-particle":"","family":"Kazin","given":"Pavel E.","non-dropping-particle":"","parse-names":false,"suffix":""},{"dropping-particle":"V.","family":"Grigorieva","given":"Anastasia","non-dropping-particle":"","parse-names":false,"suffix":""},{"dropping-particle":"","family":"Tretyakov","given":"Yuri D.","non-dropping-particle":"","parse-names":false,"suffix":""},{"dropping-particle":"","family":"Jansen","given":"Martin","non-dropping-particle":"","parse-names":false,"suffix":""}],"container-title":"Journal of Materials Chemistry","id":"ITEM-1","issue":"36","issued":{"date-parts":[["2012","9","28"]]},"page":"18893-18901","publisher":"Royal Society of Chemistry","title":"Synthesis of colloidal solutions of SrFe12O19 plate-like nanoparticles featuring extraordinary magnetic-field-dependent optical transmission","type":"article-journal","volume":"22"},"uris":["http://www.mendeley.com/documents/?uuid=58f3dab3-a917-3e83-987c-77a9a519d5f0"]}],"mendeley":{"formattedCitation":"[2]","plainTextFormattedCitation":"[2]","previouslyFormattedCitation":"[2]"},"properties":{"noteIndex":0},"schema":"https://github.com/citation-style-language/schema/raw/master/csl-citation.json"}</w:instrText>
      </w:r>
      <w:r w:rsidR="000A1C5F">
        <w:rPr>
          <w:color w:val="000000"/>
        </w:rPr>
        <w:fldChar w:fldCharType="separate"/>
      </w:r>
      <w:r w:rsidR="000A1C5F" w:rsidRPr="000A1C5F">
        <w:rPr>
          <w:noProof/>
          <w:color w:val="000000"/>
        </w:rPr>
        <w:t>[2]</w:t>
      </w:r>
      <w:r w:rsidR="000A1C5F">
        <w:rPr>
          <w:color w:val="000000"/>
        </w:rPr>
        <w:fldChar w:fldCharType="end"/>
      </w:r>
      <w:r w:rsidRPr="004A51FE">
        <w:rPr>
          <w:color w:val="000000"/>
        </w:rPr>
        <w:t>, данные о попытках оптимизации величины этого эффекта отсутствуют.</w:t>
      </w:r>
    </w:p>
    <w:p w14:paraId="70D47A12" w14:textId="77777777" w:rsidR="004A51FE" w:rsidRDefault="004A51FE" w:rsidP="00DD56D4">
      <w:pPr>
        <w:pBdr>
          <w:top w:val="nil"/>
          <w:left w:val="nil"/>
          <w:bottom w:val="nil"/>
          <w:right w:val="nil"/>
          <w:between w:val="nil"/>
        </w:pBdr>
        <w:shd w:val="clear" w:color="auto" w:fill="FFFFFF"/>
        <w:ind w:firstLine="397"/>
        <w:jc w:val="both"/>
        <w:rPr>
          <w:color w:val="000000"/>
        </w:rPr>
      </w:pPr>
      <w:r w:rsidRPr="004A51FE">
        <w:rPr>
          <w:color w:val="000000"/>
        </w:rPr>
        <w:t>Таким образом, целью данной работы является оптимизация магнитооптического отклика коллоидных растворов на основе наночастиц гексаферрита стронция.</w:t>
      </w:r>
    </w:p>
    <w:p w14:paraId="0E6BE08A" w14:textId="12888CAD" w:rsidR="004A51FE" w:rsidRPr="00DD56D4" w:rsidRDefault="004A51FE" w:rsidP="00661503">
      <w:pPr>
        <w:pBdr>
          <w:top w:val="nil"/>
          <w:left w:val="nil"/>
          <w:bottom w:val="nil"/>
          <w:right w:val="nil"/>
          <w:between w:val="nil"/>
        </w:pBdr>
        <w:shd w:val="clear" w:color="auto" w:fill="FFFFFF"/>
        <w:ind w:firstLine="397"/>
        <w:jc w:val="both"/>
        <w:rPr>
          <w:color w:val="000000"/>
        </w:rPr>
      </w:pPr>
      <w:r w:rsidRPr="00DD56D4">
        <w:rPr>
          <w:color w:val="000000"/>
        </w:rPr>
        <w:t>Для формирования стекла использовался состав оксидной системы Na</w:t>
      </w:r>
      <w:r w:rsidRPr="00DD56D4">
        <w:rPr>
          <w:color w:val="000000"/>
          <w:vertAlign w:val="subscript"/>
        </w:rPr>
        <w:t>2</w:t>
      </w:r>
      <w:r w:rsidRPr="00DD56D4">
        <w:rPr>
          <w:color w:val="000000"/>
        </w:rPr>
        <w:t>O-SrO-Fe</w:t>
      </w:r>
      <w:r w:rsidRPr="00DD56D4">
        <w:rPr>
          <w:color w:val="000000"/>
          <w:vertAlign w:val="subscript"/>
        </w:rPr>
        <w:t>2</w:t>
      </w:r>
      <w:r w:rsidRPr="00DD56D4">
        <w:rPr>
          <w:color w:val="000000"/>
        </w:rPr>
        <w:t>O</w:t>
      </w:r>
      <w:r w:rsidRPr="00DD56D4">
        <w:rPr>
          <w:color w:val="000000"/>
          <w:vertAlign w:val="subscript"/>
        </w:rPr>
        <w:t>3</w:t>
      </w:r>
      <w:r w:rsidRPr="00DD56D4">
        <w:rPr>
          <w:color w:val="000000"/>
        </w:rPr>
        <w:t>-Al</w:t>
      </w:r>
      <w:r w:rsidRPr="00DD56D4">
        <w:rPr>
          <w:color w:val="000000"/>
          <w:vertAlign w:val="subscript"/>
        </w:rPr>
        <w:t>2</w:t>
      </w:r>
      <w:r w:rsidRPr="00DD56D4">
        <w:rPr>
          <w:color w:val="000000"/>
        </w:rPr>
        <w:t>O</w:t>
      </w:r>
      <w:r w:rsidRPr="00DD56D4">
        <w:rPr>
          <w:color w:val="000000"/>
          <w:vertAlign w:val="subscript"/>
        </w:rPr>
        <w:t>3</w:t>
      </w:r>
      <w:r w:rsidRPr="00DD56D4">
        <w:rPr>
          <w:color w:val="000000"/>
        </w:rPr>
        <w:t>-B</w:t>
      </w:r>
      <w:r w:rsidRPr="00DD56D4">
        <w:rPr>
          <w:color w:val="000000"/>
          <w:vertAlign w:val="subscript"/>
        </w:rPr>
        <w:t>2</w:t>
      </w:r>
      <w:r w:rsidRPr="00DD56D4">
        <w:rPr>
          <w:color w:val="000000"/>
        </w:rPr>
        <w:t>O</w:t>
      </w:r>
      <w:r w:rsidRPr="00DD56D4">
        <w:rPr>
          <w:color w:val="000000"/>
          <w:vertAlign w:val="subscript"/>
        </w:rPr>
        <w:t>3</w:t>
      </w:r>
      <w:r w:rsidRPr="00DD56D4">
        <w:rPr>
          <w:color w:val="000000"/>
        </w:rPr>
        <w:t>. Методом термокристаллизации при различных темп</w:t>
      </w:r>
      <w:r w:rsidR="001407A6" w:rsidRPr="00DD56D4">
        <w:rPr>
          <w:color w:val="000000"/>
        </w:rPr>
        <w:t>ературах отжига в интервале 700</w:t>
      </w:r>
      <w:r w:rsidR="001407A6">
        <w:rPr>
          <w:color w:val="000000"/>
        </w:rPr>
        <w:t>–</w:t>
      </w:r>
      <w:r w:rsidRPr="00DD56D4">
        <w:rPr>
          <w:color w:val="000000"/>
        </w:rPr>
        <w:t>750</w:t>
      </w:r>
      <w:r w:rsidR="001407A6" w:rsidRPr="00DD56D4">
        <w:rPr>
          <w:color w:val="000000"/>
        </w:rPr>
        <w:t> °</w:t>
      </w:r>
      <w:r w:rsidRPr="00DD56D4">
        <w:rPr>
          <w:color w:val="000000"/>
        </w:rPr>
        <w:t>С были получены образцы стеклокерамики. В результате термообработки образовались анизотропные магнитные наночастицы гексаферрита стронция SrFe</w:t>
      </w:r>
      <w:r w:rsidRPr="00DD56D4">
        <w:rPr>
          <w:color w:val="000000"/>
          <w:vertAlign w:val="subscript"/>
        </w:rPr>
        <w:t>12</w:t>
      </w:r>
      <w:r w:rsidR="003D4657" w:rsidRPr="003D4657">
        <w:rPr>
          <w:color w:val="000000"/>
          <w:vertAlign w:val="subscript"/>
        </w:rPr>
        <w:t>–</w:t>
      </w:r>
      <w:r w:rsidRPr="00555DB3">
        <w:rPr>
          <w:i/>
          <w:iCs/>
          <w:color w:val="000000"/>
          <w:vertAlign w:val="subscript"/>
        </w:rPr>
        <w:t>x</w:t>
      </w:r>
      <w:r w:rsidRPr="00DD56D4">
        <w:rPr>
          <w:color w:val="000000"/>
          <w:vertAlign w:val="subscript"/>
        </w:rPr>
        <w:softHyphen/>
      </w:r>
      <w:r w:rsidRPr="00DD56D4">
        <w:rPr>
          <w:color w:val="000000"/>
        </w:rPr>
        <w:t>Al</w:t>
      </w:r>
      <w:r w:rsidRPr="00555DB3">
        <w:rPr>
          <w:i/>
          <w:iCs/>
          <w:color w:val="000000"/>
          <w:vertAlign w:val="subscript"/>
        </w:rPr>
        <w:t>x</w:t>
      </w:r>
      <w:r w:rsidRPr="00DD56D4">
        <w:rPr>
          <w:color w:val="000000"/>
        </w:rPr>
        <w:t>O</w:t>
      </w:r>
      <w:r w:rsidRPr="00DD56D4">
        <w:rPr>
          <w:color w:val="000000"/>
          <w:vertAlign w:val="subscript"/>
        </w:rPr>
        <w:t>19</w:t>
      </w:r>
      <w:r w:rsidRPr="00DD56D4">
        <w:rPr>
          <w:color w:val="000000"/>
        </w:rPr>
        <w:t>. Для извлечения наночастиц из боратной матрицы перетертая стеклокерамика подвергалась циклической обработке, включающей: обработку 3</w:t>
      </w:r>
      <w:r w:rsidR="003D4657">
        <w:rPr>
          <w:color w:val="000000"/>
        </w:rPr>
        <w:t> </w:t>
      </w:r>
      <w:r w:rsidRPr="00DD56D4">
        <w:rPr>
          <w:color w:val="000000"/>
        </w:rPr>
        <w:t>% раствором соляной кислоты, ультразвуковую обработку, центрифугирование и декантацию. На последнем этапе для формирования стабильного коллоидного раствора к осадку добавлялась дистиллированная вода с последующей ультразвуковой обработкой и центрифугированием для удаления «нестабильных» частиц и агрегатов. В результате данной процедуры формировался стабильный коллоидный раствор наночастиц гексаферрита</w:t>
      </w:r>
      <w:r w:rsidR="001407A6" w:rsidRPr="00DD56D4">
        <w:rPr>
          <w:color w:val="000000"/>
        </w:rPr>
        <w:t xml:space="preserve"> стронция</w:t>
      </w:r>
      <w:r w:rsidRPr="00DD56D4">
        <w:rPr>
          <w:color w:val="000000"/>
        </w:rPr>
        <w:t>.</w:t>
      </w:r>
    </w:p>
    <w:p w14:paraId="68D353BC" w14:textId="68E1020E" w:rsidR="003D4657" w:rsidRPr="006F3198" w:rsidRDefault="00DD56D4" w:rsidP="000305FD">
      <w:pPr>
        <w:pBdr>
          <w:top w:val="nil"/>
          <w:left w:val="nil"/>
          <w:bottom w:val="nil"/>
          <w:right w:val="nil"/>
          <w:between w:val="nil"/>
        </w:pBdr>
        <w:shd w:val="clear" w:color="auto" w:fill="FFFFFF"/>
        <w:ind w:firstLine="397"/>
        <w:jc w:val="both"/>
        <w:rPr>
          <w:color w:val="000000"/>
        </w:rPr>
      </w:pPr>
      <w:r w:rsidRPr="006F3198">
        <w:rPr>
          <w:color w:val="000000"/>
        </w:rPr>
        <w:t>Полученные наночастицы и коллоидные рас</w:t>
      </w:r>
      <w:r w:rsidR="00B532E6" w:rsidRPr="006F3198">
        <w:rPr>
          <w:color w:val="000000"/>
        </w:rPr>
        <w:t>творы на их основе были исс</w:t>
      </w:r>
      <w:r w:rsidR="005B76DC" w:rsidRPr="006F3198">
        <w:rPr>
          <w:color w:val="000000"/>
        </w:rPr>
        <w:t xml:space="preserve">ледованы методами магнитометрии, </w:t>
      </w:r>
      <w:r w:rsidR="005B76DC" w:rsidRPr="006F3198">
        <w:rPr>
          <w:color w:val="000000"/>
          <w:lang w:val="en-US"/>
        </w:rPr>
        <w:t>DLS</w:t>
      </w:r>
      <w:r w:rsidR="005B76DC" w:rsidRPr="006F3198">
        <w:rPr>
          <w:color w:val="000000"/>
        </w:rPr>
        <w:t xml:space="preserve"> и UV</w:t>
      </w:r>
      <w:r w:rsidR="003D4657" w:rsidRPr="006F3198">
        <w:rPr>
          <w:color w:val="000000"/>
        </w:rPr>
        <w:t>-</w:t>
      </w:r>
      <w:r w:rsidR="005B76DC" w:rsidRPr="006F3198">
        <w:rPr>
          <w:color w:val="000000"/>
        </w:rPr>
        <w:t>VIS спектроскопии.</w:t>
      </w:r>
      <w:r w:rsidR="000B2AB9" w:rsidRPr="006F3198">
        <w:rPr>
          <w:color w:val="000000"/>
        </w:rPr>
        <w:t xml:space="preserve"> </w:t>
      </w:r>
      <w:r w:rsidR="003645DA" w:rsidRPr="006F3198">
        <w:rPr>
          <w:color w:val="000000"/>
        </w:rPr>
        <w:t>Методом магнитометрии было выявлено, что коэрцитивная сила наночастиц в стеклокерамике варьиру</w:t>
      </w:r>
      <w:r w:rsidR="00B532E6" w:rsidRPr="006F3198">
        <w:rPr>
          <w:color w:val="000000"/>
        </w:rPr>
        <w:t>ется в диапазоне 3,7–5,2 кЭ и возрастает с повышением температуры отжига.</w:t>
      </w:r>
      <w:r w:rsidR="000B2AB9" w:rsidRPr="006F3198">
        <w:rPr>
          <w:color w:val="000000"/>
        </w:rPr>
        <w:t xml:space="preserve"> </w:t>
      </w:r>
      <w:r w:rsidR="009E38C8" w:rsidRPr="006F3198">
        <w:rPr>
          <w:color w:val="000000"/>
        </w:rPr>
        <w:t xml:space="preserve">С помощью </w:t>
      </w:r>
      <w:r w:rsidR="009E38C8" w:rsidRPr="006F3198">
        <w:rPr>
          <w:color w:val="000000"/>
          <w:lang w:val="en-US"/>
        </w:rPr>
        <w:t>UV</w:t>
      </w:r>
      <w:r w:rsidR="003D4657" w:rsidRPr="006F3198">
        <w:rPr>
          <w:color w:val="000000"/>
        </w:rPr>
        <w:t>-</w:t>
      </w:r>
      <w:r w:rsidR="009E38C8" w:rsidRPr="006F3198">
        <w:rPr>
          <w:color w:val="000000"/>
          <w:lang w:val="en-US"/>
        </w:rPr>
        <w:t>VIS</w:t>
      </w:r>
      <w:r w:rsidR="009E38C8" w:rsidRPr="006F3198">
        <w:rPr>
          <w:color w:val="000000"/>
        </w:rPr>
        <w:t xml:space="preserve"> спектроскопии </w:t>
      </w:r>
      <w:r w:rsidR="00E16D14" w:rsidRPr="006F3198">
        <w:rPr>
          <w:color w:val="000000"/>
        </w:rPr>
        <w:t xml:space="preserve">в постоянном магнитном поле были установлены величины магнитооптического </w:t>
      </w:r>
      <w:r w:rsidR="006150B9" w:rsidRPr="006F3198">
        <w:rPr>
          <w:color w:val="000000"/>
        </w:rPr>
        <w:t>отклика</w:t>
      </w:r>
      <w:r w:rsidR="00E16D14" w:rsidRPr="006F3198">
        <w:rPr>
          <w:color w:val="000000"/>
        </w:rPr>
        <w:t xml:space="preserve"> для коллоидных растворов, полученных из стеклокерамики с различными условиями термообработки</w:t>
      </w:r>
      <w:r w:rsidR="0066020D" w:rsidRPr="006F3198">
        <w:rPr>
          <w:color w:val="000000"/>
        </w:rPr>
        <w:t>.</w:t>
      </w:r>
      <w:r w:rsidR="00EA24CD" w:rsidRPr="006F3198">
        <w:rPr>
          <w:color w:val="000000"/>
        </w:rPr>
        <w:t xml:space="preserve"> </w:t>
      </w:r>
      <w:r w:rsidR="0009581D" w:rsidRPr="006F3198">
        <w:rPr>
          <w:color w:val="000000"/>
        </w:rPr>
        <w:t xml:space="preserve">Для растворов, полученных при </w:t>
      </w:r>
      <w:r w:rsidR="0009581D" w:rsidRPr="006F3198">
        <w:rPr>
          <w:color w:val="000000"/>
          <w:lang w:val="en-US"/>
        </w:rPr>
        <w:t>pH</w:t>
      </w:r>
      <w:r w:rsidR="0009581D" w:rsidRPr="006F3198">
        <w:rPr>
          <w:color w:val="000000"/>
        </w:rPr>
        <w:t xml:space="preserve">=1, наблюдается увеличение максимальной относительной оптической плотности с ростом температуры синтеза. </w:t>
      </w:r>
      <w:r w:rsidR="00D61AE3" w:rsidRPr="006F3198">
        <w:rPr>
          <w:color w:val="000000"/>
        </w:rPr>
        <w:t xml:space="preserve">Максимальное </w:t>
      </w:r>
      <w:r w:rsidR="00E35AAC" w:rsidRPr="006F3198">
        <w:rPr>
          <w:color w:val="000000"/>
        </w:rPr>
        <w:t>значение отклика</w:t>
      </w:r>
      <w:r w:rsidR="00D61AE3" w:rsidRPr="006F3198">
        <w:rPr>
          <w:color w:val="000000"/>
        </w:rPr>
        <w:t>, равное 22,75</w:t>
      </w:r>
      <w:r w:rsidR="00661503" w:rsidRPr="006F3198">
        <w:rPr>
          <w:color w:val="000000"/>
        </w:rPr>
        <w:t> </w:t>
      </w:r>
      <w:r w:rsidR="00D61AE3" w:rsidRPr="006F3198">
        <w:rPr>
          <w:color w:val="000000"/>
        </w:rPr>
        <w:t>%, было показано для образца, полученного при температуре 730 °С.</w:t>
      </w:r>
    </w:p>
    <w:p w14:paraId="43EBE77D" w14:textId="1F4F4FB6" w:rsidR="00F2055E" w:rsidRPr="006F3198" w:rsidRDefault="00F2055E" w:rsidP="000B2AB9">
      <w:pPr>
        <w:pBdr>
          <w:top w:val="nil"/>
          <w:left w:val="nil"/>
          <w:bottom w:val="nil"/>
          <w:right w:val="nil"/>
          <w:between w:val="nil"/>
        </w:pBdr>
        <w:shd w:val="clear" w:color="auto" w:fill="FFFFFF"/>
        <w:ind w:firstLine="397"/>
        <w:jc w:val="both"/>
        <w:rPr>
          <w:color w:val="000000"/>
        </w:rPr>
      </w:pPr>
      <w:r w:rsidRPr="006F3198">
        <w:rPr>
          <w:i/>
          <w:iCs/>
          <w:color w:val="000000"/>
        </w:rPr>
        <w:t>Работа выполнена при финансовой поддержке РНФ (грант № 2</w:t>
      </w:r>
      <w:r w:rsidRPr="006F3198">
        <w:rPr>
          <w:rFonts w:eastAsia="SimSun" w:hint="eastAsia"/>
          <w:i/>
          <w:iCs/>
          <w:color w:val="000000"/>
          <w:lang w:eastAsia="zh-CN"/>
        </w:rPr>
        <w:t>3</w:t>
      </w:r>
      <w:r w:rsidR="00753A1A" w:rsidRPr="006F3198">
        <w:rPr>
          <w:i/>
          <w:color w:val="000000"/>
        </w:rPr>
        <w:t>–</w:t>
      </w:r>
      <w:r w:rsidR="00753A1A" w:rsidRPr="006F3198">
        <w:rPr>
          <w:i/>
          <w:iCs/>
          <w:color w:val="000000"/>
        </w:rPr>
        <w:t>73</w:t>
      </w:r>
      <w:r w:rsidR="00753A1A" w:rsidRPr="006F3198">
        <w:rPr>
          <w:i/>
          <w:color w:val="000000"/>
        </w:rPr>
        <w:t>–</w:t>
      </w:r>
      <w:r w:rsidRPr="006F3198">
        <w:rPr>
          <w:i/>
          <w:iCs/>
          <w:color w:val="000000"/>
        </w:rPr>
        <w:t>10</w:t>
      </w:r>
      <w:r w:rsidRPr="006F3198">
        <w:rPr>
          <w:rFonts w:eastAsia="SimSun" w:hint="eastAsia"/>
          <w:i/>
          <w:iCs/>
          <w:color w:val="000000"/>
          <w:lang w:eastAsia="zh-CN"/>
        </w:rPr>
        <w:t>045</w:t>
      </w:r>
      <w:r w:rsidRPr="006F3198">
        <w:rPr>
          <w:i/>
          <w:iCs/>
          <w:color w:val="000000"/>
        </w:rPr>
        <w:t>).</w:t>
      </w:r>
    </w:p>
    <w:p w14:paraId="0000000E" w14:textId="78821316" w:rsidR="00130241" w:rsidRDefault="000B2AB9">
      <w:pPr>
        <w:pBdr>
          <w:top w:val="nil"/>
          <w:left w:val="nil"/>
          <w:bottom w:val="nil"/>
          <w:right w:val="nil"/>
          <w:between w:val="nil"/>
        </w:pBdr>
        <w:shd w:val="clear" w:color="auto" w:fill="FFFFFF"/>
        <w:jc w:val="center"/>
        <w:rPr>
          <w:b/>
          <w:color w:val="000000"/>
        </w:rPr>
      </w:pPr>
      <w:r>
        <w:rPr>
          <w:b/>
          <w:color w:val="000000"/>
        </w:rPr>
        <w:t>Литератур</w:t>
      </w:r>
      <w:r w:rsidR="00EA31FC">
        <w:rPr>
          <w:b/>
          <w:color w:val="000000"/>
        </w:rPr>
        <w:t>а</w:t>
      </w:r>
    </w:p>
    <w:p w14:paraId="0C3522A5" w14:textId="3867775E" w:rsidR="00CA0DD3" w:rsidRPr="00F2055E" w:rsidRDefault="00CA0DD3" w:rsidP="00CA0DD3">
      <w:pPr>
        <w:widowControl w:val="0"/>
        <w:autoSpaceDE w:val="0"/>
        <w:autoSpaceDN w:val="0"/>
        <w:adjustRightInd w:val="0"/>
        <w:rPr>
          <w:color w:val="000000"/>
          <w:lang w:val="en-US"/>
        </w:rPr>
      </w:pPr>
      <w:r w:rsidRPr="00CA0DD3">
        <w:rPr>
          <w:color w:val="000000"/>
          <w:lang w:val="en-US"/>
        </w:rPr>
        <w:t xml:space="preserve">1. </w:t>
      </w:r>
      <w:r w:rsidRPr="00F2055E">
        <w:rPr>
          <w:color w:val="000000"/>
          <w:lang w:val="en-US"/>
        </w:rPr>
        <w:t>Pullar R.C. Hexagonal ferrites: A review of the synthesis, properties and applications of hexaferrite ceramics // Progress in Materials Science. 2012. Vol. 57, № 7. P. 1191–1334.</w:t>
      </w:r>
    </w:p>
    <w:p w14:paraId="770AB957" w14:textId="36B86E50" w:rsidR="006F3198" w:rsidRDefault="00CA0DD3" w:rsidP="00CA0DD3">
      <w:pPr>
        <w:widowControl w:val="0"/>
        <w:autoSpaceDE w:val="0"/>
        <w:autoSpaceDN w:val="0"/>
        <w:adjustRightInd w:val="0"/>
        <w:rPr>
          <w:color w:val="000000"/>
        </w:rPr>
      </w:pPr>
      <w:r w:rsidRPr="00CA0DD3">
        <w:rPr>
          <w:color w:val="000000"/>
          <w:lang w:val="en-US"/>
        </w:rPr>
        <w:t xml:space="preserve">2. </w:t>
      </w:r>
      <w:r w:rsidRPr="00F2055E">
        <w:rPr>
          <w:color w:val="000000"/>
          <w:lang w:val="en-US"/>
        </w:rPr>
        <w:t>Kushnir S.E. et al. Synthesis of colloidal solutions of SrFe</w:t>
      </w:r>
      <w:r w:rsidRPr="00661503">
        <w:rPr>
          <w:color w:val="000000"/>
          <w:vertAlign w:val="subscript"/>
          <w:lang w:val="en-US"/>
        </w:rPr>
        <w:t>12</w:t>
      </w:r>
      <w:r w:rsidRPr="00F2055E">
        <w:rPr>
          <w:color w:val="000000"/>
          <w:lang w:val="en-US"/>
        </w:rPr>
        <w:t>O</w:t>
      </w:r>
      <w:r w:rsidRPr="00661503">
        <w:rPr>
          <w:color w:val="000000"/>
          <w:vertAlign w:val="subscript"/>
          <w:lang w:val="en-US"/>
        </w:rPr>
        <w:t>19</w:t>
      </w:r>
      <w:r w:rsidRPr="00F2055E">
        <w:rPr>
          <w:color w:val="000000"/>
          <w:lang w:val="en-US"/>
        </w:rPr>
        <w:t xml:space="preserve"> plate-like nanoparticles featuring extraordinary magnetic-field-dependent optical transmission // J. Mater. </w:t>
      </w:r>
      <w:proofErr w:type="spellStart"/>
      <w:r w:rsidRPr="009E38C8">
        <w:rPr>
          <w:color w:val="000000"/>
        </w:rPr>
        <w:t>Chem</w:t>
      </w:r>
      <w:proofErr w:type="spellEnd"/>
      <w:r w:rsidRPr="009E38C8">
        <w:rPr>
          <w:color w:val="000000"/>
        </w:rPr>
        <w:t xml:space="preserve">. Royal Society </w:t>
      </w:r>
      <w:proofErr w:type="spellStart"/>
      <w:r w:rsidRPr="009E38C8">
        <w:rPr>
          <w:color w:val="000000"/>
        </w:rPr>
        <w:t>of</w:t>
      </w:r>
      <w:proofErr w:type="spellEnd"/>
      <w:r w:rsidRPr="009E38C8">
        <w:rPr>
          <w:color w:val="000000"/>
        </w:rPr>
        <w:t xml:space="preserve"> </w:t>
      </w:r>
      <w:proofErr w:type="spellStart"/>
      <w:r w:rsidRPr="009E38C8">
        <w:rPr>
          <w:color w:val="000000"/>
        </w:rPr>
        <w:t>Chemistry</w:t>
      </w:r>
      <w:proofErr w:type="spellEnd"/>
      <w:r w:rsidRPr="009E38C8">
        <w:rPr>
          <w:color w:val="000000"/>
        </w:rPr>
        <w:t xml:space="preserve">, 2012. </w:t>
      </w:r>
      <w:proofErr w:type="spellStart"/>
      <w:r w:rsidRPr="009E38C8">
        <w:rPr>
          <w:color w:val="000000"/>
        </w:rPr>
        <w:t>Vol</w:t>
      </w:r>
      <w:proofErr w:type="spellEnd"/>
      <w:r w:rsidRPr="009E38C8">
        <w:rPr>
          <w:color w:val="000000"/>
        </w:rPr>
        <w:t>. 22, № 36. P. 18893–18901.</w:t>
      </w:r>
    </w:p>
    <w:sectPr w:rsidR="006F319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3702925">
    <w:abstractNumId w:val="0"/>
  </w:num>
  <w:num w:numId="2" w16cid:durableId="1769496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305FD"/>
    <w:rsid w:val="00063966"/>
    <w:rsid w:val="00086081"/>
    <w:rsid w:val="0009581D"/>
    <w:rsid w:val="000A1C5F"/>
    <w:rsid w:val="000B2AB9"/>
    <w:rsid w:val="000D1397"/>
    <w:rsid w:val="001002A9"/>
    <w:rsid w:val="00101A1C"/>
    <w:rsid w:val="00103657"/>
    <w:rsid w:val="00106375"/>
    <w:rsid w:val="00116478"/>
    <w:rsid w:val="00130241"/>
    <w:rsid w:val="001407A6"/>
    <w:rsid w:val="001E61C2"/>
    <w:rsid w:val="001F0493"/>
    <w:rsid w:val="002264EE"/>
    <w:rsid w:val="0023307C"/>
    <w:rsid w:val="002B036E"/>
    <w:rsid w:val="00303FEF"/>
    <w:rsid w:val="0031361E"/>
    <w:rsid w:val="003645DA"/>
    <w:rsid w:val="00391C38"/>
    <w:rsid w:val="003B76D6"/>
    <w:rsid w:val="003D4657"/>
    <w:rsid w:val="004A26A3"/>
    <w:rsid w:val="004A51FE"/>
    <w:rsid w:val="004F0EDF"/>
    <w:rsid w:val="00522BF1"/>
    <w:rsid w:val="00555DB3"/>
    <w:rsid w:val="00590166"/>
    <w:rsid w:val="005B76DC"/>
    <w:rsid w:val="005D022B"/>
    <w:rsid w:val="005E5BE9"/>
    <w:rsid w:val="006150B9"/>
    <w:rsid w:val="00634F35"/>
    <w:rsid w:val="006352C0"/>
    <w:rsid w:val="0066020D"/>
    <w:rsid w:val="00661503"/>
    <w:rsid w:val="00682D14"/>
    <w:rsid w:val="0069427D"/>
    <w:rsid w:val="006C426B"/>
    <w:rsid w:val="006E18EE"/>
    <w:rsid w:val="006F3198"/>
    <w:rsid w:val="006F7A19"/>
    <w:rsid w:val="007213E1"/>
    <w:rsid w:val="00753A1A"/>
    <w:rsid w:val="00775389"/>
    <w:rsid w:val="00797838"/>
    <w:rsid w:val="007C36D8"/>
    <w:rsid w:val="007F2744"/>
    <w:rsid w:val="008931BE"/>
    <w:rsid w:val="008C67E3"/>
    <w:rsid w:val="0090785D"/>
    <w:rsid w:val="00921D45"/>
    <w:rsid w:val="00930E3E"/>
    <w:rsid w:val="00976619"/>
    <w:rsid w:val="009A66DB"/>
    <w:rsid w:val="009B2F80"/>
    <w:rsid w:val="009B3300"/>
    <w:rsid w:val="009E38C8"/>
    <w:rsid w:val="009F3380"/>
    <w:rsid w:val="00A02163"/>
    <w:rsid w:val="00A314FE"/>
    <w:rsid w:val="00AC3CD2"/>
    <w:rsid w:val="00B24926"/>
    <w:rsid w:val="00B532E6"/>
    <w:rsid w:val="00BF36F8"/>
    <w:rsid w:val="00BF4622"/>
    <w:rsid w:val="00CA0DD3"/>
    <w:rsid w:val="00CD00B1"/>
    <w:rsid w:val="00D22306"/>
    <w:rsid w:val="00D42542"/>
    <w:rsid w:val="00D61AE3"/>
    <w:rsid w:val="00D8121C"/>
    <w:rsid w:val="00DA35DF"/>
    <w:rsid w:val="00DD56D4"/>
    <w:rsid w:val="00E1176C"/>
    <w:rsid w:val="00E16D14"/>
    <w:rsid w:val="00E22189"/>
    <w:rsid w:val="00E35AAC"/>
    <w:rsid w:val="00E74069"/>
    <w:rsid w:val="00EA24CD"/>
    <w:rsid w:val="00EA31FC"/>
    <w:rsid w:val="00EB1F49"/>
    <w:rsid w:val="00F2055E"/>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ov@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EF0A8-8B56-4F80-9BB1-D4BE9FAAB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1406</Words>
  <Characters>8019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Иван Chernoukhov</cp:lastModifiedBy>
  <cp:revision>4</cp:revision>
  <dcterms:created xsi:type="dcterms:W3CDTF">2024-03-17T21:14:00Z</dcterms:created>
  <dcterms:modified xsi:type="dcterms:W3CDTF">2024-03-17T21:15:00Z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565fa24b-80e1-39c1-8c7c-01df99110b7e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http://www.zotero.org/styles/gost-r-7-0-5-2008</vt:lpwstr>
  </property>
  <property fmtid="{D5CDD505-2E9C-101B-9397-08002B2CF9AE}" pid="24" name="Mendeley Recent Style Name 9_1">
    <vt:lpwstr>Russian GOST R 7.0.5-2008 (Ру́сский)</vt:lpwstr>
  </property>
</Properties>
</file>