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0D3B" w14:textId="0674001C" w:rsidR="00A44789" w:rsidRDefault="00A44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A16C0">
        <w:rPr>
          <w:b/>
          <w:color w:val="000000"/>
        </w:rPr>
        <w:t xml:space="preserve">Исследование влияния условий электрохимического осаждения на состав и </w:t>
      </w:r>
      <w:r w:rsidR="006C39CE" w:rsidRPr="005A16C0">
        <w:rPr>
          <w:b/>
          <w:color w:val="000000"/>
        </w:rPr>
        <w:t>фоточувствительность</w:t>
      </w:r>
      <w:r w:rsidRPr="005A16C0">
        <w:rPr>
          <w:b/>
          <w:color w:val="000000"/>
        </w:rPr>
        <w:t xml:space="preserve"> </w:t>
      </w:r>
      <w:r w:rsidR="005A16C0" w:rsidRPr="005A16C0">
        <w:rPr>
          <w:b/>
          <w:color w:val="000000"/>
        </w:rPr>
        <w:t>композитной</w:t>
      </w:r>
      <w:r w:rsidR="005A16C0">
        <w:rPr>
          <w:b/>
          <w:color w:val="000000"/>
        </w:rPr>
        <w:t xml:space="preserve"> структуры </w:t>
      </w:r>
      <w:r w:rsidR="005A16C0" w:rsidRPr="005A16C0">
        <w:rPr>
          <w:b/>
          <w:color w:val="000000"/>
          <w:lang w:val="en-US"/>
        </w:rPr>
        <w:t>CdTe</w:t>
      </w:r>
      <w:r w:rsidR="005A16C0" w:rsidRPr="005A16C0">
        <w:rPr>
          <w:b/>
          <w:color w:val="000000"/>
        </w:rPr>
        <w:t>/</w:t>
      </w:r>
      <w:r w:rsidR="005A16C0" w:rsidRPr="005A16C0">
        <w:rPr>
          <w:b/>
          <w:color w:val="000000"/>
          <w:lang w:val="en-US"/>
        </w:rPr>
        <w:t>Al</w:t>
      </w:r>
      <w:r w:rsidR="005A16C0" w:rsidRPr="005A16C0">
        <w:rPr>
          <w:b/>
          <w:color w:val="000000"/>
          <w:vertAlign w:val="subscript"/>
        </w:rPr>
        <w:t>2</w:t>
      </w:r>
      <w:r w:rsidR="005A16C0" w:rsidRPr="005A16C0">
        <w:rPr>
          <w:b/>
          <w:color w:val="000000"/>
          <w:lang w:val="en-US"/>
        </w:rPr>
        <w:t>O</w:t>
      </w:r>
      <w:r w:rsidR="005A16C0" w:rsidRPr="005A16C0">
        <w:rPr>
          <w:b/>
          <w:color w:val="000000"/>
          <w:vertAlign w:val="subscript"/>
        </w:rPr>
        <w:t>3</w:t>
      </w:r>
      <w:r w:rsidR="005A16C0" w:rsidRPr="005A16C0">
        <w:rPr>
          <w:b/>
          <w:color w:val="000000"/>
        </w:rPr>
        <w:t>/</w:t>
      </w:r>
      <w:r w:rsidR="005A16C0" w:rsidRPr="005A16C0">
        <w:rPr>
          <w:b/>
          <w:color w:val="000000"/>
          <w:lang w:val="en-US"/>
        </w:rPr>
        <w:t>Al</w:t>
      </w:r>
    </w:p>
    <w:p w14:paraId="00000002" w14:textId="44A77788" w:rsidR="00130241" w:rsidRPr="009221EC" w:rsidRDefault="00A447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Бакланова У.Р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Ракитин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9221EC" w:rsidRPr="009221EC">
        <w:rPr>
          <w:b/>
          <w:i/>
          <w:color w:val="000000"/>
        </w:rPr>
        <w:t xml:space="preserve">, </w:t>
      </w:r>
      <w:r w:rsidR="009221EC">
        <w:rPr>
          <w:b/>
          <w:i/>
          <w:color w:val="000000"/>
        </w:rPr>
        <w:t>Гапанович М.В.</w:t>
      </w:r>
      <w:r w:rsidR="009221EC">
        <w:rPr>
          <w:b/>
          <w:i/>
          <w:color w:val="000000"/>
          <w:vertAlign w:val="superscript"/>
        </w:rPr>
        <w:t>1, 2</w:t>
      </w:r>
    </w:p>
    <w:p w14:paraId="00000003" w14:textId="1C151E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221E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5FDA7E75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E548E2"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6F5FEF53" w:rsidR="00130241" w:rsidRDefault="00EB1F49" w:rsidP="00922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221EC">
        <w:rPr>
          <w:i/>
          <w:color w:val="000000"/>
        </w:rPr>
        <w:t xml:space="preserve"> </w:t>
      </w:r>
      <w:r w:rsidR="009221EC" w:rsidRPr="009221EC">
        <w:rPr>
          <w:i/>
          <w:color w:val="000000"/>
        </w:rPr>
        <w:t>ФИЦ проблем химической физики и медицинской химии РАН</w:t>
      </w:r>
      <w:r w:rsidR="009221EC">
        <w:rPr>
          <w:i/>
          <w:color w:val="000000"/>
        </w:rPr>
        <w:t>, Черноголовка, Россия</w:t>
      </w:r>
    </w:p>
    <w:p w14:paraId="0F0E1DEF" w14:textId="77777777" w:rsidR="00E548E2" w:rsidRPr="00E548E2" w:rsidRDefault="00E548E2" w:rsidP="00E54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E548E2">
        <w:rPr>
          <w:i/>
          <w:color w:val="000000"/>
          <w:u w:val="single"/>
          <w:lang w:val="en-US"/>
        </w:rPr>
        <w:t>ulyana.baklanova@mail.ru</w:t>
      </w:r>
    </w:p>
    <w:p w14:paraId="03223DC9" w14:textId="5C3241AB" w:rsidR="007C36D8" w:rsidRPr="00E548E2" w:rsidRDefault="006B1A1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48E2">
        <w:rPr>
          <w:color w:val="000000"/>
        </w:rPr>
        <w:t>Теллурид кадмия является</w:t>
      </w:r>
      <w:r w:rsidR="009221EC" w:rsidRPr="00E548E2">
        <w:rPr>
          <w:color w:val="000000"/>
        </w:rPr>
        <w:t xml:space="preserve"> перспективны</w:t>
      </w:r>
      <w:r w:rsidRPr="00E548E2">
        <w:rPr>
          <w:color w:val="000000"/>
        </w:rPr>
        <w:t>м</w:t>
      </w:r>
      <w:r w:rsidR="009221EC" w:rsidRPr="00E548E2">
        <w:rPr>
          <w:color w:val="000000"/>
        </w:rPr>
        <w:t xml:space="preserve"> материало</w:t>
      </w:r>
      <w:r w:rsidRPr="00E548E2">
        <w:rPr>
          <w:color w:val="000000"/>
        </w:rPr>
        <w:t>м</w:t>
      </w:r>
      <w:r w:rsidR="009221EC" w:rsidRPr="00E548E2">
        <w:rPr>
          <w:color w:val="000000"/>
        </w:rPr>
        <w:t xml:space="preserve"> для солнечных батарей, так как</w:t>
      </w:r>
      <w:r w:rsidR="00F50AB7" w:rsidRPr="00E548E2">
        <w:rPr>
          <w:color w:val="000000"/>
        </w:rPr>
        <w:t xml:space="preserve"> </w:t>
      </w:r>
      <w:r w:rsidR="009861AD" w:rsidRPr="00E548E2">
        <w:rPr>
          <w:color w:val="000000"/>
        </w:rPr>
        <w:t xml:space="preserve">его </w:t>
      </w:r>
      <w:r w:rsidR="009221EC" w:rsidRPr="00E548E2">
        <w:rPr>
          <w:color w:val="000000"/>
        </w:rPr>
        <w:t>ширин</w:t>
      </w:r>
      <w:r w:rsidR="009861AD" w:rsidRPr="00E548E2">
        <w:rPr>
          <w:color w:val="000000"/>
        </w:rPr>
        <w:t>а</w:t>
      </w:r>
      <w:r w:rsidR="009221EC" w:rsidRPr="00E548E2">
        <w:rPr>
          <w:color w:val="000000"/>
        </w:rPr>
        <w:t xml:space="preserve"> запрещенной зоны близк</w:t>
      </w:r>
      <w:r w:rsidR="009861AD" w:rsidRPr="00E548E2">
        <w:rPr>
          <w:color w:val="000000"/>
        </w:rPr>
        <w:t xml:space="preserve">а </w:t>
      </w:r>
      <w:r w:rsidR="009221EC" w:rsidRPr="00E548E2">
        <w:rPr>
          <w:color w:val="000000"/>
        </w:rPr>
        <w:t>к оптимальной (1</w:t>
      </w:r>
      <w:r w:rsidR="003266C8" w:rsidRPr="00E548E2">
        <w:rPr>
          <w:color w:val="000000"/>
        </w:rPr>
        <w:t>.5</w:t>
      </w:r>
      <w:r w:rsidR="009221EC" w:rsidRPr="00E548E2">
        <w:rPr>
          <w:color w:val="000000"/>
        </w:rPr>
        <w:t xml:space="preserve"> эВ), а коэффициент поглощения света</w:t>
      </w:r>
      <w:r w:rsidR="00F50AB7" w:rsidRPr="00E548E2">
        <w:rPr>
          <w:color w:val="000000"/>
        </w:rPr>
        <w:t xml:space="preserve"> </w:t>
      </w:r>
      <w:r w:rsidR="009221EC" w:rsidRPr="00E548E2">
        <w:rPr>
          <w:color w:val="000000"/>
        </w:rPr>
        <w:t>&gt;10</w:t>
      </w:r>
      <w:r w:rsidR="009221EC" w:rsidRPr="00E548E2">
        <w:rPr>
          <w:color w:val="000000"/>
          <w:vertAlign w:val="superscript"/>
        </w:rPr>
        <w:t>5</w:t>
      </w:r>
      <w:r w:rsidR="009221EC" w:rsidRPr="00E548E2">
        <w:rPr>
          <w:color w:val="000000"/>
        </w:rPr>
        <w:t xml:space="preserve"> см</w:t>
      </w:r>
      <w:r w:rsidR="009221EC" w:rsidRPr="00E548E2">
        <w:rPr>
          <w:color w:val="000000"/>
          <w:vertAlign w:val="superscript"/>
        </w:rPr>
        <w:t>-1</w:t>
      </w:r>
      <w:r w:rsidR="009221EC" w:rsidRPr="00E548E2">
        <w:rPr>
          <w:color w:val="000000"/>
        </w:rPr>
        <w:t xml:space="preserve"> [1].</w:t>
      </w:r>
      <w:r w:rsidR="003874F2" w:rsidRPr="00E548E2">
        <w:rPr>
          <w:color w:val="000000"/>
        </w:rPr>
        <w:t xml:space="preserve"> </w:t>
      </w:r>
      <w:r w:rsidR="00D26AE8" w:rsidRPr="00E548E2">
        <w:rPr>
          <w:color w:val="000000"/>
        </w:rPr>
        <w:t>Изучение м</w:t>
      </w:r>
      <w:r w:rsidR="003874F2" w:rsidRPr="00E548E2">
        <w:rPr>
          <w:color w:val="000000"/>
        </w:rPr>
        <w:t>икрокристаллического CdTe</w:t>
      </w:r>
      <w:r w:rsidR="00D26AE8" w:rsidRPr="00E548E2">
        <w:rPr>
          <w:color w:val="000000"/>
        </w:rPr>
        <w:t xml:space="preserve"> ведется повсеместно</w:t>
      </w:r>
      <w:r w:rsidR="003874F2" w:rsidRPr="00E548E2">
        <w:rPr>
          <w:color w:val="000000"/>
        </w:rPr>
        <w:t>,</w:t>
      </w:r>
      <w:r w:rsidR="000B09EC" w:rsidRPr="00E548E2">
        <w:rPr>
          <w:color w:val="000000"/>
        </w:rPr>
        <w:t xml:space="preserve"> </w:t>
      </w:r>
      <w:r w:rsidR="003D4465" w:rsidRPr="00E548E2">
        <w:rPr>
          <w:color w:val="000000"/>
        </w:rPr>
        <w:t xml:space="preserve">но </w:t>
      </w:r>
      <w:r w:rsidR="00733A2E" w:rsidRPr="00E548E2">
        <w:rPr>
          <w:color w:val="000000"/>
        </w:rPr>
        <w:t>работы,</w:t>
      </w:r>
      <w:r w:rsidR="00BB52C0" w:rsidRPr="00E548E2">
        <w:rPr>
          <w:color w:val="000000"/>
        </w:rPr>
        <w:t xml:space="preserve"> посвященные исследованию наноструктур</w:t>
      </w:r>
      <w:r w:rsidR="009861AD" w:rsidRPr="00E548E2">
        <w:rPr>
          <w:color w:val="000000"/>
        </w:rPr>
        <w:t>,</w:t>
      </w:r>
      <w:r w:rsidR="00BB52C0" w:rsidRPr="00E548E2">
        <w:rPr>
          <w:color w:val="000000"/>
        </w:rPr>
        <w:t xml:space="preserve"> встречаются редко</w:t>
      </w:r>
      <w:r w:rsidR="009861AD" w:rsidRPr="00E548E2">
        <w:rPr>
          <w:color w:val="000000"/>
        </w:rPr>
        <w:t xml:space="preserve">. При этом </w:t>
      </w:r>
      <w:r w:rsidR="00BB52C0" w:rsidRPr="00E548E2">
        <w:rPr>
          <w:color w:val="000000"/>
        </w:rPr>
        <w:t>известн</w:t>
      </w:r>
      <w:r w:rsidR="003874F2" w:rsidRPr="00E548E2">
        <w:rPr>
          <w:color w:val="000000"/>
        </w:rPr>
        <w:t>о</w:t>
      </w:r>
      <w:r w:rsidR="007320D7" w:rsidRPr="00E548E2">
        <w:rPr>
          <w:color w:val="000000"/>
        </w:rPr>
        <w:t xml:space="preserve">, что </w:t>
      </w:r>
      <w:r w:rsidR="009861AD" w:rsidRPr="00E548E2">
        <w:rPr>
          <w:color w:val="000000"/>
        </w:rPr>
        <w:t xml:space="preserve">использование </w:t>
      </w:r>
      <w:r w:rsidR="007320D7" w:rsidRPr="00E548E2">
        <w:rPr>
          <w:color w:val="000000"/>
        </w:rPr>
        <w:t>нано</w:t>
      </w:r>
      <w:r w:rsidR="009861AD" w:rsidRPr="00E548E2">
        <w:rPr>
          <w:color w:val="000000"/>
        </w:rPr>
        <w:t>структур</w:t>
      </w:r>
      <w:r w:rsidR="003874F2" w:rsidRPr="00E548E2">
        <w:rPr>
          <w:color w:val="000000"/>
        </w:rPr>
        <w:t xml:space="preserve"> позволяет повысить теоретическую эффективность солнечной батареи</w:t>
      </w:r>
      <w:r w:rsidR="000E5733" w:rsidRPr="00E548E2">
        <w:rPr>
          <w:color w:val="000000"/>
        </w:rPr>
        <w:t xml:space="preserve"> [</w:t>
      </w:r>
      <w:r w:rsidR="00FC2589" w:rsidRPr="00E548E2">
        <w:rPr>
          <w:color w:val="000000"/>
        </w:rPr>
        <w:t>2</w:t>
      </w:r>
      <w:r w:rsidR="000E5733" w:rsidRPr="00E548E2">
        <w:rPr>
          <w:color w:val="000000"/>
        </w:rPr>
        <w:t xml:space="preserve">]. Одним из оптимальных методов синтеза </w:t>
      </w:r>
      <w:r w:rsidR="009861AD" w:rsidRPr="00E548E2">
        <w:rPr>
          <w:color w:val="000000"/>
        </w:rPr>
        <w:t xml:space="preserve">таких структур </w:t>
      </w:r>
      <w:r w:rsidR="000E5733" w:rsidRPr="00E548E2">
        <w:rPr>
          <w:color w:val="000000"/>
        </w:rPr>
        <w:t>считается электрохимическое осаждение</w:t>
      </w:r>
      <w:r w:rsidR="009861AD" w:rsidRPr="00E548E2">
        <w:rPr>
          <w:color w:val="000000"/>
        </w:rPr>
        <w:t>. Д</w:t>
      </w:r>
      <w:r w:rsidR="00304964" w:rsidRPr="00E548E2">
        <w:rPr>
          <w:color w:val="000000"/>
        </w:rPr>
        <w:t>анный метод</w:t>
      </w:r>
      <w:r w:rsidR="00006D9F" w:rsidRPr="00E548E2">
        <w:rPr>
          <w:color w:val="000000"/>
        </w:rPr>
        <w:t xml:space="preserve"> позволяет</w:t>
      </w:r>
      <w:r w:rsidR="000E5733" w:rsidRPr="00E548E2">
        <w:rPr>
          <w:color w:val="000000"/>
        </w:rPr>
        <w:t xml:space="preserve"> контрол</w:t>
      </w:r>
      <w:r w:rsidR="00025A71" w:rsidRPr="00E548E2">
        <w:rPr>
          <w:color w:val="000000"/>
        </w:rPr>
        <w:t>ировать</w:t>
      </w:r>
      <w:r w:rsidR="000E5733" w:rsidRPr="00E548E2">
        <w:rPr>
          <w:color w:val="000000"/>
        </w:rPr>
        <w:t xml:space="preserve"> размер и форм</w:t>
      </w:r>
      <w:r w:rsidR="00025A71" w:rsidRPr="00E548E2">
        <w:rPr>
          <w:color w:val="000000"/>
        </w:rPr>
        <w:t>у</w:t>
      </w:r>
      <w:r w:rsidR="000E5733" w:rsidRPr="00E548E2">
        <w:rPr>
          <w:color w:val="000000"/>
        </w:rPr>
        <w:t xml:space="preserve"> получаемых </w:t>
      </w:r>
      <w:r w:rsidR="009861AD" w:rsidRPr="00E548E2">
        <w:rPr>
          <w:color w:val="000000"/>
        </w:rPr>
        <w:t>образцов</w:t>
      </w:r>
      <w:r w:rsidR="000E5733" w:rsidRPr="00E548E2">
        <w:rPr>
          <w:color w:val="000000"/>
        </w:rPr>
        <w:t xml:space="preserve">. При этом процесс электроосаждения наноразмерного </w:t>
      </w:r>
      <w:r w:rsidR="00733A2E" w:rsidRPr="00E548E2">
        <w:rPr>
          <w:color w:val="000000"/>
          <w:lang w:val="en-US"/>
        </w:rPr>
        <w:t>CdTe</w:t>
      </w:r>
      <w:r w:rsidR="000E5733" w:rsidRPr="00E548E2">
        <w:rPr>
          <w:color w:val="000000"/>
        </w:rPr>
        <w:t xml:space="preserve"> на данный момент мало изучен. </w:t>
      </w:r>
      <w:r w:rsidR="006C39CE" w:rsidRPr="00E548E2">
        <w:rPr>
          <w:color w:val="000000"/>
        </w:rPr>
        <w:t>Поэтому</w:t>
      </w:r>
      <w:r w:rsidR="000E5733" w:rsidRPr="00E548E2">
        <w:rPr>
          <w:color w:val="000000"/>
        </w:rPr>
        <w:t xml:space="preserve"> в данной работе </w:t>
      </w:r>
      <w:r w:rsidR="006C39CE" w:rsidRPr="00E548E2">
        <w:rPr>
          <w:color w:val="000000"/>
        </w:rPr>
        <w:t>исследовалось</w:t>
      </w:r>
      <w:r w:rsidR="000E5733" w:rsidRPr="00E548E2">
        <w:rPr>
          <w:color w:val="000000"/>
        </w:rPr>
        <w:t xml:space="preserve"> </w:t>
      </w:r>
      <w:r w:rsidR="003266C8" w:rsidRPr="00E548E2">
        <w:rPr>
          <w:color w:val="000000"/>
        </w:rPr>
        <w:t xml:space="preserve">влияние условий электрохимического осаждения на состав и </w:t>
      </w:r>
      <w:r w:rsidR="006C39CE" w:rsidRPr="00E548E2">
        <w:rPr>
          <w:color w:val="000000"/>
        </w:rPr>
        <w:t xml:space="preserve">фоточувствительность </w:t>
      </w:r>
      <w:r w:rsidR="003266C8" w:rsidRPr="00E548E2">
        <w:rPr>
          <w:color w:val="000000"/>
        </w:rPr>
        <w:t>наноструктурированного теллурида кадмия.</w:t>
      </w:r>
    </w:p>
    <w:p w14:paraId="1F67BCDF" w14:textId="0B5DF820" w:rsidR="003266C8" w:rsidRDefault="003266C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66C8">
        <w:rPr>
          <w:color w:val="000000"/>
        </w:rPr>
        <w:t>Синтез теллурида кадмия проводился в трехэлектродной электрохимической ячейке. Раствор содержал 96</w:t>
      </w:r>
      <w:r>
        <w:rPr>
          <w:color w:val="000000"/>
        </w:rPr>
        <w:t xml:space="preserve"> </w:t>
      </w:r>
      <w:r w:rsidRPr="003266C8">
        <w:rPr>
          <w:color w:val="000000"/>
        </w:rPr>
        <w:t>% р</w:t>
      </w:r>
      <w:r w:rsidR="00FC2589">
        <w:rPr>
          <w:color w:val="000000"/>
        </w:rPr>
        <w:t>-</w:t>
      </w:r>
      <w:r w:rsidRPr="003266C8">
        <w:rPr>
          <w:color w:val="000000"/>
        </w:rPr>
        <w:t>р H</w:t>
      </w:r>
      <w:r w:rsidRPr="003266C8">
        <w:rPr>
          <w:color w:val="000000"/>
          <w:vertAlign w:val="subscript"/>
        </w:rPr>
        <w:t>2</w:t>
      </w:r>
      <w:r w:rsidRPr="003266C8">
        <w:rPr>
          <w:color w:val="000000"/>
        </w:rPr>
        <w:t>SO</w:t>
      </w:r>
      <w:r w:rsidRPr="003266C8">
        <w:rPr>
          <w:color w:val="000000"/>
          <w:vertAlign w:val="subscript"/>
        </w:rPr>
        <w:t>4</w:t>
      </w:r>
      <w:r w:rsidRPr="003266C8">
        <w:rPr>
          <w:color w:val="000000"/>
        </w:rPr>
        <w:t>, CdSO</w:t>
      </w:r>
      <w:r w:rsidRPr="003266C8">
        <w:rPr>
          <w:color w:val="000000"/>
          <w:vertAlign w:val="subscript"/>
        </w:rPr>
        <w:t>4</w:t>
      </w:r>
      <w:proofErr w:type="gramStart"/>
      <w:r w:rsidR="002039CD">
        <w:rPr>
          <w:color w:val="000000"/>
        </w:rPr>
        <w:t>‧</w:t>
      </w:r>
      <w:r w:rsidRPr="003266C8">
        <w:rPr>
          <w:color w:val="000000"/>
        </w:rPr>
        <w:t>(</w:t>
      </w:r>
      <w:proofErr w:type="gramEnd"/>
      <w:r w:rsidRPr="003266C8">
        <w:rPr>
          <w:color w:val="000000"/>
        </w:rPr>
        <w:t>8/3) H</w:t>
      </w:r>
      <w:r w:rsidRPr="003266C8">
        <w:rPr>
          <w:color w:val="000000"/>
          <w:vertAlign w:val="subscript"/>
        </w:rPr>
        <w:t>2</w:t>
      </w:r>
      <w:r w:rsidRPr="003266C8">
        <w:rPr>
          <w:color w:val="000000"/>
        </w:rPr>
        <w:t>O и TeO</w:t>
      </w:r>
      <w:r w:rsidRPr="003266C8">
        <w:rPr>
          <w:color w:val="000000"/>
          <w:vertAlign w:val="subscript"/>
        </w:rPr>
        <w:t>2</w:t>
      </w:r>
      <w:r w:rsidRPr="003266C8">
        <w:rPr>
          <w:color w:val="000000"/>
        </w:rPr>
        <w:t xml:space="preserve">. Рабочим электродом служила </w:t>
      </w:r>
      <w:r w:rsidR="000368C1">
        <w:rPr>
          <w:color w:val="000000"/>
        </w:rPr>
        <w:t xml:space="preserve">предварительно </w:t>
      </w:r>
      <w:r w:rsidRPr="003266C8">
        <w:rPr>
          <w:color w:val="000000"/>
        </w:rPr>
        <w:t>анодированная алюминиевая пластина, электрод</w:t>
      </w:r>
      <w:r w:rsidR="002039CD">
        <w:rPr>
          <w:color w:val="000000"/>
        </w:rPr>
        <w:t>ом</w:t>
      </w:r>
      <w:r w:rsidRPr="003266C8">
        <w:rPr>
          <w:color w:val="000000"/>
        </w:rPr>
        <w:t xml:space="preserve"> сравнения </w:t>
      </w:r>
      <w:r w:rsidR="002039CD">
        <w:rPr>
          <w:color w:val="000000"/>
        </w:rPr>
        <w:t>выступал</w:t>
      </w:r>
      <w:r w:rsidRPr="003266C8">
        <w:rPr>
          <w:color w:val="000000"/>
        </w:rPr>
        <w:t xml:space="preserve"> 3 М хлорид серебряный электрод</w:t>
      </w:r>
      <w:r w:rsidR="002039CD">
        <w:rPr>
          <w:color w:val="000000"/>
        </w:rPr>
        <w:t xml:space="preserve"> (</w:t>
      </w:r>
      <w:r w:rsidR="00E353A5">
        <w:rPr>
          <w:color w:val="000000"/>
        </w:rPr>
        <w:t>ХСЭ</w:t>
      </w:r>
      <w:r w:rsidR="002039CD">
        <w:rPr>
          <w:color w:val="000000"/>
        </w:rPr>
        <w:t>)</w:t>
      </w:r>
      <w:r w:rsidRPr="003266C8">
        <w:rPr>
          <w:color w:val="000000"/>
        </w:rPr>
        <w:t>, противоэлектрод</w:t>
      </w:r>
      <w:r w:rsidR="002039CD">
        <w:rPr>
          <w:color w:val="000000"/>
        </w:rPr>
        <w:t>ом</w:t>
      </w:r>
      <w:r w:rsidRPr="003266C8">
        <w:rPr>
          <w:color w:val="000000"/>
        </w:rPr>
        <w:t xml:space="preserve"> – графитовая пластина. Синтез проводился в течение 1 часа при температуре 70 </w:t>
      </w:r>
      <w:r w:rsidRPr="003266C8">
        <w:rPr>
          <w:color w:val="000000"/>
          <w:vertAlign w:val="superscript"/>
        </w:rPr>
        <w:t>о</w:t>
      </w:r>
      <w:r w:rsidRPr="003266C8">
        <w:rPr>
          <w:color w:val="000000"/>
        </w:rPr>
        <w:t>С и потенциал</w:t>
      </w:r>
      <w:r>
        <w:rPr>
          <w:color w:val="000000"/>
        </w:rPr>
        <w:t>ах</w:t>
      </w:r>
      <w:r w:rsidR="001A5A3A">
        <w:rPr>
          <w:color w:val="000000"/>
        </w:rPr>
        <w:br/>
      </w:r>
      <w:r w:rsidRPr="001A5A3A">
        <w:rPr>
          <w:i/>
          <w:color w:val="000000"/>
          <w:lang w:val="en-US"/>
        </w:rPr>
        <w:t>E</w:t>
      </w:r>
      <w:r w:rsidRPr="003266C8">
        <w:rPr>
          <w:color w:val="000000"/>
        </w:rPr>
        <w:t xml:space="preserve"> = - </w:t>
      </w:r>
      <w:r>
        <w:rPr>
          <w:color w:val="000000"/>
        </w:rPr>
        <w:t>450</w:t>
      </w:r>
      <w:r w:rsidRPr="003266C8">
        <w:rPr>
          <w:color w:val="000000"/>
        </w:rPr>
        <w:t>, - 500, -550, -600, -650</w:t>
      </w:r>
      <w:r>
        <w:rPr>
          <w:color w:val="000000"/>
        </w:rPr>
        <w:t xml:space="preserve"> </w:t>
      </w:r>
      <w:r w:rsidRPr="003266C8">
        <w:rPr>
          <w:color w:val="000000"/>
        </w:rPr>
        <w:t>мВ при непрерывном перемешивании.</w:t>
      </w:r>
    </w:p>
    <w:p w14:paraId="33A6E54C" w14:textId="0812E007" w:rsidR="00197848" w:rsidRPr="002B3E41" w:rsidRDefault="003266C8" w:rsidP="00197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установления состава полученных образцов </w:t>
      </w:r>
      <w:r w:rsidR="001A5A3A">
        <w:t>применялись</w:t>
      </w:r>
      <w:r>
        <w:t xml:space="preserve"> методы РФА и КР-спектроскопии. Для изучени</w:t>
      </w:r>
      <w:r w:rsidR="000368C1">
        <w:t>я</w:t>
      </w:r>
      <w:r w:rsidR="002A0835">
        <w:t xml:space="preserve"> </w:t>
      </w:r>
      <w:r w:rsidR="002B3E41" w:rsidRPr="000368C1">
        <w:t>фоточувствительности</w:t>
      </w:r>
      <w:r w:rsidR="002B3E41">
        <w:t xml:space="preserve"> </w:t>
      </w:r>
      <w:r w:rsidR="00D80A62">
        <w:t>использовался метод фотоэлектрохимических ячеек.</w:t>
      </w:r>
    </w:p>
    <w:p w14:paraId="5F77A22E" w14:textId="560ECA5B" w:rsidR="00197848" w:rsidRPr="00FC2589" w:rsidRDefault="00197848" w:rsidP="00197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97848">
        <w:t>Методом РФА было установлено н</w:t>
      </w:r>
      <w:r>
        <w:t>аличие в</w:t>
      </w:r>
      <w:r w:rsidR="00A75AB7">
        <w:t>о всех</w:t>
      </w:r>
      <w:r>
        <w:t xml:space="preserve"> образц</w:t>
      </w:r>
      <w:r w:rsidR="00A75AB7">
        <w:t>ах</w:t>
      </w:r>
      <w:r>
        <w:t xml:space="preserve"> </w:t>
      </w:r>
      <w:r w:rsidR="004A1BF6">
        <w:t xml:space="preserve">фазы </w:t>
      </w:r>
      <w:r>
        <w:rPr>
          <w:lang w:val="en-US"/>
        </w:rPr>
        <w:t>CdTe</w:t>
      </w:r>
      <w:r>
        <w:t xml:space="preserve"> кубической модификации</w:t>
      </w:r>
      <w:r w:rsidR="002A0835">
        <w:t xml:space="preserve"> </w:t>
      </w:r>
      <w:r w:rsidR="004A1BF6">
        <w:t>(</w:t>
      </w:r>
      <w:r w:rsidR="00B43B5F" w:rsidRPr="00B43B5F">
        <w:rPr>
          <w:lang w:val="en-US"/>
        </w:rPr>
        <w:t>F</w:t>
      </w:r>
      <w:r w:rsidR="00B43B5F" w:rsidRPr="00321AB0">
        <w:t>-43</w:t>
      </w:r>
      <w:r w:rsidR="00B43B5F" w:rsidRPr="00B43B5F">
        <w:rPr>
          <w:lang w:val="en-US"/>
        </w:rPr>
        <w:t>m</w:t>
      </w:r>
      <w:r w:rsidR="004A1BF6">
        <w:t xml:space="preserve">) </w:t>
      </w:r>
      <w:r w:rsidR="002A0835">
        <w:t>и</w:t>
      </w:r>
      <w:r w:rsidR="00525497">
        <w:t xml:space="preserve"> </w:t>
      </w:r>
      <w:r w:rsidR="004A1BF6">
        <w:t xml:space="preserve">фазы </w:t>
      </w:r>
      <w:r w:rsidR="00525497">
        <w:rPr>
          <w:lang w:val="en-US"/>
        </w:rPr>
        <w:t>Te</w:t>
      </w:r>
      <w:r w:rsidR="00525497">
        <w:t xml:space="preserve"> гексагональной модификации</w:t>
      </w:r>
      <w:r w:rsidR="004A1BF6">
        <w:t xml:space="preserve"> (</w:t>
      </w:r>
      <w:r w:rsidR="00321AB0" w:rsidRPr="00321AB0">
        <w:rPr>
          <w:lang w:val="en-US"/>
        </w:rPr>
        <w:t>P</w:t>
      </w:r>
      <w:r w:rsidR="00321AB0" w:rsidRPr="00321AB0">
        <w:t>3121</w:t>
      </w:r>
      <w:r w:rsidR="004A1BF6">
        <w:t>)</w:t>
      </w:r>
      <w:r w:rsidR="00525497">
        <w:t xml:space="preserve">. </w:t>
      </w:r>
      <w:r w:rsidR="005D0E0B">
        <w:t>О</w:t>
      </w:r>
      <w:r w:rsidR="002B3E41">
        <w:t>собенность дифрактограмм указывает на</w:t>
      </w:r>
      <w:r w:rsidR="00B87FF0">
        <w:t xml:space="preserve"> образование нанострукт</w:t>
      </w:r>
      <w:r w:rsidR="00843D22">
        <w:t>ур в</w:t>
      </w:r>
      <w:r w:rsidR="00390B72">
        <w:t xml:space="preserve"> анализируемых веществах</w:t>
      </w:r>
      <w:r w:rsidR="00843D22">
        <w:t>.</w:t>
      </w:r>
      <w:r w:rsidR="002B3E41">
        <w:t xml:space="preserve"> </w:t>
      </w:r>
      <w:r w:rsidR="00525497">
        <w:t>Результаты КР-спе</w:t>
      </w:r>
      <w:r w:rsidR="004A1BF6">
        <w:t xml:space="preserve">ктроскопии подтверждают наличие </w:t>
      </w:r>
      <w:r w:rsidR="00525497">
        <w:t>теллурида кадмия с избытком теллура</w:t>
      </w:r>
      <w:r w:rsidR="004A1BF6">
        <w:t xml:space="preserve"> в полученных образцах</w:t>
      </w:r>
      <w:r w:rsidR="00525497">
        <w:t xml:space="preserve">. </w:t>
      </w:r>
      <w:r w:rsidR="00525497" w:rsidRPr="007A1DB9">
        <w:t xml:space="preserve">Методом фотоэлектрохимических ячеек было </w:t>
      </w:r>
      <w:r w:rsidR="002B3E41" w:rsidRPr="007A1DB9">
        <w:t xml:space="preserve">показано, что все </w:t>
      </w:r>
      <w:r w:rsidR="004A1BF6">
        <w:t>системы композитов</w:t>
      </w:r>
      <w:r w:rsidR="002B3E41" w:rsidRPr="007A1DB9">
        <w:t xml:space="preserve"> </w:t>
      </w:r>
      <w:r w:rsidR="004A1BF6" w:rsidRPr="00C60EC4">
        <w:rPr>
          <w:lang w:val="en-US"/>
        </w:rPr>
        <w:t>CdTe</w:t>
      </w:r>
      <w:r w:rsidR="004A1BF6" w:rsidRPr="00C60EC4">
        <w:t>/</w:t>
      </w:r>
      <w:r w:rsidR="004A1BF6" w:rsidRPr="00C60EC4">
        <w:rPr>
          <w:lang w:val="en-US"/>
        </w:rPr>
        <w:t>Al</w:t>
      </w:r>
      <w:r w:rsidR="004A1BF6" w:rsidRPr="00C60EC4">
        <w:rPr>
          <w:vertAlign w:val="subscript"/>
        </w:rPr>
        <w:t>2</w:t>
      </w:r>
      <w:r w:rsidR="004A1BF6" w:rsidRPr="00C60EC4">
        <w:rPr>
          <w:lang w:val="en-US"/>
        </w:rPr>
        <w:t>O</w:t>
      </w:r>
      <w:r w:rsidR="004A1BF6" w:rsidRPr="00C60EC4">
        <w:rPr>
          <w:vertAlign w:val="subscript"/>
        </w:rPr>
        <w:t>3</w:t>
      </w:r>
      <w:r w:rsidR="004A1BF6" w:rsidRPr="00C60EC4">
        <w:t>/</w:t>
      </w:r>
      <w:r w:rsidR="004A1BF6" w:rsidRPr="00C60EC4">
        <w:rPr>
          <w:lang w:val="en-US"/>
        </w:rPr>
        <w:t>Al</w:t>
      </w:r>
      <w:r w:rsidR="004A1BF6" w:rsidRPr="00C60EC4">
        <w:t xml:space="preserve"> </w:t>
      </w:r>
      <w:r w:rsidR="002B3E41" w:rsidRPr="007A1DB9">
        <w:t xml:space="preserve">обладают </w:t>
      </w:r>
      <w:r w:rsidR="002B3E41" w:rsidRPr="00C60EC4">
        <w:t>фоточувствительность</w:t>
      </w:r>
      <w:r w:rsidR="00843D22" w:rsidRPr="00C60EC4">
        <w:t>ю и</w:t>
      </w:r>
      <w:r w:rsidR="00525497" w:rsidRPr="00C60EC4">
        <w:t xml:space="preserve"> </w:t>
      </w:r>
      <w:r w:rsidR="004A1BF6">
        <w:t xml:space="preserve">имеют </w:t>
      </w:r>
      <w:r w:rsidR="004A1BF6" w:rsidRPr="004A1BF6">
        <w:rPr>
          <w:i/>
          <w:lang w:val="en-US"/>
        </w:rPr>
        <w:t>n</w:t>
      </w:r>
      <w:r w:rsidR="004A1BF6" w:rsidRPr="00C60EC4">
        <w:t>-тип проводимости</w:t>
      </w:r>
      <w:r w:rsidR="004A1BF6">
        <w:t>, так как основной</w:t>
      </w:r>
      <w:r w:rsidR="00525497" w:rsidRPr="00C60EC4">
        <w:t xml:space="preserve"> отклик </w:t>
      </w:r>
      <w:r w:rsidR="004A1BF6">
        <w:t xml:space="preserve">наблюдался </w:t>
      </w:r>
      <w:r w:rsidR="00525497" w:rsidRPr="00C60EC4">
        <w:t xml:space="preserve">в анодной области. Данный тип проводимости обусловлен сенсибилизацией </w:t>
      </w:r>
      <w:r w:rsidR="00FC2589" w:rsidRPr="00C60EC4">
        <w:t>системы</w:t>
      </w:r>
      <w:r w:rsidR="00BD5FEC" w:rsidRPr="00C60EC4">
        <w:t xml:space="preserve"> </w:t>
      </w:r>
      <w:r w:rsidR="00BD5FEC" w:rsidRPr="00C60EC4">
        <w:rPr>
          <w:lang w:val="en-US"/>
        </w:rPr>
        <w:t>CdTe</w:t>
      </w:r>
      <w:r w:rsidR="00BD5FEC" w:rsidRPr="00C60EC4">
        <w:t>/</w:t>
      </w:r>
      <w:r w:rsidR="00BD5FEC" w:rsidRPr="00C60EC4">
        <w:rPr>
          <w:lang w:val="en-US"/>
        </w:rPr>
        <w:t>Al</w:t>
      </w:r>
      <w:r w:rsidR="00BD5FEC" w:rsidRPr="00C60EC4">
        <w:rPr>
          <w:vertAlign w:val="subscript"/>
        </w:rPr>
        <w:t>2</w:t>
      </w:r>
      <w:r w:rsidR="00BD5FEC" w:rsidRPr="00C60EC4">
        <w:rPr>
          <w:lang w:val="en-US"/>
        </w:rPr>
        <w:t>O</w:t>
      </w:r>
      <w:r w:rsidR="00BD5FEC" w:rsidRPr="00C60EC4">
        <w:rPr>
          <w:vertAlign w:val="subscript"/>
        </w:rPr>
        <w:t>3</w:t>
      </w:r>
      <w:r w:rsidR="00BD5FEC" w:rsidRPr="00C60EC4">
        <w:t>/</w:t>
      </w:r>
      <w:r w:rsidR="00BD5FEC" w:rsidRPr="00C60EC4">
        <w:rPr>
          <w:lang w:val="en-US"/>
        </w:rPr>
        <w:t>Al</w:t>
      </w:r>
      <w:r w:rsidR="00181378">
        <w:t>.</w:t>
      </w:r>
    </w:p>
    <w:p w14:paraId="3701310F" w14:textId="77777777" w:rsidR="005A16C0" w:rsidRDefault="00FC2589" w:rsidP="005A1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D5642">
        <w:rPr>
          <w:i/>
          <w:iCs/>
          <w:color w:val="000000"/>
        </w:rPr>
        <w:t xml:space="preserve">Авторы благодарят </w:t>
      </w:r>
      <w:r w:rsidR="00C32EEC" w:rsidRPr="00BD5642">
        <w:rPr>
          <w:i/>
          <w:iCs/>
          <w:color w:val="000000"/>
        </w:rPr>
        <w:t>Д.</w:t>
      </w:r>
      <w:r w:rsidRPr="00BD5642">
        <w:rPr>
          <w:i/>
          <w:iCs/>
          <w:color w:val="000000"/>
        </w:rPr>
        <w:t>В. Корчагина за проведение РФА</w:t>
      </w:r>
      <w:r w:rsidR="00C244D9" w:rsidRPr="00BD5642">
        <w:rPr>
          <w:i/>
          <w:iCs/>
          <w:color w:val="000000"/>
        </w:rPr>
        <w:t xml:space="preserve"> </w:t>
      </w:r>
      <w:r w:rsidRPr="00BD5642">
        <w:rPr>
          <w:i/>
          <w:iCs/>
          <w:color w:val="000000"/>
        </w:rPr>
        <w:t xml:space="preserve">и </w:t>
      </w:r>
      <w:r w:rsidR="00CF0872" w:rsidRPr="00BD5642">
        <w:rPr>
          <w:i/>
          <w:iCs/>
          <w:color w:val="000000"/>
        </w:rPr>
        <w:t>Д.М</w:t>
      </w:r>
      <w:r w:rsidR="000B476B" w:rsidRPr="00BD5642">
        <w:rPr>
          <w:i/>
          <w:iCs/>
          <w:color w:val="000000"/>
        </w:rPr>
        <w:t>.</w:t>
      </w:r>
      <w:r w:rsidR="00CF0872" w:rsidRPr="00BD5642">
        <w:rPr>
          <w:i/>
          <w:iCs/>
          <w:color w:val="000000"/>
        </w:rPr>
        <w:t xml:space="preserve"> Седловец за</w:t>
      </w:r>
      <w:r w:rsidR="00575AAD" w:rsidRPr="00BD5642">
        <w:rPr>
          <w:i/>
          <w:iCs/>
          <w:color w:val="000000"/>
        </w:rPr>
        <w:t xml:space="preserve"> </w:t>
      </w:r>
      <w:r w:rsidR="00BD5642" w:rsidRPr="00BD5642">
        <w:rPr>
          <w:i/>
          <w:iCs/>
          <w:color w:val="000000"/>
        </w:rPr>
        <w:t>получение</w:t>
      </w:r>
      <w:r w:rsidR="00C244D9" w:rsidRPr="00BD5642">
        <w:rPr>
          <w:i/>
          <w:iCs/>
          <w:color w:val="000000"/>
        </w:rPr>
        <w:t xml:space="preserve"> </w:t>
      </w:r>
      <w:r w:rsidR="004756F5" w:rsidRPr="00BD5642">
        <w:rPr>
          <w:i/>
          <w:iCs/>
          <w:color w:val="000000"/>
        </w:rPr>
        <w:t>спектро</w:t>
      </w:r>
      <w:r w:rsidR="00575AAD" w:rsidRPr="00BD5642">
        <w:rPr>
          <w:i/>
          <w:iCs/>
          <w:color w:val="000000"/>
        </w:rPr>
        <w:t>в КР</w:t>
      </w:r>
      <w:r w:rsidR="004756F5" w:rsidRPr="00BD5642">
        <w:rPr>
          <w:i/>
          <w:iCs/>
          <w:color w:val="000000"/>
        </w:rPr>
        <w:t xml:space="preserve"> </w:t>
      </w:r>
      <w:r w:rsidR="00C244D9" w:rsidRPr="00BD5642">
        <w:rPr>
          <w:i/>
          <w:iCs/>
          <w:color w:val="000000"/>
        </w:rPr>
        <w:t>для полученных образцов</w:t>
      </w:r>
      <w:r w:rsidR="005A16C0">
        <w:rPr>
          <w:i/>
          <w:iCs/>
          <w:color w:val="000000"/>
        </w:rPr>
        <w:t>.</w:t>
      </w:r>
    </w:p>
    <w:p w14:paraId="0E4478A1" w14:textId="20C18F38" w:rsidR="005A16C0" w:rsidRPr="00E548E2" w:rsidRDefault="005A16C0" w:rsidP="00E548E2">
      <w:pPr>
        <w:ind w:firstLine="397"/>
        <w:jc w:val="both"/>
        <w:rPr>
          <w:i/>
          <w:iCs/>
          <w:color w:val="000000"/>
        </w:rPr>
      </w:pPr>
      <w:r w:rsidRPr="00E548E2">
        <w:rPr>
          <w:i/>
          <w:szCs w:val="22"/>
        </w:rPr>
        <w:t>Работа выполнена в рамках государственного задания №</w:t>
      </w:r>
      <w:r w:rsidR="00CA38AC" w:rsidRPr="00E548E2">
        <w:rPr>
          <w:i/>
          <w:szCs w:val="22"/>
        </w:rPr>
        <w:t xml:space="preserve"> </w:t>
      </w:r>
      <w:r w:rsidRPr="00E548E2">
        <w:t>124013000686-3.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5EB00F6" w:rsidR="00116478" w:rsidRDefault="00116478" w:rsidP="00E54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97848">
        <w:rPr>
          <w:color w:val="000000"/>
        </w:rPr>
        <w:t xml:space="preserve">1. </w:t>
      </w:r>
      <w:r w:rsidR="00B06937" w:rsidRPr="00B06937">
        <w:rPr>
          <w:color w:val="000000"/>
          <w:lang w:val="en-US"/>
        </w:rPr>
        <w:t>Kapoor</w:t>
      </w:r>
      <w:r w:rsidR="00B06937" w:rsidRPr="00197848">
        <w:rPr>
          <w:color w:val="000000"/>
        </w:rPr>
        <w:t xml:space="preserve"> </w:t>
      </w:r>
      <w:r w:rsidR="00B06937" w:rsidRPr="00B06937">
        <w:rPr>
          <w:color w:val="000000"/>
          <w:lang w:val="en-US"/>
        </w:rPr>
        <w:t>S</w:t>
      </w:r>
      <w:r w:rsidR="00B06937" w:rsidRPr="00197848">
        <w:rPr>
          <w:color w:val="000000"/>
        </w:rPr>
        <w:t xml:space="preserve">. </w:t>
      </w:r>
      <w:r w:rsidR="00B06937" w:rsidRPr="00B06937">
        <w:rPr>
          <w:color w:val="000000"/>
          <w:lang w:val="en-US"/>
        </w:rPr>
        <w:t>et</w:t>
      </w:r>
      <w:r w:rsidR="00B06937" w:rsidRPr="00197848">
        <w:rPr>
          <w:color w:val="000000"/>
        </w:rPr>
        <w:t xml:space="preserve"> </w:t>
      </w:r>
      <w:r w:rsidR="00B06937" w:rsidRPr="00B06937">
        <w:rPr>
          <w:color w:val="000000"/>
          <w:lang w:val="en-US"/>
        </w:rPr>
        <w:t>al</w:t>
      </w:r>
      <w:r w:rsidR="00B06937" w:rsidRPr="00197848">
        <w:rPr>
          <w:color w:val="000000"/>
        </w:rPr>
        <w:t xml:space="preserve">. </w:t>
      </w:r>
      <w:r w:rsidR="00B06937" w:rsidRPr="00B06937">
        <w:rPr>
          <w:color w:val="000000"/>
          <w:lang w:val="en-US"/>
        </w:rPr>
        <w:t>Synthesis of highly reproducible CdTe nanotubes on anodized alumina template and confinement study by photoluminescence and Raman spectroscopy //Journal of Alloys and Compounds. – 2019. – Т. 809. – С. 151765.</w:t>
      </w:r>
    </w:p>
    <w:p w14:paraId="4917C51D" w14:textId="3DAEC2B2" w:rsidR="000E5733" w:rsidRPr="0040301D" w:rsidRDefault="00FC2589" w:rsidP="00E54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0E5733">
        <w:rPr>
          <w:color w:val="000000"/>
          <w:lang w:val="en-US"/>
        </w:rPr>
        <w:t>.</w:t>
      </w:r>
      <w:r w:rsidR="000E5733">
        <w:rPr>
          <w:lang w:val="en-US"/>
        </w:rPr>
        <w:t xml:space="preserve"> </w:t>
      </w:r>
      <w:r w:rsidR="000E5733" w:rsidRPr="000E5733">
        <w:rPr>
          <w:color w:val="000000"/>
          <w:lang w:val="en-US"/>
        </w:rPr>
        <w:t xml:space="preserve">Hochbaum A. I. et al. Enhanced thermoelectric performance of rough silicon nanowires //Nature. – 2008. – Т. 451. – №. </w:t>
      </w:r>
      <w:r w:rsidR="000E5733" w:rsidRPr="0040301D">
        <w:rPr>
          <w:color w:val="000000"/>
        </w:rPr>
        <w:t>7175. – С. 163-167.</w:t>
      </w:r>
    </w:p>
    <w:sectPr w:rsidR="000E5733" w:rsidRPr="004030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57738">
    <w:abstractNumId w:val="0"/>
  </w:num>
  <w:num w:numId="2" w16cid:durableId="157427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6D9F"/>
    <w:rsid w:val="00025A71"/>
    <w:rsid w:val="000368C1"/>
    <w:rsid w:val="00063966"/>
    <w:rsid w:val="00086081"/>
    <w:rsid w:val="000B09EC"/>
    <w:rsid w:val="000B476B"/>
    <w:rsid w:val="000E5733"/>
    <w:rsid w:val="00101A1C"/>
    <w:rsid w:val="00103657"/>
    <w:rsid w:val="00106375"/>
    <w:rsid w:val="00116478"/>
    <w:rsid w:val="00130241"/>
    <w:rsid w:val="00181378"/>
    <w:rsid w:val="00183E30"/>
    <w:rsid w:val="00197848"/>
    <w:rsid w:val="001A5A3A"/>
    <w:rsid w:val="001E61C2"/>
    <w:rsid w:val="001F0493"/>
    <w:rsid w:val="002039CD"/>
    <w:rsid w:val="002264EE"/>
    <w:rsid w:val="0023307C"/>
    <w:rsid w:val="00243096"/>
    <w:rsid w:val="00280062"/>
    <w:rsid w:val="002A0835"/>
    <w:rsid w:val="002B3E41"/>
    <w:rsid w:val="00304964"/>
    <w:rsid w:val="0031361E"/>
    <w:rsid w:val="00321AB0"/>
    <w:rsid w:val="003266C8"/>
    <w:rsid w:val="003379A5"/>
    <w:rsid w:val="00376AD8"/>
    <w:rsid w:val="003874F2"/>
    <w:rsid w:val="00390B72"/>
    <w:rsid w:val="00391C38"/>
    <w:rsid w:val="003B76D6"/>
    <w:rsid w:val="003D3E66"/>
    <w:rsid w:val="003D4465"/>
    <w:rsid w:val="0040301D"/>
    <w:rsid w:val="00434C81"/>
    <w:rsid w:val="004756F5"/>
    <w:rsid w:val="004A1BF6"/>
    <w:rsid w:val="004A26A3"/>
    <w:rsid w:val="004F0EDF"/>
    <w:rsid w:val="00522BF1"/>
    <w:rsid w:val="00525497"/>
    <w:rsid w:val="00534FEA"/>
    <w:rsid w:val="00575AAD"/>
    <w:rsid w:val="00590166"/>
    <w:rsid w:val="005A1080"/>
    <w:rsid w:val="005A16C0"/>
    <w:rsid w:val="005D022B"/>
    <w:rsid w:val="005D0E0B"/>
    <w:rsid w:val="005E5BE9"/>
    <w:rsid w:val="00680890"/>
    <w:rsid w:val="0069427D"/>
    <w:rsid w:val="006A39B5"/>
    <w:rsid w:val="006B1A15"/>
    <w:rsid w:val="006C39CE"/>
    <w:rsid w:val="006F7A19"/>
    <w:rsid w:val="007213E1"/>
    <w:rsid w:val="007320D7"/>
    <w:rsid w:val="00733A2E"/>
    <w:rsid w:val="00775389"/>
    <w:rsid w:val="00790DCA"/>
    <w:rsid w:val="00797838"/>
    <w:rsid w:val="007A1DB9"/>
    <w:rsid w:val="007C36D8"/>
    <w:rsid w:val="007F2744"/>
    <w:rsid w:val="00843D22"/>
    <w:rsid w:val="00854D62"/>
    <w:rsid w:val="008931BE"/>
    <w:rsid w:val="008C0893"/>
    <w:rsid w:val="008C339A"/>
    <w:rsid w:val="008C67E3"/>
    <w:rsid w:val="008F46C7"/>
    <w:rsid w:val="00921D45"/>
    <w:rsid w:val="009221EC"/>
    <w:rsid w:val="009861AD"/>
    <w:rsid w:val="009A66DB"/>
    <w:rsid w:val="009B2F80"/>
    <w:rsid w:val="009B3300"/>
    <w:rsid w:val="009F3380"/>
    <w:rsid w:val="00A02163"/>
    <w:rsid w:val="00A314FE"/>
    <w:rsid w:val="00A44789"/>
    <w:rsid w:val="00A75AB7"/>
    <w:rsid w:val="00AB024B"/>
    <w:rsid w:val="00AE30BB"/>
    <w:rsid w:val="00B06937"/>
    <w:rsid w:val="00B20556"/>
    <w:rsid w:val="00B36480"/>
    <w:rsid w:val="00B43B5F"/>
    <w:rsid w:val="00B8038A"/>
    <w:rsid w:val="00B87FF0"/>
    <w:rsid w:val="00BB52C0"/>
    <w:rsid w:val="00BC5544"/>
    <w:rsid w:val="00BD5642"/>
    <w:rsid w:val="00BD5FEC"/>
    <w:rsid w:val="00BF36F8"/>
    <w:rsid w:val="00BF4622"/>
    <w:rsid w:val="00C244D9"/>
    <w:rsid w:val="00C32EEC"/>
    <w:rsid w:val="00C33A5D"/>
    <w:rsid w:val="00C60EC4"/>
    <w:rsid w:val="00CA38AC"/>
    <w:rsid w:val="00CD00B1"/>
    <w:rsid w:val="00CF0872"/>
    <w:rsid w:val="00D22306"/>
    <w:rsid w:val="00D26AE8"/>
    <w:rsid w:val="00D40707"/>
    <w:rsid w:val="00D42542"/>
    <w:rsid w:val="00D47CDD"/>
    <w:rsid w:val="00D80A62"/>
    <w:rsid w:val="00D8121C"/>
    <w:rsid w:val="00DE7BF7"/>
    <w:rsid w:val="00E22189"/>
    <w:rsid w:val="00E353A5"/>
    <w:rsid w:val="00E548E2"/>
    <w:rsid w:val="00E74069"/>
    <w:rsid w:val="00EB1F49"/>
    <w:rsid w:val="00F50AB7"/>
    <w:rsid w:val="00F865B3"/>
    <w:rsid w:val="00FA7B07"/>
    <w:rsid w:val="00FB1509"/>
    <w:rsid w:val="00FC258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5532D49-3CEC-4885-8E48-2B6D531B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172910-3426-4560-87E3-55719369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Иван Chernoukhov</cp:lastModifiedBy>
  <cp:revision>4</cp:revision>
  <dcterms:created xsi:type="dcterms:W3CDTF">2024-03-17T19:44:00Z</dcterms:created>
  <dcterms:modified xsi:type="dcterms:W3CDTF">2024-03-17T19:46:00Z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