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Структурные типы </w:t>
      </w:r>
      <w:r>
        <w:rPr>
          <w:rFonts w:ascii="Times New Roman" w:hAnsi="Times New Roman"/>
          <w:b w:val="1"/>
          <w:sz w:val="24"/>
        </w:rPr>
        <w:t>статализмов</w:t>
      </w:r>
      <w:r>
        <w:rPr>
          <w:rFonts w:ascii="Times New Roman" w:hAnsi="Times New Roman"/>
          <w:b w:val="1"/>
          <w:sz w:val="24"/>
        </w:rPr>
        <w:t xml:space="preserve"> во французском языке Швейцарии</w:t>
      </w:r>
    </w:p>
    <w:p w14:paraId="02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Микрюкова</w:t>
      </w:r>
      <w:r>
        <w:rPr>
          <w:rFonts w:ascii="Times New Roman" w:hAnsi="Times New Roman"/>
          <w:sz w:val="24"/>
        </w:rPr>
        <w:t xml:space="preserve"> Софья Николаевна</w:t>
      </w:r>
    </w:p>
    <w:p w14:paraId="03000000">
      <w:pPr>
        <w:ind/>
        <w:jc w:val="center"/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>Студентка Московского государственного университета имени М.В. Ломоносова, Москва, Россия</w:t>
      </w:r>
    </w:p>
    <w:p w14:paraId="04000000">
      <w:pPr>
        <w:ind w:firstLine="709" w:left="0"/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>Статализмы</w:t>
      </w:r>
      <w:r>
        <w:rPr>
          <w:rFonts w:ascii="Times New Roman" w:hAnsi="Times New Roman"/>
          <w:color w:val="141414"/>
          <w:sz w:val="24"/>
        </w:rPr>
        <w:t>, т.е. регионализмы сферы политики и государственного управления [</w:t>
      </w:r>
      <w:r>
        <w:rPr>
          <w:rFonts w:ascii="Times New Roman" w:hAnsi="Times New Roman"/>
          <w:sz w:val="24"/>
        </w:rPr>
        <w:t>Chanut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color w:val="141414"/>
          <w:sz w:val="24"/>
        </w:rPr>
        <w:t xml:space="preserve"> 92], французского языка Швейцарии, являя собой отличительную черту варианта, распространённого на территории с богатой и долгой историей развития государственности, представляют объемный, но нуждающийся в уточнении и систематизации языковой материал. Данное сообщение подготовлено в рамках исследования, целью которого является определение и описание структурных типов </w:t>
      </w:r>
      <w:r>
        <w:rPr>
          <w:rFonts w:ascii="Times New Roman" w:hAnsi="Times New Roman"/>
          <w:color w:val="141414"/>
          <w:sz w:val="24"/>
        </w:rPr>
        <w:t>статализмов</w:t>
      </w:r>
      <w:r>
        <w:rPr>
          <w:rFonts w:ascii="Times New Roman" w:hAnsi="Times New Roman"/>
          <w:color w:val="141414"/>
          <w:sz w:val="24"/>
        </w:rPr>
        <w:t xml:space="preserve"> швейцарского варианта французского языка.</w:t>
      </w:r>
    </w:p>
    <w:p w14:paraId="05000000">
      <w:pPr>
        <w:ind w:firstLine="709" w:left="0"/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 xml:space="preserve">Материалом исследования послужил список </w:t>
      </w:r>
      <w:r>
        <w:rPr>
          <w:rFonts w:ascii="Times New Roman" w:hAnsi="Times New Roman"/>
          <w:color w:val="141414"/>
          <w:sz w:val="24"/>
        </w:rPr>
        <w:t>статализмов</w:t>
      </w:r>
      <w:r>
        <w:rPr>
          <w:rFonts w:ascii="Times New Roman" w:hAnsi="Times New Roman"/>
          <w:color w:val="141414"/>
          <w:sz w:val="24"/>
        </w:rPr>
        <w:t xml:space="preserve"> (145 единиц), составленный авторами словаря </w:t>
      </w:r>
      <w:r>
        <w:rPr>
          <w:rFonts w:ascii="Times New Roman" w:hAnsi="Times New Roman"/>
          <w:color w:val="141414"/>
          <w:sz w:val="24"/>
        </w:rPr>
        <w:t>гельветизмов</w:t>
      </w:r>
      <w:r>
        <w:rPr>
          <w:rFonts w:ascii="Times New Roman" w:hAnsi="Times New Roman"/>
          <w:color w:val="141414"/>
          <w:sz w:val="24"/>
        </w:rPr>
        <w:t xml:space="preserve"> «</w:t>
      </w:r>
      <w:r>
        <w:rPr>
          <w:rFonts w:ascii="Times New Roman" w:hAnsi="Times New Roman"/>
          <w:color w:val="141414"/>
          <w:sz w:val="24"/>
        </w:rPr>
        <w:t>Dictionnaire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>suisse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>romand</w:t>
      </w:r>
      <w:r>
        <w:rPr>
          <w:rFonts w:ascii="Times New Roman" w:hAnsi="Times New Roman"/>
          <w:color w:val="141414"/>
          <w:sz w:val="24"/>
        </w:rPr>
        <w:t>» [</w:t>
      </w:r>
      <w:r>
        <w:rPr>
          <w:rFonts w:ascii="Times New Roman" w:hAnsi="Times New Roman"/>
          <w:color w:val="141414"/>
          <w:sz w:val="24"/>
        </w:rPr>
        <w:t>Thibault</w:t>
      </w:r>
      <w:r>
        <w:rPr>
          <w:rFonts w:ascii="Times New Roman" w:hAnsi="Times New Roman"/>
          <w:color w:val="141414"/>
          <w:sz w:val="24"/>
        </w:rPr>
        <w:t xml:space="preserve">, </w:t>
      </w:r>
      <w:r>
        <w:rPr>
          <w:rFonts w:ascii="Times New Roman" w:hAnsi="Times New Roman"/>
          <w:color w:val="141414"/>
          <w:sz w:val="24"/>
        </w:rPr>
        <w:t>Knecht</w:t>
      </w:r>
      <w:r>
        <w:rPr>
          <w:rFonts w:ascii="Times New Roman" w:hAnsi="Times New Roman"/>
          <w:color w:val="141414"/>
          <w:sz w:val="24"/>
        </w:rPr>
        <w:t xml:space="preserve">: 842-843]. Проанализировав данные указанного словаря, мы сопоставили их со сведениями других словарей, а также </w:t>
      </w:r>
      <w:r>
        <w:rPr>
          <w:rFonts w:ascii="Times New Roman" w:hAnsi="Times New Roman"/>
          <w:color w:val="141414"/>
          <w:sz w:val="24"/>
        </w:rPr>
        <w:t>панфранкофонной</w:t>
      </w:r>
      <w:r>
        <w:rPr>
          <w:rFonts w:ascii="Times New Roman" w:hAnsi="Times New Roman"/>
          <w:color w:val="141414"/>
          <w:sz w:val="24"/>
        </w:rPr>
        <w:t xml:space="preserve"> лексикографической базы BDLP, что позволило нам предложить собственную типологию </w:t>
      </w:r>
      <w:r>
        <w:rPr>
          <w:rFonts w:ascii="Times New Roman" w:hAnsi="Times New Roman"/>
          <w:color w:val="141414"/>
          <w:sz w:val="24"/>
        </w:rPr>
        <w:t>статализмов</w:t>
      </w:r>
      <w:r>
        <w:rPr>
          <w:rFonts w:ascii="Times New Roman" w:hAnsi="Times New Roman"/>
          <w:color w:val="141414"/>
          <w:sz w:val="24"/>
        </w:rPr>
        <w:t xml:space="preserve"> швейцарского варианта французского языка, основным критерием которой является происхождение, или способ образования региональных выражений. В соответствии с этим положением нам удалось сгруппировать единицы выборки по трем структурным типам:</w:t>
      </w:r>
    </w:p>
    <w:p w14:paraId="06000000">
      <w:pPr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 xml:space="preserve">1) </w:t>
      </w:r>
      <w:r>
        <w:rPr>
          <w:rFonts w:ascii="Times New Roman" w:hAnsi="Times New Roman"/>
          <w:color w:val="141414"/>
          <w:sz w:val="24"/>
        </w:rPr>
        <w:t>статализмы</w:t>
      </w:r>
      <w:r>
        <w:rPr>
          <w:rFonts w:ascii="Times New Roman" w:hAnsi="Times New Roman"/>
          <w:color w:val="141414"/>
          <w:sz w:val="24"/>
        </w:rPr>
        <w:t xml:space="preserve"> на основе устаревшей и/или диалектной лексики французского языка Франции;</w:t>
      </w:r>
    </w:p>
    <w:p w14:paraId="07000000">
      <w:pPr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 xml:space="preserve">2) </w:t>
      </w:r>
      <w:r>
        <w:rPr>
          <w:rFonts w:ascii="Times New Roman" w:hAnsi="Times New Roman"/>
          <w:color w:val="141414"/>
          <w:sz w:val="24"/>
        </w:rPr>
        <w:t>статализмы</w:t>
      </w:r>
      <w:r>
        <w:rPr>
          <w:rFonts w:ascii="Times New Roman" w:hAnsi="Times New Roman"/>
          <w:color w:val="141414"/>
          <w:sz w:val="24"/>
        </w:rPr>
        <w:t>-заимствования;</w:t>
      </w:r>
    </w:p>
    <w:p w14:paraId="08000000">
      <w:pPr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 xml:space="preserve">3) </w:t>
      </w:r>
      <w:r>
        <w:rPr>
          <w:rFonts w:ascii="Times New Roman" w:hAnsi="Times New Roman"/>
          <w:color w:val="141414"/>
          <w:sz w:val="24"/>
        </w:rPr>
        <w:t>статализмы</w:t>
      </w:r>
      <w:r>
        <w:rPr>
          <w:rFonts w:ascii="Times New Roman" w:hAnsi="Times New Roman"/>
          <w:color w:val="141414"/>
          <w:sz w:val="24"/>
        </w:rPr>
        <w:t>-инновации швейцарского варианта французского языка.</w:t>
      </w:r>
    </w:p>
    <w:p w14:paraId="09000000">
      <w:pPr>
        <w:ind w:firstLine="709" w:left="0"/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 xml:space="preserve">Кроме того, опираясь на существующие лингвистические классификации отечественных и зарубежных лингвистов, внутри каждого структурного типа мы определили дополнительные категории </w:t>
      </w:r>
      <w:r>
        <w:rPr>
          <w:rFonts w:ascii="Times New Roman" w:hAnsi="Times New Roman"/>
          <w:color w:val="141414"/>
          <w:sz w:val="24"/>
        </w:rPr>
        <w:t>статализмов</w:t>
      </w:r>
      <w:r>
        <w:rPr>
          <w:rFonts w:ascii="Times New Roman" w:hAnsi="Times New Roman"/>
          <w:color w:val="141414"/>
          <w:sz w:val="24"/>
        </w:rPr>
        <w:t>. Перейдем к описанию предлагаемой типологии.</w:t>
      </w:r>
    </w:p>
    <w:p w14:paraId="0A000000">
      <w:pPr>
        <w:ind w:firstLine="709" w:left="0"/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 xml:space="preserve">Первая категория </w:t>
      </w:r>
      <w:r>
        <w:rPr>
          <w:rFonts w:ascii="Times New Roman" w:hAnsi="Times New Roman"/>
          <w:color w:val="141414"/>
          <w:sz w:val="24"/>
        </w:rPr>
        <w:t>статализмов</w:t>
      </w:r>
      <w:r>
        <w:rPr>
          <w:rFonts w:ascii="Times New Roman" w:hAnsi="Times New Roman"/>
          <w:color w:val="141414"/>
          <w:sz w:val="24"/>
        </w:rPr>
        <w:t xml:space="preserve"> на основе устаревшей и/или диалектной лексики французского языка Франции представлена архаизмами и историзмами. В качестве примера архаизма, сохранившегося в швейцарском варианте фр. языка, можем привести слово </w:t>
      </w:r>
      <w:r>
        <w:rPr>
          <w:rFonts w:ascii="Times New Roman" w:hAnsi="Times New Roman"/>
          <w:b w:val="1"/>
          <w:i w:val="1"/>
          <w:color w:val="141414"/>
          <w:sz w:val="24"/>
        </w:rPr>
        <w:t>amender</w:t>
      </w:r>
      <w:r>
        <w:rPr>
          <w:rFonts w:ascii="Times New Roman" w:hAnsi="Times New Roman"/>
          <w:color w:val="141414"/>
          <w:sz w:val="24"/>
        </w:rPr>
        <w:t xml:space="preserve">. Если в современном фр. Франции </w:t>
      </w:r>
      <w:r>
        <w:rPr>
          <w:rFonts w:ascii="Times New Roman" w:hAnsi="Times New Roman"/>
          <w:b w:val="1"/>
          <w:i w:val="1"/>
          <w:color w:val="141414"/>
          <w:sz w:val="24"/>
        </w:rPr>
        <w:t>amender</w:t>
      </w:r>
      <w:r>
        <w:rPr>
          <w:rFonts w:ascii="Times New Roman" w:hAnsi="Times New Roman"/>
          <w:b w:val="1"/>
          <w:i w:val="1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 xml:space="preserve">употребляется только в двух значениях – 1) улучшать; 2) юр. исправлять, то в </w:t>
      </w:r>
      <w:r>
        <w:rPr>
          <w:rFonts w:ascii="Times New Roman" w:hAnsi="Times New Roman"/>
          <w:color w:val="141414"/>
          <w:sz w:val="24"/>
        </w:rPr>
        <w:t>шв</w:t>
      </w:r>
      <w:r>
        <w:rPr>
          <w:rFonts w:ascii="Times New Roman" w:hAnsi="Times New Roman"/>
          <w:color w:val="141414"/>
          <w:sz w:val="24"/>
        </w:rPr>
        <w:t xml:space="preserve">. варианте сохраняется устаревшее значение ‘наложить штраф’, фиксируемое во французском Франции </w:t>
      </w:r>
      <w:r>
        <w:rPr>
          <w:rFonts w:ascii="Times New Roman" w:hAnsi="Times New Roman"/>
          <w:color w:val="141414"/>
          <w:sz w:val="24"/>
        </w:rPr>
        <w:t xml:space="preserve">c первой пол. XII в. </w:t>
      </w:r>
      <w:r>
        <w:rPr>
          <w:rFonts w:ascii="Times New Roman" w:hAnsi="Times New Roman"/>
          <w:color w:val="141414"/>
          <w:sz w:val="24"/>
        </w:rPr>
        <w:t>д</w:t>
      </w:r>
      <w:r>
        <w:rPr>
          <w:rFonts w:ascii="Times New Roman" w:hAnsi="Times New Roman"/>
          <w:color w:val="141414"/>
          <w:sz w:val="24"/>
        </w:rPr>
        <w:t>о XVI в.</w:t>
      </w:r>
    </w:p>
    <w:p w14:paraId="0B000000">
      <w:pPr>
        <w:ind w:firstLine="709" w:left="0"/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>Среди историзмов многочисленны</w:t>
      </w:r>
      <w:r>
        <w:rPr>
          <w:rFonts w:ascii="Times New Roman" w:hAnsi="Times New Roman"/>
          <w:color w:val="141414"/>
          <w:sz w:val="24"/>
        </w:rPr>
        <w:t xml:space="preserve"> термины, восходящие к эпохе Великой французской революции, фигурировавшие в первых конституциях: например, </w:t>
      </w:r>
      <w:r>
        <w:rPr>
          <w:rFonts w:ascii="Times New Roman" w:hAnsi="Times New Roman"/>
          <w:i w:val="1"/>
          <w:color w:val="141414"/>
          <w:sz w:val="24"/>
        </w:rPr>
        <w:t>citoyen</w:t>
      </w:r>
      <w:r>
        <w:rPr>
          <w:rFonts w:ascii="Times New Roman" w:hAnsi="Times New Roman"/>
          <w:i w:val="1"/>
          <w:color w:val="141414"/>
          <w:sz w:val="24"/>
        </w:rPr>
        <w:t xml:space="preserve"> </w:t>
      </w:r>
      <w:r>
        <w:rPr>
          <w:rFonts w:ascii="Times New Roman" w:hAnsi="Times New Roman"/>
          <w:i w:val="1"/>
          <w:color w:val="141414"/>
          <w:sz w:val="24"/>
        </w:rPr>
        <w:t>actif</w:t>
      </w:r>
      <w:r>
        <w:rPr>
          <w:rFonts w:ascii="Times New Roman" w:hAnsi="Times New Roman"/>
          <w:color w:val="141414"/>
          <w:sz w:val="24"/>
        </w:rPr>
        <w:t xml:space="preserve">, называвшее в конце XVIII в. </w:t>
      </w:r>
      <w:r>
        <w:rPr>
          <w:rFonts w:ascii="Times New Roman" w:hAnsi="Times New Roman"/>
          <w:sz w:val="24"/>
        </w:rPr>
        <w:t>гражданина, пользующегося правом голоса, и</w:t>
      </w:r>
      <w:r>
        <w:rPr>
          <w:rFonts w:ascii="Times New Roman" w:hAnsi="Times New Roman"/>
          <w:color w:val="141414"/>
          <w:sz w:val="24"/>
        </w:rPr>
        <w:t xml:space="preserve"> вышедшее из употребления во Франции. В Швейцарии выражение </w:t>
      </w:r>
      <w:r>
        <w:rPr>
          <w:rFonts w:ascii="Times New Roman" w:hAnsi="Times New Roman"/>
          <w:i w:val="1"/>
          <w:color w:val="141414"/>
          <w:sz w:val="24"/>
        </w:rPr>
        <w:t>citoyen</w:t>
      </w:r>
      <w:r>
        <w:rPr>
          <w:rFonts w:ascii="Times New Roman" w:hAnsi="Times New Roman"/>
          <w:i w:val="1"/>
          <w:color w:val="141414"/>
          <w:sz w:val="24"/>
        </w:rPr>
        <w:t xml:space="preserve"> </w:t>
      </w:r>
      <w:r>
        <w:rPr>
          <w:rFonts w:ascii="Times New Roman" w:hAnsi="Times New Roman"/>
          <w:i w:val="1"/>
          <w:color w:val="141414"/>
          <w:sz w:val="24"/>
        </w:rPr>
        <w:t>actif</w:t>
      </w:r>
      <w:r>
        <w:rPr>
          <w:rFonts w:ascii="Times New Roman" w:hAnsi="Times New Roman"/>
          <w:i w:val="1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>продолжает функционировать в близком к историческому значении ‘полноправный гражданин’</w:t>
      </w:r>
      <w:r>
        <w:rPr>
          <w:rFonts w:ascii="Times New Roman" w:hAnsi="Times New Roman"/>
          <w:color w:val="141414"/>
          <w:sz w:val="24"/>
        </w:rPr>
        <w:t>.</w:t>
      </w:r>
    </w:p>
    <w:p w14:paraId="0C000000">
      <w:pPr>
        <w:ind w:firstLine="709" w:left="0"/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 xml:space="preserve">Ко второй группе </w:t>
      </w:r>
      <w:r>
        <w:rPr>
          <w:rFonts w:ascii="Times New Roman" w:hAnsi="Times New Roman"/>
          <w:color w:val="141414"/>
          <w:sz w:val="24"/>
        </w:rPr>
        <w:t>статализмов</w:t>
      </w:r>
      <w:r>
        <w:rPr>
          <w:rFonts w:ascii="Times New Roman" w:hAnsi="Times New Roman"/>
          <w:color w:val="141414"/>
          <w:sz w:val="24"/>
        </w:rPr>
        <w:t xml:space="preserve"> следует отнести</w:t>
      </w:r>
      <w:r>
        <w:rPr>
          <w:rFonts w:ascii="Times New Roman" w:hAnsi="Times New Roman"/>
          <w:color w:val="141414"/>
          <w:sz w:val="24"/>
          <w:u w:color="000000"/>
        </w:rPr>
        <w:t xml:space="preserve"> </w:t>
      </w:r>
      <w:r>
        <w:rPr>
          <w:rFonts w:ascii="Times New Roman" w:hAnsi="Times New Roman"/>
          <w:color w:val="141414"/>
          <w:sz w:val="24"/>
        </w:rPr>
        <w:t>заимствования</w:t>
      </w:r>
      <w:r>
        <w:rPr>
          <w:rFonts w:ascii="Times New Roman" w:hAnsi="Times New Roman"/>
          <w:color w:val="141414"/>
          <w:sz w:val="24"/>
        </w:rPr>
        <w:t xml:space="preserve"> из немецкого, итальянского и латыни. Отметим, что среди заимствованной лексики значительно превалируют </w:t>
      </w:r>
      <w:r>
        <w:rPr>
          <w:rFonts w:ascii="Times New Roman" w:hAnsi="Times New Roman"/>
          <w:color w:val="141414"/>
          <w:sz w:val="24"/>
        </w:rPr>
        <w:t>статализмы</w:t>
      </w:r>
      <w:r>
        <w:rPr>
          <w:rFonts w:ascii="Times New Roman" w:hAnsi="Times New Roman"/>
          <w:color w:val="141414"/>
          <w:sz w:val="24"/>
        </w:rPr>
        <w:t>-германизмы в силу экстралингвистических причин</w:t>
      </w:r>
      <w:r>
        <w:rPr>
          <w:rFonts w:ascii="Times New Roman" w:hAnsi="Times New Roman"/>
          <w:sz w:val="24"/>
        </w:rPr>
        <w:t xml:space="preserve"> (большой вклад </w:t>
      </w:r>
      <w:r>
        <w:rPr>
          <w:rFonts w:ascii="Times New Roman" w:hAnsi="Times New Roman"/>
          <w:sz w:val="24"/>
        </w:rPr>
        <w:t>германофонов</w:t>
      </w:r>
      <w:r>
        <w:rPr>
          <w:rFonts w:ascii="Times New Roman" w:hAnsi="Times New Roman"/>
          <w:sz w:val="24"/>
        </w:rPr>
        <w:t xml:space="preserve"> в развитие административно-политической сферы Швейцарии, отсутствие общей границы </w:t>
      </w:r>
      <w:r>
        <w:rPr>
          <w:rFonts w:ascii="Times New Roman" w:hAnsi="Times New Roman"/>
          <w:sz w:val="24"/>
        </w:rPr>
        <w:t>Романдии</w:t>
      </w:r>
      <w:r>
        <w:rPr>
          <w:rFonts w:ascii="Times New Roman" w:hAnsi="Times New Roman"/>
          <w:sz w:val="24"/>
        </w:rPr>
        <w:t xml:space="preserve"> с зоной распространения итальянского, соотношением германо-, франко- и </w:t>
      </w:r>
      <w:r>
        <w:rPr>
          <w:rFonts w:ascii="Times New Roman" w:hAnsi="Times New Roman"/>
          <w:sz w:val="24"/>
        </w:rPr>
        <w:t>италофонов</w:t>
      </w:r>
      <w:r>
        <w:rPr>
          <w:rFonts w:ascii="Times New Roman" w:hAnsi="Times New Roman"/>
          <w:sz w:val="24"/>
        </w:rPr>
        <w:t xml:space="preserve"> в стране).</w:t>
      </w:r>
    </w:p>
    <w:p w14:paraId="0D000000">
      <w:pPr>
        <w:ind w:firstLine="709" w:left="0"/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sz w:val="24"/>
        </w:rPr>
        <w:t xml:space="preserve">Сущ. </w:t>
      </w:r>
      <w:r>
        <w:rPr>
          <w:rFonts w:ascii="Times New Roman" w:hAnsi="Times New Roman"/>
          <w:i w:val="1"/>
          <w:sz w:val="24"/>
        </w:rPr>
        <w:t>Neinsager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>‘</w:t>
      </w:r>
      <w:r>
        <w:rPr>
          <w:rFonts w:ascii="Times New Roman" w:hAnsi="Times New Roman"/>
          <w:sz w:val="24"/>
        </w:rPr>
        <w:t>человек, город, кантон, регулярно голосующий против</w:t>
      </w:r>
      <w:r>
        <w:rPr>
          <w:rFonts w:ascii="Times New Roman" w:hAnsi="Times New Roman"/>
          <w:color w:val="141414"/>
          <w:sz w:val="24"/>
        </w:rPr>
        <w:t>’</w:t>
      </w:r>
      <w:r>
        <w:rPr>
          <w:rFonts w:ascii="Times New Roman" w:hAnsi="Times New Roman"/>
          <w:sz w:val="24"/>
        </w:rPr>
        <w:t xml:space="preserve"> перешло напрямую из швейцарского варианта немецкого языка, где имело более широкое значение и называло того, кто всем отказывает, или голосующего против. Слово </w:t>
      </w:r>
      <w:r>
        <w:rPr>
          <w:rFonts w:ascii="Times New Roman" w:hAnsi="Times New Roman"/>
          <w:sz w:val="24"/>
        </w:rPr>
        <w:t>претерпело фонетическую адаптацию ([</w:t>
      </w:r>
      <w:r>
        <w:rPr>
          <w:rFonts w:ascii="Times New Roman" w:hAnsi="Times New Roman"/>
          <w:sz w:val="24"/>
        </w:rPr>
        <w:t>naɪ̯nzaːɡɐ</w:t>
      </w:r>
      <w:r>
        <w:rPr>
          <w:rFonts w:ascii="Times New Roman" w:hAnsi="Times New Roman"/>
          <w:sz w:val="24"/>
        </w:rPr>
        <w:t>]&gt;[</w:t>
      </w:r>
      <w:r>
        <w:rPr>
          <w:rFonts w:ascii="Times New Roman" w:hAnsi="Times New Roman"/>
          <w:sz w:val="24"/>
        </w:rPr>
        <w:t>najnzɑ:ɡæ:ʀ</w:t>
      </w:r>
      <w:r>
        <w:rPr>
          <w:rFonts w:ascii="Times New Roman" w:hAnsi="Times New Roman"/>
          <w:sz w:val="24"/>
        </w:rPr>
        <w:t>]), при этом сохранив графическую форму.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>Неполная ассимиляция</w:t>
      </w:r>
      <w:r>
        <w:rPr>
          <w:rFonts w:ascii="Times New Roman" w:hAnsi="Times New Roman"/>
          <w:color w:val="141414"/>
          <w:sz w:val="24"/>
        </w:rPr>
        <w:t xml:space="preserve">, выражающаяся в отсутствии окончания -s в форме </w:t>
      </w:r>
      <w:r>
        <w:rPr>
          <w:rFonts w:ascii="Times New Roman" w:hAnsi="Times New Roman"/>
          <w:color w:val="141414"/>
          <w:sz w:val="24"/>
        </w:rPr>
        <w:t>мн.числа</w:t>
      </w:r>
      <w:r>
        <w:rPr>
          <w:rFonts w:ascii="Times New Roman" w:hAnsi="Times New Roman"/>
          <w:color w:val="141414"/>
          <w:sz w:val="24"/>
        </w:rPr>
        <w:t xml:space="preserve"> (</w:t>
      </w:r>
      <w:r>
        <w:rPr>
          <w:rFonts w:ascii="Times New Roman" w:hAnsi="Times New Roman"/>
          <w:i w:val="1"/>
          <w:color w:val="141414"/>
          <w:sz w:val="24"/>
        </w:rPr>
        <w:t>un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i w:val="1"/>
          <w:color w:val="141414"/>
          <w:sz w:val="24"/>
        </w:rPr>
        <w:t>Neinsager</w:t>
      </w:r>
      <w:r>
        <w:rPr>
          <w:rFonts w:ascii="Times New Roman" w:hAnsi="Times New Roman"/>
          <w:color w:val="141414"/>
          <w:sz w:val="24"/>
        </w:rPr>
        <w:t xml:space="preserve"> – </w:t>
      </w:r>
      <w:r>
        <w:rPr>
          <w:rFonts w:ascii="Times New Roman" w:hAnsi="Times New Roman"/>
          <w:i w:val="1"/>
          <w:color w:val="141414"/>
          <w:sz w:val="24"/>
        </w:rPr>
        <w:t>les</w:t>
      </w:r>
      <w:r>
        <w:rPr>
          <w:rFonts w:ascii="Times New Roman" w:hAnsi="Times New Roman"/>
          <w:i w:val="1"/>
          <w:color w:val="141414"/>
          <w:sz w:val="24"/>
        </w:rPr>
        <w:t xml:space="preserve"> </w:t>
      </w:r>
      <w:r>
        <w:rPr>
          <w:rFonts w:ascii="Times New Roman" w:hAnsi="Times New Roman"/>
          <w:i w:val="1"/>
          <w:color w:val="141414"/>
          <w:sz w:val="24"/>
        </w:rPr>
        <w:t>Neinsager</w:t>
      </w:r>
      <w:r>
        <w:rPr>
          <w:rFonts w:ascii="Times New Roman" w:hAnsi="Times New Roman"/>
          <w:color w:val="141414"/>
          <w:sz w:val="24"/>
        </w:rPr>
        <w:t>) и написании с заглавной буквы (что соответствует нормам немецкого), призвана подчеркнуть иноязычное происхождение, «чужеродность»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>заимствования</w:t>
      </w:r>
      <w:r>
        <w:rPr>
          <w:rFonts w:ascii="Times New Roman" w:hAnsi="Times New Roman"/>
          <w:color w:val="141414"/>
          <w:sz w:val="24"/>
        </w:rPr>
        <w:t>.</w:t>
      </w:r>
      <w:r>
        <w:rPr>
          <w:rFonts w:ascii="Times New Roman" w:hAnsi="Times New Roman"/>
          <w:color w:val="141414"/>
          <w:sz w:val="24"/>
        </w:rPr>
        <w:t> </w:t>
      </w:r>
    </w:p>
    <w:p w14:paraId="0E000000">
      <w:pPr>
        <w:ind w:firstLine="709" w:left="0"/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 xml:space="preserve">Третью категорию </w:t>
      </w:r>
      <w:r>
        <w:rPr>
          <w:rFonts w:ascii="Times New Roman" w:hAnsi="Times New Roman"/>
          <w:color w:val="141414"/>
          <w:sz w:val="24"/>
        </w:rPr>
        <w:t>статализмов</w:t>
      </w:r>
      <w:r>
        <w:rPr>
          <w:rFonts w:ascii="Times New Roman" w:hAnsi="Times New Roman"/>
          <w:color w:val="141414"/>
          <w:sz w:val="24"/>
        </w:rPr>
        <w:t xml:space="preserve"> составляют инновации швейцарского варианта французского языка, под которыми мы понимаем региональную лексику, образованную по продуктивным моделям французского языка.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>Статализмы</w:t>
      </w:r>
      <w:r>
        <w:rPr>
          <w:rFonts w:ascii="Times New Roman" w:hAnsi="Times New Roman"/>
          <w:color w:val="141414"/>
          <w:sz w:val="24"/>
        </w:rPr>
        <w:t xml:space="preserve">-инновации могут быть </w:t>
      </w:r>
      <w:r>
        <w:rPr>
          <w:rFonts w:ascii="Times New Roman" w:hAnsi="Times New Roman"/>
          <w:color w:val="141414"/>
          <w:sz w:val="24"/>
        </w:rPr>
        <w:t>основаны</w:t>
      </w:r>
      <w:r>
        <w:rPr>
          <w:rFonts w:ascii="Times New Roman" w:hAnsi="Times New Roman"/>
          <w:color w:val="141414"/>
          <w:sz w:val="24"/>
        </w:rPr>
        <w:t xml:space="preserve"> на базе собственно французских, устаревших и/</w:t>
      </w:r>
      <w:r>
        <w:rPr>
          <w:rFonts w:ascii="Times New Roman" w:hAnsi="Times New Roman"/>
          <w:color w:val="141414"/>
          <w:sz w:val="24"/>
        </w:rPr>
        <w:t>или  заимствованных</w:t>
      </w:r>
      <w:r>
        <w:rPr>
          <w:rFonts w:ascii="Times New Roman" w:hAnsi="Times New Roman"/>
          <w:color w:val="141414"/>
          <w:sz w:val="24"/>
        </w:rPr>
        <w:t xml:space="preserve"> слов в результате следующих процессов: </w:t>
      </w:r>
      <w:r>
        <w:rPr>
          <w:rFonts w:ascii="Times New Roman" w:hAnsi="Times New Roman"/>
          <w:color w:val="141414"/>
          <w:sz w:val="24"/>
        </w:rPr>
        <w:t xml:space="preserve">семантических изменений, деривации и </w:t>
      </w:r>
      <w:r>
        <w:rPr>
          <w:rFonts w:ascii="Times New Roman" w:hAnsi="Times New Roman"/>
          <w:color w:val="141414"/>
          <w:sz w:val="24"/>
        </w:rPr>
        <w:t>фразеологизации</w:t>
      </w:r>
      <w:r>
        <w:rPr>
          <w:rFonts w:ascii="Times New Roman" w:hAnsi="Times New Roman"/>
          <w:color w:val="141414"/>
          <w:sz w:val="24"/>
        </w:rPr>
        <w:t xml:space="preserve">. </w:t>
      </w:r>
    </w:p>
    <w:p w14:paraId="0F000000">
      <w:pPr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Например, выражение </w:t>
      </w:r>
      <w:r>
        <w:rPr>
          <w:rFonts w:ascii="Times New Roman" w:hAnsi="Times New Roman"/>
          <w:i w:val="1"/>
          <w:color w:val="141414"/>
          <w:sz w:val="24"/>
        </w:rPr>
        <w:t>assurance</w:t>
      </w:r>
      <w:r>
        <w:rPr>
          <w:rFonts w:ascii="Times New Roman" w:hAnsi="Times New Roman"/>
          <w:i w:val="1"/>
          <w:color w:val="141414"/>
          <w:sz w:val="24"/>
        </w:rPr>
        <w:t xml:space="preserve"> </w:t>
      </w:r>
      <w:r>
        <w:rPr>
          <w:rFonts w:ascii="Times New Roman" w:hAnsi="Times New Roman"/>
          <w:i w:val="1"/>
          <w:color w:val="141414"/>
          <w:sz w:val="24"/>
        </w:rPr>
        <w:t>invalidité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 xml:space="preserve">‘страхование на случай инвалидности’ посредством метонимического переноса получило второе значение ‘федеральное агентство, занимающееся страхованием на случай инвалидности’. В результате </w:t>
      </w:r>
      <w:r>
        <w:rPr>
          <w:rFonts w:ascii="Times New Roman" w:hAnsi="Times New Roman"/>
          <w:color w:val="141414"/>
          <w:sz w:val="24"/>
        </w:rPr>
        <w:t>конверсии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 xml:space="preserve">сущ. </w:t>
      </w:r>
      <w:r>
        <w:rPr>
          <w:rFonts w:ascii="Times New Roman" w:hAnsi="Times New Roman"/>
          <w:i w:val="1"/>
          <w:color w:val="141414"/>
          <w:sz w:val="24"/>
        </w:rPr>
        <w:t>un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i w:val="1"/>
          <w:color w:val="141414"/>
          <w:sz w:val="24"/>
        </w:rPr>
        <w:t>grade</w:t>
      </w:r>
      <w:r>
        <w:rPr>
          <w:rFonts w:ascii="Times New Roman" w:hAnsi="Times New Roman"/>
          <w:color w:val="141414"/>
          <w:sz w:val="24"/>
        </w:rPr>
        <w:t xml:space="preserve"> ‘степень, чин’ был создан гл. </w:t>
      </w:r>
      <w:r>
        <w:rPr>
          <w:rFonts w:ascii="Times New Roman" w:hAnsi="Times New Roman"/>
          <w:i w:val="1"/>
          <w:color w:val="141414"/>
          <w:sz w:val="24"/>
        </w:rPr>
        <w:t>grader</w:t>
      </w:r>
      <w:r>
        <w:rPr>
          <w:rFonts w:ascii="Times New Roman" w:hAnsi="Times New Roman"/>
          <w:color w:val="141414"/>
          <w:sz w:val="24"/>
        </w:rPr>
        <w:t xml:space="preserve"> ‘повысить работника бюджетной сферы в должности’. Среди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>устойчивых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>выражений, характерных для швейцарского варианта,</w:t>
      </w:r>
      <w:r>
        <w:rPr>
          <w:rFonts w:ascii="Times New Roman" w:hAnsi="Times New Roman"/>
          <w:color w:val="141414"/>
          <w:sz w:val="24"/>
        </w:rPr>
        <w:t xml:space="preserve"> наиболее часто встречаются названия государственных органов, должностей: </w:t>
      </w:r>
      <w:r>
        <w:rPr>
          <w:rFonts w:ascii="Times New Roman" w:hAnsi="Times New Roman"/>
          <w:i w:val="1"/>
          <w:color w:val="141414"/>
          <w:sz w:val="24"/>
        </w:rPr>
        <w:t>Conseil</w:t>
      </w:r>
      <w:r>
        <w:rPr>
          <w:rFonts w:ascii="Times New Roman" w:hAnsi="Times New Roman"/>
          <w:i w:val="1"/>
          <w:color w:val="141414"/>
          <w:sz w:val="24"/>
        </w:rPr>
        <w:t xml:space="preserve"> </w:t>
      </w:r>
      <w:r>
        <w:rPr>
          <w:rFonts w:ascii="Times New Roman" w:hAnsi="Times New Roman"/>
          <w:i w:val="1"/>
          <w:color w:val="141414"/>
          <w:sz w:val="24"/>
        </w:rPr>
        <w:t>national</w:t>
      </w:r>
      <w:r>
        <w:rPr>
          <w:rFonts w:ascii="Times New Roman" w:hAnsi="Times New Roman"/>
          <w:color w:val="141414"/>
          <w:sz w:val="24"/>
        </w:rPr>
        <w:t xml:space="preserve"> ‘Национальный совет’, в т.ч. нарушающий принцип </w:t>
      </w:r>
      <w:r>
        <w:rPr>
          <w:rFonts w:ascii="Times New Roman" w:hAnsi="Times New Roman"/>
          <w:color w:val="141414"/>
          <w:sz w:val="24"/>
        </w:rPr>
        <w:t>раздельнооформленности</w:t>
      </w:r>
      <w:r>
        <w:rPr>
          <w:rFonts w:ascii="Times New Roman" w:hAnsi="Times New Roman"/>
          <w:color w:val="141414"/>
          <w:sz w:val="24"/>
        </w:rPr>
        <w:t xml:space="preserve">, </w:t>
      </w:r>
      <w:r>
        <w:rPr>
          <w:rFonts w:ascii="Times New Roman" w:hAnsi="Times New Roman"/>
          <w:i w:val="1"/>
          <w:color w:val="141414"/>
          <w:sz w:val="24"/>
        </w:rPr>
        <w:t>Conseil-exécutif</w:t>
      </w:r>
      <w:r>
        <w:rPr>
          <w:rFonts w:ascii="Times New Roman" w:hAnsi="Times New Roman"/>
          <w:color w:val="141414"/>
          <w:sz w:val="24"/>
        </w:rPr>
        <w:t xml:space="preserve"> ‘орган исполнительной власти Берна’, </w:t>
      </w:r>
      <w:r>
        <w:rPr>
          <w:rFonts w:ascii="Times New Roman" w:hAnsi="Times New Roman"/>
          <w:i w:val="1"/>
          <w:color w:val="141414"/>
          <w:sz w:val="24"/>
        </w:rPr>
        <w:t>conseiller</w:t>
      </w:r>
      <w:r>
        <w:rPr>
          <w:rFonts w:ascii="Times New Roman" w:hAnsi="Times New Roman"/>
          <w:i w:val="1"/>
          <w:color w:val="141414"/>
          <w:sz w:val="24"/>
        </w:rPr>
        <w:t xml:space="preserve"> </w:t>
      </w:r>
      <w:r>
        <w:rPr>
          <w:rFonts w:ascii="Times New Roman" w:hAnsi="Times New Roman"/>
          <w:i w:val="1"/>
          <w:color w:val="141414"/>
          <w:sz w:val="24"/>
        </w:rPr>
        <w:t>aux</w:t>
      </w:r>
      <w:r>
        <w:rPr>
          <w:rFonts w:ascii="Times New Roman" w:hAnsi="Times New Roman"/>
          <w:i w:val="1"/>
          <w:color w:val="141414"/>
          <w:sz w:val="24"/>
        </w:rPr>
        <w:t xml:space="preserve"> </w:t>
      </w:r>
      <w:r>
        <w:rPr>
          <w:rFonts w:ascii="Times New Roman" w:hAnsi="Times New Roman"/>
          <w:i w:val="1"/>
          <w:color w:val="141414"/>
          <w:sz w:val="24"/>
        </w:rPr>
        <w:t>États</w:t>
      </w:r>
      <w:r>
        <w:rPr>
          <w:rFonts w:ascii="Times New Roman" w:hAnsi="Times New Roman"/>
          <w:color w:val="141414"/>
          <w:sz w:val="24"/>
        </w:rPr>
        <w:t xml:space="preserve"> </w:t>
      </w:r>
      <w:r>
        <w:rPr>
          <w:rFonts w:ascii="Times New Roman" w:hAnsi="Times New Roman"/>
          <w:color w:val="141414"/>
          <w:sz w:val="24"/>
        </w:rPr>
        <w:t>‘депутат Совета кантонов’.</w:t>
      </w:r>
    </w:p>
    <w:p w14:paraId="10000000">
      <w:pPr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разработав классификацию </w:t>
      </w:r>
      <w:r>
        <w:rPr>
          <w:rFonts w:ascii="Times New Roman" w:hAnsi="Times New Roman"/>
          <w:sz w:val="24"/>
        </w:rPr>
        <w:t>статализмов</w:t>
      </w:r>
      <w:r>
        <w:rPr>
          <w:rFonts w:ascii="Times New Roman" w:hAnsi="Times New Roman"/>
          <w:sz w:val="24"/>
        </w:rPr>
        <w:t xml:space="preserve"> швейцарского варианта французского языка на основе</w:t>
      </w:r>
      <w:r>
        <w:rPr>
          <w:rFonts w:ascii="Times New Roman" w:hAnsi="Times New Roman"/>
          <w:sz w:val="24"/>
        </w:rPr>
        <w:t xml:space="preserve"> их происхождени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и способа образования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м</w:t>
      </w:r>
      <w:r>
        <w:rPr>
          <w:rFonts w:ascii="Times New Roman" w:hAnsi="Times New Roman"/>
          <w:sz w:val="24"/>
        </w:rPr>
        <w:t>ы выявили особенности данного лексического пласта. Во-первых, швейцарский вариант сохранил устаревшие во французском Франции выражения, причем в некоторых случаях имела место модификация значения в соответствии с местными реалиями. Во-вторых,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 показало наше исследование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большинство заимствованных </w:t>
      </w:r>
      <w:r>
        <w:rPr>
          <w:rFonts w:ascii="Times New Roman" w:hAnsi="Times New Roman"/>
          <w:sz w:val="24"/>
        </w:rPr>
        <w:t>статализмов</w:t>
      </w:r>
      <w:r>
        <w:rPr>
          <w:rFonts w:ascii="Times New Roman" w:hAnsi="Times New Roman"/>
          <w:sz w:val="24"/>
        </w:rPr>
        <w:t xml:space="preserve"> составляют германизмы (</w:t>
      </w:r>
      <w:r>
        <w:rPr>
          <w:rFonts w:ascii="Times New Roman" w:hAnsi="Times New Roman"/>
          <w:sz w:val="24"/>
        </w:rPr>
        <w:t>3/4</w:t>
      </w:r>
      <w:r>
        <w:rPr>
          <w:rFonts w:ascii="Times New Roman" w:hAnsi="Times New Roman"/>
          <w:sz w:val="24"/>
        </w:rPr>
        <w:t xml:space="preserve"> всех заимствований), претерпевшие при переходе в </w:t>
      </w:r>
      <w:r>
        <w:rPr>
          <w:rFonts w:ascii="Times New Roman" w:hAnsi="Times New Roman"/>
          <w:sz w:val="24"/>
        </w:rPr>
        <w:t>швейцарский вариант французского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различные изменения</w:t>
      </w:r>
      <w:r>
        <w:rPr>
          <w:rFonts w:ascii="Times New Roman" w:hAnsi="Times New Roman"/>
          <w:sz w:val="24"/>
        </w:rPr>
        <w:t xml:space="preserve"> и вместе с тем сохранившие особенности языка-донора. В-третьих, пласт </w:t>
      </w:r>
      <w:r>
        <w:rPr>
          <w:rFonts w:ascii="Times New Roman" w:hAnsi="Times New Roman"/>
          <w:sz w:val="24"/>
        </w:rPr>
        <w:t>статализмов</w:t>
      </w:r>
      <w:r>
        <w:rPr>
          <w:rFonts w:ascii="Times New Roman" w:hAnsi="Times New Roman"/>
          <w:sz w:val="24"/>
        </w:rPr>
        <w:t xml:space="preserve"> значительно обогатился за счет собственно швейцарских новообразований, </w:t>
      </w:r>
      <w:r>
        <w:rPr>
          <w:rFonts w:ascii="Times New Roman" w:hAnsi="Times New Roman"/>
          <w:sz w:val="24"/>
        </w:rPr>
        <w:t>составивших наиболее существенную категорию выборки – 66%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(ср. с заимствованиями – 32%, с архаизмами и историзмами – 14%</w:t>
      </w:r>
      <w:r>
        <w:rPr>
          <w:rFonts w:ascii="Times New Roman" w:hAnsi="Times New Roman"/>
          <w:sz w:val="24"/>
        </w:rPr>
        <w:t>), что свидетельствует</w:t>
      </w:r>
      <w:r>
        <w:rPr>
          <w:rFonts w:ascii="Times New Roman" w:hAnsi="Times New Roman"/>
          <w:sz w:val="24"/>
        </w:rPr>
        <w:t xml:space="preserve"> о высокой степени регионализации административно-политической лексики Швейцарии.</w:t>
      </w:r>
    </w:p>
    <w:p w14:paraId="11000000">
      <w:pPr>
        <w:ind w:firstLine="709" w:left="0"/>
        <w:jc w:val="center"/>
        <w:rPr>
          <w:rFonts w:ascii="Times New Roman" w:hAnsi="Times New Roman"/>
          <w:b w:val="1"/>
          <w:color w:val="141414"/>
          <w:sz w:val="24"/>
        </w:rPr>
      </w:pPr>
    </w:p>
    <w:p w14:paraId="12000000">
      <w:pPr>
        <w:ind w:firstLine="709" w:left="0"/>
        <w:jc w:val="center"/>
        <w:rPr>
          <w:rFonts w:ascii="Times New Roman" w:hAnsi="Times New Roman"/>
          <w:b w:val="1"/>
          <w:color w:val="141414"/>
          <w:sz w:val="24"/>
        </w:rPr>
      </w:pPr>
      <w:r>
        <w:rPr>
          <w:rFonts w:ascii="Times New Roman" w:hAnsi="Times New Roman"/>
          <w:b w:val="1"/>
          <w:color w:val="141414"/>
          <w:sz w:val="24"/>
        </w:rPr>
        <w:t>Литература</w:t>
      </w:r>
    </w:p>
    <w:p w14:paraId="13000000">
      <w:pPr>
        <w:ind w:firstLine="709" w:left="0"/>
        <w:rPr>
          <w:rFonts w:ascii="Times New Roman" w:hAnsi="Times New Roman"/>
          <w:color w:val="141414"/>
          <w:sz w:val="24"/>
        </w:rPr>
      </w:pPr>
      <w:r>
        <w:rPr>
          <w:rFonts w:ascii="Times New Roman" w:hAnsi="Times New Roman"/>
          <w:color w:val="141414"/>
          <w:sz w:val="24"/>
        </w:rPr>
        <w:t xml:space="preserve">Chanut Maria </w:t>
      </w:r>
      <w:r>
        <w:rPr>
          <w:rFonts w:ascii="Times New Roman" w:hAnsi="Times New Roman"/>
          <w:color w:val="141414"/>
          <w:sz w:val="24"/>
        </w:rPr>
        <w:t>Emília</w:t>
      </w:r>
      <w:r>
        <w:rPr>
          <w:rFonts w:ascii="Times New Roman" w:hAnsi="Times New Roman"/>
          <w:color w:val="141414"/>
          <w:sz w:val="24"/>
        </w:rPr>
        <w:t xml:space="preserve"> Pereira Les statalismes - particularismes lexicaux du français de la Suisse dans la traduction assermentée. Synergies Brésil n°11 - 2013 p. 91-104.</w:t>
      </w:r>
    </w:p>
    <w:p w14:paraId="14000000">
      <w:pPr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Thibault A., Knecht P. Dictionnaire suisse romand. Particularités lexicales du français contemporain. Nouvelle édition revue et augmentée. </w:t>
      </w:r>
      <w:r>
        <w:rPr>
          <w:rFonts w:ascii="Times New Roman" w:hAnsi="Times New Roman"/>
          <w:sz w:val="24"/>
        </w:rPr>
        <w:t>Genève:</w:t>
      </w:r>
      <w:r>
        <w:rPr>
          <w:rFonts w:ascii="Times New Roman" w:hAnsi="Times New Roman"/>
          <w:sz w:val="24"/>
        </w:rPr>
        <w:t xml:space="preserve"> Zoé, 2012.</w:t>
      </w:r>
    </w:p>
    <w:p w14:paraId="15000000">
      <w:pPr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BDLP:</w:t>
      </w:r>
      <w:r>
        <w:rPr>
          <w:rFonts w:ascii="Times New Roman" w:hAnsi="Times New Roman"/>
          <w:sz w:val="24"/>
        </w:rPr>
        <w:t xml:space="preserve"> https://www.bdlp.org/</w:t>
      </w:r>
    </w:p>
    <w:sectPr>
      <w:pgSz w:h="16848" w:orient="portrait" w:w="11908"/>
      <w:pgMar w:bottom="1134" w:footer="720" w:gutter="0" w:header="720" w:left="1417" w:right="141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Гиперссылка2"/>
    <w:link w:val="Style_2_ch"/>
    <w:rPr>
      <w:color w:val="0000FF"/>
      <w:u w:val="single"/>
    </w:rPr>
  </w:style>
  <w:style w:styleId="Style_2_ch" w:type="character">
    <w:name w:val="Гиперссылка2"/>
    <w:link w:val="Style_2"/>
    <w:rPr>
      <w:color w:val="0000FF"/>
      <w:u w:val="single"/>
    </w:rPr>
  </w:style>
  <w:style w:styleId="Style_3" w:type="paragraph">
    <w:name w:val="toc 2"/>
    <w:next w:val="Style_1"/>
    <w:link w:val="Style_3_ch"/>
    <w:uiPriority w:val="39"/>
    <w:pPr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Обычный1"/>
    <w:link w:val="Style_7_ch"/>
    <w:rPr>
      <w:sz w:val="28"/>
    </w:rPr>
  </w:style>
  <w:style w:styleId="Style_7_ch" w:type="character">
    <w:name w:val="Обычный1"/>
    <w:link w:val="Style_7"/>
    <w:rPr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sz w:val="22"/>
    </w:rPr>
  </w:style>
  <w:style w:styleId="Style_8_ch" w:type="character">
    <w:name w:val="Endnote"/>
    <w:link w:val="Style_8"/>
    <w:rPr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link w:val="Style_9"/>
    <w:rPr>
      <w:b w:val="1"/>
      <w:sz w:val="26"/>
    </w:rPr>
  </w:style>
  <w:style w:styleId="Style_10" w:type="paragraph">
    <w:name w:val="Footnote"/>
    <w:link w:val="Style_10_ch"/>
    <w:pPr>
      <w:ind w:firstLine="851" w:left="0"/>
      <w:jc w:val="both"/>
    </w:pPr>
    <w:rPr>
      <w:sz w:val="22"/>
    </w:rPr>
  </w:style>
  <w:style w:styleId="Style_10_ch" w:type="character">
    <w:name w:val="Footnote"/>
    <w:link w:val="Style_10"/>
    <w:rPr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Знак сноски1"/>
    <w:basedOn w:val="Style_13"/>
    <w:link w:val="Style_12_ch"/>
    <w:rPr>
      <w:vertAlign w:val="superscript"/>
    </w:rPr>
  </w:style>
  <w:style w:styleId="Style_12_ch" w:type="character">
    <w:name w:val="Знак сноски1"/>
    <w:basedOn w:val="Style_13_ch"/>
    <w:link w:val="Style_12"/>
    <w:rPr>
      <w:vertAlign w:val="superscript"/>
    </w:rPr>
  </w:style>
  <w:style w:styleId="Style_14" w:type="paragraph">
    <w:name w:val="toc 3"/>
    <w:next w:val="Style_1"/>
    <w:link w:val="Style_14_ch"/>
    <w:uiPriority w:val="39"/>
    <w:pPr>
      <w:ind w:firstLine="0" w:left="400"/>
    </w:pPr>
    <w:rPr>
      <w:sz w:val="28"/>
    </w:rPr>
  </w:style>
  <w:style w:styleId="Style_14_ch" w:type="character">
    <w:name w:val="toc 3"/>
    <w:link w:val="Style_14"/>
    <w:rPr>
      <w:sz w:val="28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5_ch" w:type="character">
    <w:name w:val="heading 5"/>
    <w:link w:val="Style_15"/>
    <w:rPr>
      <w:b w:val="1"/>
      <w:sz w:val="22"/>
    </w:rPr>
  </w:style>
  <w:style w:styleId="Style_16" w:type="paragraph">
    <w:name w:val="heading 1"/>
    <w:next w:val="Style_1"/>
    <w:link w:val="Style_16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6_ch" w:type="character">
    <w:name w:val="heading 1"/>
    <w:link w:val="Style_16"/>
    <w:rPr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1"/>
    <w:link w:val="Style_18_ch"/>
    <w:rPr>
      <w:sz w:val="20"/>
    </w:rPr>
  </w:style>
  <w:style w:styleId="Style_18_ch" w:type="character">
    <w:name w:val="Footnote"/>
    <w:basedOn w:val="Style_1_ch"/>
    <w:link w:val="Style_18"/>
    <w:rPr>
      <w:sz w:val="20"/>
    </w:rPr>
  </w:style>
  <w:style w:styleId="Style_19" w:type="paragraph">
    <w:name w:val="toc 1"/>
    <w:next w:val="Style_1"/>
    <w:link w:val="Style_19_ch"/>
    <w:uiPriority w:val="39"/>
    <w:rPr>
      <w:b w:val="1"/>
      <w:sz w:val="28"/>
    </w:rPr>
  </w:style>
  <w:style w:styleId="Style_19_ch" w:type="character">
    <w:name w:val="toc 1"/>
    <w:link w:val="Style_19"/>
    <w:rPr>
      <w:b w:val="1"/>
      <w:sz w:val="28"/>
    </w:rPr>
  </w:style>
  <w:style w:styleId="Style_20" w:type="paragraph">
    <w:name w:val="Header and Footer"/>
    <w:link w:val="Style_20_ch"/>
    <w:pPr>
      <w:ind/>
      <w:jc w:val="both"/>
    </w:pPr>
    <w:rPr>
      <w:sz w:val="28"/>
    </w:rPr>
  </w:style>
  <w:style w:styleId="Style_20_ch" w:type="character">
    <w:name w:val="Header and Footer"/>
    <w:link w:val="Style_20"/>
    <w:rPr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</w:pPr>
    <w:rPr>
      <w:sz w:val="28"/>
    </w:rPr>
  </w:style>
  <w:style w:styleId="Style_21_ch" w:type="character">
    <w:name w:val="toc 9"/>
    <w:link w:val="Style_21"/>
    <w:rPr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</w:pPr>
    <w:rPr>
      <w:sz w:val="28"/>
    </w:rPr>
  </w:style>
  <w:style w:styleId="Style_22_ch" w:type="character">
    <w:name w:val="toc 8"/>
    <w:link w:val="Style_22"/>
    <w:rPr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23" w:type="paragraph">
    <w:name w:val="toc 5"/>
    <w:next w:val="Style_1"/>
    <w:link w:val="Style_23_ch"/>
    <w:uiPriority w:val="39"/>
    <w:pPr>
      <w:ind w:firstLine="0" w:left="800"/>
    </w:pPr>
    <w:rPr>
      <w:sz w:val="28"/>
    </w:rPr>
  </w:style>
  <w:style w:styleId="Style_23_ch" w:type="character">
    <w:name w:val="toc 5"/>
    <w:link w:val="Style_23"/>
    <w:rPr>
      <w:sz w:val="28"/>
    </w:rPr>
  </w:style>
  <w:style w:styleId="Style_24" w:type="paragraph">
    <w:name w:val="Обычный1"/>
    <w:link w:val="Style_24_ch"/>
    <w:rPr>
      <w:sz w:val="28"/>
    </w:rPr>
  </w:style>
  <w:style w:styleId="Style_24_ch" w:type="character">
    <w:name w:val="Обычный1"/>
    <w:link w:val="Style_24"/>
    <w:rPr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i w:val="1"/>
    </w:rPr>
  </w:style>
  <w:style w:styleId="Style_25_ch" w:type="character">
    <w:name w:val="Subtitle"/>
    <w:link w:val="Style_25"/>
    <w:rPr>
      <w:i w:val="1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link w:val="Style_26"/>
    <w:rPr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link w:val="Style_27"/>
    <w:rPr>
      <w:b w:val="1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link w:val="Style_28"/>
    <w:rPr>
      <w:b w:val="1"/>
      <w:sz w:val="28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2024-02-16T16:51:45Z</dcterms:modified>
</cp:coreProperties>
</file>