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5A4F" w:rsidRPr="00892B8E" w:rsidRDefault="009E5A4F" w:rsidP="000C555C">
      <w:pPr>
        <w:ind w:firstLine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2B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Трансформация образа маленького человека у А.М.</w:t>
      </w:r>
      <w:r w:rsidR="001B26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  <w:r w:rsidRPr="00892B8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Ремизова (на примере повести «Неуемный бубен»)</w:t>
      </w:r>
    </w:p>
    <w:p w:rsidR="00610D9A" w:rsidRPr="00892B8E" w:rsidRDefault="00610D9A" w:rsidP="000C555C">
      <w:pPr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2B8E">
        <w:rPr>
          <w:rFonts w:ascii="Times New Roman" w:eastAsia="Times New Roman" w:hAnsi="Times New Roman" w:cs="Times New Roman"/>
          <w:sz w:val="24"/>
          <w:szCs w:val="24"/>
          <w:lang w:eastAsia="ru-RU"/>
        </w:rPr>
        <w:t>Демидов Никита Михайлович</w:t>
      </w:r>
    </w:p>
    <w:p w:rsidR="00610D9A" w:rsidRPr="00892B8E" w:rsidRDefault="00610D9A" w:rsidP="000C555C">
      <w:pPr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892B8E">
        <w:rPr>
          <w:rFonts w:ascii="Times New Roman" w:eastAsia="Times New Roman" w:hAnsi="Times New Roman" w:cs="Times New Roman"/>
          <w:sz w:val="24"/>
          <w:szCs w:val="24"/>
          <w:lang w:eastAsia="ru-RU"/>
        </w:rPr>
        <w:t>Аспирант Московского государственного университета имени М.В. Ломоносова, Москва, Россия</w:t>
      </w:r>
    </w:p>
    <w:p w:rsidR="00610D9A" w:rsidRPr="00892B8E" w:rsidRDefault="00610D9A" w:rsidP="00DE74F2">
      <w:pPr>
        <w:rPr>
          <w:rFonts w:ascii="Times New Roman" w:hAnsi="Times New Roman" w:cs="Times New Roman"/>
          <w:sz w:val="24"/>
          <w:szCs w:val="24"/>
        </w:rPr>
      </w:pPr>
    </w:p>
    <w:p w:rsidR="00DE74F2" w:rsidRPr="00892B8E" w:rsidRDefault="00DE74F2" w:rsidP="00DE74F2">
      <w:pPr>
        <w:rPr>
          <w:rFonts w:ascii="Times New Roman" w:hAnsi="Times New Roman" w:cs="Times New Roman"/>
          <w:sz w:val="24"/>
          <w:szCs w:val="24"/>
        </w:rPr>
      </w:pPr>
      <w:r w:rsidRPr="00892B8E">
        <w:rPr>
          <w:rFonts w:ascii="Times New Roman" w:hAnsi="Times New Roman" w:cs="Times New Roman"/>
          <w:sz w:val="24"/>
          <w:szCs w:val="24"/>
        </w:rPr>
        <w:t>Восприятие гоголевской темы у Ремизова принято делить на историко-литературное и философс</w:t>
      </w:r>
      <w:r w:rsidR="000262D5" w:rsidRPr="00892B8E">
        <w:rPr>
          <w:rFonts w:ascii="Times New Roman" w:hAnsi="Times New Roman" w:cs="Times New Roman"/>
          <w:sz w:val="24"/>
          <w:szCs w:val="24"/>
        </w:rPr>
        <w:t xml:space="preserve">ко-мистическое. С первым </w:t>
      </w:r>
      <w:r w:rsidRPr="00892B8E">
        <w:rPr>
          <w:rFonts w:ascii="Times New Roman" w:hAnsi="Times New Roman" w:cs="Times New Roman"/>
          <w:sz w:val="24"/>
          <w:szCs w:val="24"/>
        </w:rPr>
        <w:t xml:space="preserve">связано формирование сложной идейно-художественной концепции автора, </w:t>
      </w:r>
      <w:r w:rsidR="001B26B6">
        <w:rPr>
          <w:rFonts w:ascii="Times New Roman" w:hAnsi="Times New Roman" w:cs="Times New Roman"/>
          <w:sz w:val="24"/>
          <w:szCs w:val="24"/>
        </w:rPr>
        <w:t>в которой</w:t>
      </w:r>
      <w:r w:rsidRPr="00892B8E">
        <w:rPr>
          <w:rFonts w:ascii="Times New Roman" w:hAnsi="Times New Roman" w:cs="Times New Roman"/>
          <w:sz w:val="24"/>
          <w:szCs w:val="24"/>
        </w:rPr>
        <w:t xml:space="preserve"> </w:t>
      </w:r>
      <w:r w:rsidR="00BC514E" w:rsidRPr="00892B8E">
        <w:rPr>
          <w:rFonts w:ascii="Times New Roman" w:hAnsi="Times New Roman" w:cs="Times New Roman"/>
          <w:sz w:val="24"/>
          <w:szCs w:val="24"/>
        </w:rPr>
        <w:t>ярким</w:t>
      </w:r>
      <w:r w:rsidRPr="00892B8E">
        <w:rPr>
          <w:rFonts w:ascii="Times New Roman" w:hAnsi="Times New Roman" w:cs="Times New Roman"/>
          <w:sz w:val="24"/>
          <w:szCs w:val="24"/>
        </w:rPr>
        <w:t xml:space="preserve"> свидетельств</w:t>
      </w:r>
      <w:r w:rsidR="00BC514E" w:rsidRPr="00892B8E">
        <w:rPr>
          <w:rFonts w:ascii="Times New Roman" w:hAnsi="Times New Roman" w:cs="Times New Roman"/>
          <w:sz w:val="24"/>
          <w:szCs w:val="24"/>
        </w:rPr>
        <w:t>ом</w:t>
      </w:r>
      <w:r w:rsidRPr="00892B8E">
        <w:rPr>
          <w:rFonts w:ascii="Times New Roman" w:hAnsi="Times New Roman" w:cs="Times New Roman"/>
          <w:sz w:val="24"/>
          <w:szCs w:val="24"/>
        </w:rPr>
        <w:t xml:space="preserve"> тематического и стилевого влияния Гоголя является трансформация образа маленького человека. Рассмотрим этот феномен на примере повести Ремизова «Неуемный бубен», где указанный аспект влияния предстает в наиболее очевидной форме.</w:t>
      </w:r>
    </w:p>
    <w:p w:rsidR="002B1755" w:rsidRPr="00892B8E" w:rsidRDefault="007D6632" w:rsidP="00DE74F2">
      <w:pPr>
        <w:rPr>
          <w:rFonts w:ascii="Times New Roman" w:hAnsi="Times New Roman" w:cs="Times New Roman"/>
          <w:sz w:val="24"/>
          <w:szCs w:val="24"/>
        </w:rPr>
      </w:pPr>
      <w:r w:rsidRPr="00892B8E">
        <w:rPr>
          <w:rFonts w:ascii="Times New Roman" w:hAnsi="Times New Roman" w:cs="Times New Roman"/>
          <w:sz w:val="24"/>
          <w:szCs w:val="24"/>
        </w:rPr>
        <w:t>Понятие «маленького</w:t>
      </w:r>
      <w:r w:rsidR="00DE74F2" w:rsidRPr="00892B8E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Pr="00892B8E">
        <w:rPr>
          <w:rFonts w:ascii="Times New Roman" w:hAnsi="Times New Roman" w:cs="Times New Roman"/>
          <w:sz w:val="24"/>
          <w:szCs w:val="24"/>
        </w:rPr>
        <w:t>а</w:t>
      </w:r>
      <w:r w:rsidR="00DE74F2" w:rsidRPr="00892B8E">
        <w:rPr>
          <w:rFonts w:ascii="Times New Roman" w:hAnsi="Times New Roman" w:cs="Times New Roman"/>
          <w:sz w:val="24"/>
          <w:szCs w:val="24"/>
        </w:rPr>
        <w:t xml:space="preserve">» </w:t>
      </w:r>
      <w:r w:rsidR="0035205F" w:rsidRPr="00892B8E">
        <w:rPr>
          <w:rFonts w:ascii="Times New Roman" w:hAnsi="Times New Roman" w:cs="Times New Roman"/>
          <w:sz w:val="24"/>
          <w:szCs w:val="24"/>
        </w:rPr>
        <w:t>не ограничивается</w:t>
      </w:r>
      <w:r w:rsidR="00DE74F2" w:rsidRPr="00892B8E">
        <w:rPr>
          <w:rFonts w:ascii="Times New Roman" w:hAnsi="Times New Roman" w:cs="Times New Roman"/>
          <w:sz w:val="24"/>
          <w:szCs w:val="24"/>
        </w:rPr>
        <w:t xml:space="preserve"> указанием на </w:t>
      </w:r>
      <w:r w:rsidR="0035205F" w:rsidRPr="00892B8E">
        <w:rPr>
          <w:rFonts w:ascii="Times New Roman" w:hAnsi="Times New Roman" w:cs="Times New Roman"/>
          <w:sz w:val="24"/>
          <w:szCs w:val="24"/>
        </w:rPr>
        <w:t xml:space="preserve">определённый </w:t>
      </w:r>
      <w:r w:rsidR="00DE74F2" w:rsidRPr="00892B8E">
        <w:rPr>
          <w:rFonts w:ascii="Times New Roman" w:hAnsi="Times New Roman" w:cs="Times New Roman"/>
          <w:sz w:val="24"/>
          <w:szCs w:val="24"/>
        </w:rPr>
        <w:t>тип литературного героя</w:t>
      </w:r>
      <w:r w:rsidR="00AF00A6" w:rsidRPr="00892B8E">
        <w:rPr>
          <w:rFonts w:ascii="Times New Roman" w:hAnsi="Times New Roman" w:cs="Times New Roman"/>
          <w:sz w:val="24"/>
          <w:szCs w:val="24"/>
        </w:rPr>
        <w:t xml:space="preserve">, </w:t>
      </w:r>
      <w:r w:rsidR="0035205F" w:rsidRPr="00892B8E">
        <w:rPr>
          <w:rFonts w:ascii="Times New Roman" w:hAnsi="Times New Roman" w:cs="Times New Roman"/>
          <w:sz w:val="24"/>
          <w:szCs w:val="24"/>
        </w:rPr>
        <w:t>будучи тесно</w:t>
      </w:r>
      <w:bookmarkStart w:id="0" w:name="_GoBack"/>
      <w:bookmarkEnd w:id="0"/>
      <w:r w:rsidR="0035205F" w:rsidRPr="00892B8E">
        <w:rPr>
          <w:rFonts w:ascii="Times New Roman" w:hAnsi="Times New Roman" w:cs="Times New Roman"/>
          <w:sz w:val="24"/>
          <w:szCs w:val="24"/>
        </w:rPr>
        <w:t xml:space="preserve"> связанным с повествовательной структурой</w:t>
      </w:r>
      <w:r w:rsidR="003961E2" w:rsidRPr="00892B8E">
        <w:rPr>
          <w:rFonts w:ascii="Times New Roman" w:hAnsi="Times New Roman" w:cs="Times New Roman"/>
          <w:sz w:val="24"/>
          <w:szCs w:val="24"/>
        </w:rPr>
        <w:t>. Событийность как важно</w:t>
      </w:r>
      <w:r w:rsidR="00DE74F2" w:rsidRPr="00892B8E">
        <w:rPr>
          <w:rFonts w:ascii="Times New Roman" w:hAnsi="Times New Roman" w:cs="Times New Roman"/>
          <w:sz w:val="24"/>
          <w:szCs w:val="24"/>
        </w:rPr>
        <w:t xml:space="preserve">е условие повествовательного текста предполагает существенность того или иного изменения в рамках художественного мира, будь то </w:t>
      </w:r>
      <w:proofErr w:type="spellStart"/>
      <w:r w:rsidR="00DE74F2" w:rsidRPr="00892B8E">
        <w:rPr>
          <w:rFonts w:ascii="Times New Roman" w:hAnsi="Times New Roman" w:cs="Times New Roman"/>
          <w:sz w:val="24"/>
          <w:szCs w:val="24"/>
        </w:rPr>
        <w:t>фактологическое</w:t>
      </w:r>
      <w:proofErr w:type="spellEnd"/>
      <w:r w:rsidR="00DE74F2" w:rsidRPr="00892B8E">
        <w:rPr>
          <w:rFonts w:ascii="Times New Roman" w:hAnsi="Times New Roman" w:cs="Times New Roman"/>
          <w:sz w:val="24"/>
          <w:szCs w:val="24"/>
        </w:rPr>
        <w:t xml:space="preserve"> событие или нравственный сдвиг. </w:t>
      </w:r>
      <w:r w:rsidR="00AF00A6" w:rsidRPr="00892B8E">
        <w:rPr>
          <w:rFonts w:ascii="Times New Roman" w:hAnsi="Times New Roman" w:cs="Times New Roman"/>
          <w:sz w:val="24"/>
          <w:szCs w:val="24"/>
        </w:rPr>
        <w:t>Т</w:t>
      </w:r>
      <w:r w:rsidR="00DE74F2" w:rsidRPr="00892B8E">
        <w:rPr>
          <w:rFonts w:ascii="Times New Roman" w:hAnsi="Times New Roman" w:cs="Times New Roman"/>
          <w:sz w:val="24"/>
          <w:szCs w:val="24"/>
        </w:rPr>
        <w:t>ако</w:t>
      </w:r>
      <w:r w:rsidR="00BC514E" w:rsidRPr="00892B8E">
        <w:rPr>
          <w:rFonts w:ascii="Times New Roman" w:hAnsi="Times New Roman" w:cs="Times New Roman"/>
          <w:sz w:val="24"/>
          <w:szCs w:val="24"/>
        </w:rPr>
        <w:t xml:space="preserve">й перелом во многом зависит от </w:t>
      </w:r>
      <w:proofErr w:type="spellStart"/>
      <w:r w:rsidR="00DE74F2" w:rsidRPr="00892B8E">
        <w:rPr>
          <w:rFonts w:ascii="Times New Roman" w:hAnsi="Times New Roman" w:cs="Times New Roman"/>
          <w:sz w:val="24"/>
          <w:szCs w:val="24"/>
        </w:rPr>
        <w:t>внутритекстовой</w:t>
      </w:r>
      <w:proofErr w:type="spellEnd"/>
      <w:r w:rsidR="00DE74F2" w:rsidRPr="00892B8E">
        <w:rPr>
          <w:rFonts w:ascii="Times New Roman" w:hAnsi="Times New Roman" w:cs="Times New Roman"/>
          <w:sz w:val="24"/>
          <w:szCs w:val="24"/>
        </w:rPr>
        <w:t xml:space="preserve"> аксиологии, вернее, от ак</w:t>
      </w:r>
      <w:r w:rsidR="00BC514E" w:rsidRPr="00892B8E">
        <w:rPr>
          <w:rFonts w:ascii="Times New Roman" w:hAnsi="Times New Roman" w:cs="Times New Roman"/>
          <w:sz w:val="24"/>
          <w:szCs w:val="24"/>
        </w:rPr>
        <w:t>сиологии переживающего субъекта</w:t>
      </w:r>
      <w:r w:rsidR="007B5177">
        <w:rPr>
          <w:rFonts w:ascii="Times New Roman" w:hAnsi="Times New Roman" w:cs="Times New Roman"/>
          <w:sz w:val="24"/>
          <w:szCs w:val="24"/>
        </w:rPr>
        <w:t xml:space="preserve"> </w:t>
      </w:r>
      <w:r w:rsidR="00064F54" w:rsidRPr="00064F54">
        <w:rPr>
          <w:rFonts w:ascii="Times New Roman" w:hAnsi="Times New Roman" w:cs="Times New Roman"/>
          <w:sz w:val="24"/>
          <w:szCs w:val="24"/>
        </w:rPr>
        <w:t>[</w:t>
      </w:r>
      <w:r w:rsidR="007B5177">
        <w:rPr>
          <w:rFonts w:ascii="Times New Roman" w:hAnsi="Times New Roman" w:cs="Times New Roman"/>
          <w:sz w:val="24"/>
          <w:szCs w:val="24"/>
        </w:rPr>
        <w:t xml:space="preserve">Шмид: </w:t>
      </w:r>
      <w:r w:rsidR="00AA5B4C" w:rsidRPr="00AA5B4C">
        <w:rPr>
          <w:rFonts w:ascii="Times New Roman" w:hAnsi="Times New Roman" w:cs="Times New Roman"/>
          <w:sz w:val="24"/>
          <w:szCs w:val="24"/>
        </w:rPr>
        <w:t>16</w:t>
      </w:r>
      <w:r w:rsidR="00064F54" w:rsidRPr="00064F54">
        <w:rPr>
          <w:rFonts w:ascii="Times New Roman" w:hAnsi="Times New Roman" w:cs="Times New Roman"/>
          <w:sz w:val="24"/>
          <w:szCs w:val="24"/>
        </w:rPr>
        <w:t>]</w:t>
      </w:r>
      <w:r w:rsidR="00DE74F2" w:rsidRPr="00892B8E">
        <w:rPr>
          <w:rFonts w:ascii="Times New Roman" w:hAnsi="Times New Roman" w:cs="Times New Roman"/>
          <w:sz w:val="24"/>
          <w:szCs w:val="24"/>
        </w:rPr>
        <w:t>. Функцию переживания субъекта и релевантности изменения, благодаря которой в повествовании возможен переход из одного семантического поля в другое</w:t>
      </w:r>
      <w:r w:rsidR="002B1755" w:rsidRPr="00892B8E">
        <w:rPr>
          <w:rFonts w:ascii="Times New Roman" w:hAnsi="Times New Roman" w:cs="Times New Roman"/>
          <w:sz w:val="24"/>
          <w:szCs w:val="24"/>
        </w:rPr>
        <w:t xml:space="preserve"> (конструирование сюжета)</w:t>
      </w:r>
      <w:r w:rsidR="00DE74F2" w:rsidRPr="00892B8E">
        <w:rPr>
          <w:rFonts w:ascii="Times New Roman" w:hAnsi="Times New Roman" w:cs="Times New Roman"/>
          <w:sz w:val="24"/>
          <w:szCs w:val="24"/>
        </w:rPr>
        <w:t xml:space="preserve">, у Гоголя берёт на себя </w:t>
      </w:r>
      <w:proofErr w:type="spellStart"/>
      <w:r w:rsidR="00DE74F2" w:rsidRPr="00892B8E">
        <w:rPr>
          <w:rFonts w:ascii="Times New Roman" w:hAnsi="Times New Roman" w:cs="Times New Roman"/>
          <w:sz w:val="24"/>
          <w:szCs w:val="24"/>
        </w:rPr>
        <w:t>наррат</w:t>
      </w:r>
      <w:r w:rsidR="00B0456E" w:rsidRPr="00892B8E">
        <w:rPr>
          <w:rFonts w:ascii="Times New Roman" w:hAnsi="Times New Roman" w:cs="Times New Roman"/>
          <w:sz w:val="24"/>
          <w:szCs w:val="24"/>
        </w:rPr>
        <w:t>ор</w:t>
      </w:r>
      <w:proofErr w:type="spellEnd"/>
      <w:r w:rsidR="00B0456E" w:rsidRPr="00892B8E">
        <w:rPr>
          <w:rFonts w:ascii="Times New Roman" w:hAnsi="Times New Roman" w:cs="Times New Roman"/>
          <w:sz w:val="24"/>
          <w:szCs w:val="24"/>
        </w:rPr>
        <w:t>. Это не единственный критерий</w:t>
      </w:r>
      <w:r w:rsidR="00DE74F2" w:rsidRPr="00892B8E">
        <w:rPr>
          <w:rFonts w:ascii="Times New Roman" w:hAnsi="Times New Roman" w:cs="Times New Roman"/>
          <w:sz w:val="24"/>
          <w:szCs w:val="24"/>
        </w:rPr>
        <w:t xml:space="preserve"> события как элемент</w:t>
      </w:r>
      <w:r w:rsidR="0002597F" w:rsidRPr="00892B8E">
        <w:rPr>
          <w:rFonts w:ascii="Times New Roman" w:hAnsi="Times New Roman" w:cs="Times New Roman"/>
          <w:sz w:val="24"/>
          <w:szCs w:val="24"/>
        </w:rPr>
        <w:t>а</w:t>
      </w:r>
      <w:r w:rsidR="00DE74F2" w:rsidRPr="00892B8E">
        <w:rPr>
          <w:rFonts w:ascii="Times New Roman" w:hAnsi="Times New Roman" w:cs="Times New Roman"/>
          <w:sz w:val="24"/>
          <w:szCs w:val="24"/>
        </w:rPr>
        <w:t xml:space="preserve"> организации повествования, но именно он теснее прочих связан с героем произведения</w:t>
      </w:r>
      <w:r w:rsidR="002B1755" w:rsidRPr="00892B8E">
        <w:rPr>
          <w:rFonts w:ascii="Times New Roman" w:hAnsi="Times New Roman" w:cs="Times New Roman"/>
          <w:sz w:val="24"/>
          <w:szCs w:val="24"/>
        </w:rPr>
        <w:t>,</w:t>
      </w:r>
      <w:r w:rsidR="00DE74F2" w:rsidRPr="00892B8E">
        <w:rPr>
          <w:rFonts w:ascii="Times New Roman" w:hAnsi="Times New Roman" w:cs="Times New Roman"/>
          <w:sz w:val="24"/>
          <w:szCs w:val="24"/>
        </w:rPr>
        <w:t xml:space="preserve"> </w:t>
      </w:r>
      <w:r w:rsidR="000E7460" w:rsidRPr="00892B8E">
        <w:rPr>
          <w:rFonts w:ascii="Times New Roman" w:hAnsi="Times New Roman" w:cs="Times New Roman"/>
          <w:sz w:val="24"/>
          <w:szCs w:val="24"/>
        </w:rPr>
        <w:t>показывает снижение</w:t>
      </w:r>
      <w:r w:rsidR="00DE74F2" w:rsidRPr="00892B8E">
        <w:rPr>
          <w:rFonts w:ascii="Times New Roman" w:hAnsi="Times New Roman" w:cs="Times New Roman"/>
          <w:sz w:val="24"/>
          <w:szCs w:val="24"/>
        </w:rPr>
        <w:t xml:space="preserve"> акцента на нем как на говорящей инстанции. Последнее достигается благодаря гибридн</w:t>
      </w:r>
      <w:r w:rsidR="000E7460" w:rsidRPr="00892B8E">
        <w:rPr>
          <w:rFonts w:ascii="Times New Roman" w:hAnsi="Times New Roman" w:cs="Times New Roman"/>
          <w:sz w:val="24"/>
          <w:szCs w:val="24"/>
        </w:rPr>
        <w:t>о</w:t>
      </w:r>
      <w:r w:rsidR="00FE5370" w:rsidRPr="00892B8E">
        <w:rPr>
          <w:rFonts w:ascii="Times New Roman" w:hAnsi="Times New Roman" w:cs="Times New Roman"/>
          <w:sz w:val="24"/>
          <w:szCs w:val="24"/>
        </w:rPr>
        <w:t xml:space="preserve">й форме сказа </w:t>
      </w:r>
      <w:r w:rsidR="001B26B6">
        <w:rPr>
          <w:rFonts w:ascii="Times New Roman" w:hAnsi="Times New Roman" w:cs="Times New Roman"/>
          <w:sz w:val="24"/>
          <w:szCs w:val="24"/>
        </w:rPr>
        <w:t>–</w:t>
      </w:r>
      <w:r w:rsidR="00FE5370" w:rsidRPr="00892B8E">
        <w:rPr>
          <w:rFonts w:ascii="Times New Roman" w:hAnsi="Times New Roman" w:cs="Times New Roman"/>
          <w:sz w:val="24"/>
          <w:szCs w:val="24"/>
        </w:rPr>
        <w:t xml:space="preserve"> орнаментальной.</w:t>
      </w:r>
      <w:r w:rsidR="00DE74F2" w:rsidRPr="00892B8E">
        <w:rPr>
          <w:rFonts w:ascii="Times New Roman" w:hAnsi="Times New Roman" w:cs="Times New Roman"/>
          <w:sz w:val="24"/>
          <w:szCs w:val="24"/>
        </w:rPr>
        <w:t xml:space="preserve"> </w:t>
      </w:r>
      <w:r w:rsidR="00BC514E" w:rsidRPr="00892B8E">
        <w:rPr>
          <w:rFonts w:ascii="Times New Roman" w:hAnsi="Times New Roman" w:cs="Times New Roman"/>
          <w:sz w:val="24"/>
          <w:szCs w:val="24"/>
        </w:rPr>
        <w:t>М</w:t>
      </w:r>
      <w:r w:rsidR="00DE74F2" w:rsidRPr="00892B8E">
        <w:rPr>
          <w:rFonts w:ascii="Times New Roman" w:hAnsi="Times New Roman" w:cs="Times New Roman"/>
          <w:sz w:val="24"/>
          <w:szCs w:val="24"/>
        </w:rPr>
        <w:t xml:space="preserve">аленький человек уязвим как в рамках </w:t>
      </w:r>
      <w:proofErr w:type="spellStart"/>
      <w:r w:rsidR="00DE74F2" w:rsidRPr="00892B8E">
        <w:rPr>
          <w:rFonts w:ascii="Times New Roman" w:hAnsi="Times New Roman" w:cs="Times New Roman"/>
          <w:sz w:val="24"/>
          <w:szCs w:val="24"/>
        </w:rPr>
        <w:t>фикциональной</w:t>
      </w:r>
      <w:proofErr w:type="spellEnd"/>
      <w:r w:rsidR="00DE74F2" w:rsidRPr="00892B8E">
        <w:rPr>
          <w:rFonts w:ascii="Times New Roman" w:hAnsi="Times New Roman" w:cs="Times New Roman"/>
          <w:sz w:val="24"/>
          <w:szCs w:val="24"/>
        </w:rPr>
        <w:t xml:space="preserve"> реальности (с содержательной точки зрения), так и как </w:t>
      </w:r>
      <w:proofErr w:type="spellStart"/>
      <w:r w:rsidR="00DE74F2" w:rsidRPr="00892B8E">
        <w:rPr>
          <w:rFonts w:ascii="Times New Roman" w:hAnsi="Times New Roman" w:cs="Times New Roman"/>
          <w:sz w:val="24"/>
          <w:szCs w:val="24"/>
        </w:rPr>
        <w:t>актор</w:t>
      </w:r>
      <w:proofErr w:type="spellEnd"/>
      <w:r w:rsidR="00DE74F2" w:rsidRPr="00892B8E">
        <w:rPr>
          <w:rFonts w:ascii="Times New Roman" w:hAnsi="Times New Roman" w:cs="Times New Roman"/>
          <w:sz w:val="24"/>
          <w:szCs w:val="24"/>
        </w:rPr>
        <w:t xml:space="preserve"> в повествовании – разграничение точек зрения персонажа и повест</w:t>
      </w:r>
      <w:r w:rsidR="000B3C61" w:rsidRPr="00892B8E">
        <w:rPr>
          <w:rFonts w:ascii="Times New Roman" w:hAnsi="Times New Roman" w:cs="Times New Roman"/>
          <w:sz w:val="24"/>
          <w:szCs w:val="24"/>
        </w:rPr>
        <w:t>вователя становится невозможным, а</w:t>
      </w:r>
      <w:r w:rsidR="00DE74F2" w:rsidRPr="00892B8E">
        <w:rPr>
          <w:rFonts w:ascii="Times New Roman" w:hAnsi="Times New Roman" w:cs="Times New Roman"/>
          <w:sz w:val="24"/>
          <w:szCs w:val="24"/>
        </w:rPr>
        <w:t xml:space="preserve">втор играет литературными масками, поначалу будто занимая в повести сторону тех, кто насмехался над </w:t>
      </w:r>
      <w:proofErr w:type="spellStart"/>
      <w:r w:rsidR="00DE74F2" w:rsidRPr="00892B8E">
        <w:rPr>
          <w:rFonts w:ascii="Times New Roman" w:hAnsi="Times New Roman" w:cs="Times New Roman"/>
          <w:sz w:val="24"/>
          <w:szCs w:val="24"/>
        </w:rPr>
        <w:t>Башмачкиным</w:t>
      </w:r>
      <w:proofErr w:type="spellEnd"/>
      <w:r w:rsidR="00DE74F2" w:rsidRPr="00892B8E">
        <w:rPr>
          <w:rFonts w:ascii="Times New Roman" w:hAnsi="Times New Roman" w:cs="Times New Roman"/>
          <w:sz w:val="24"/>
          <w:szCs w:val="24"/>
        </w:rPr>
        <w:t>, но бл</w:t>
      </w:r>
      <w:r w:rsidR="002B1755" w:rsidRPr="00892B8E">
        <w:rPr>
          <w:rFonts w:ascii="Times New Roman" w:hAnsi="Times New Roman" w:cs="Times New Roman"/>
          <w:sz w:val="24"/>
          <w:szCs w:val="24"/>
        </w:rPr>
        <w:t>иже к концу мягко подводит</w:t>
      </w:r>
      <w:r w:rsidR="00DE74F2" w:rsidRPr="00892B8E">
        <w:rPr>
          <w:rFonts w:ascii="Times New Roman" w:hAnsi="Times New Roman" w:cs="Times New Roman"/>
          <w:sz w:val="24"/>
          <w:szCs w:val="24"/>
        </w:rPr>
        <w:t xml:space="preserve"> читателя к гуманистическому выводу. </w:t>
      </w:r>
      <w:r w:rsidR="00CC21EF" w:rsidRPr="00892B8E">
        <w:rPr>
          <w:rFonts w:ascii="Times New Roman" w:hAnsi="Times New Roman" w:cs="Times New Roman"/>
          <w:sz w:val="24"/>
          <w:szCs w:val="24"/>
        </w:rPr>
        <w:t>Злоключения</w:t>
      </w:r>
      <w:r w:rsidR="00A95F63" w:rsidRPr="00892B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3C61" w:rsidRPr="00892B8E">
        <w:rPr>
          <w:rFonts w:ascii="Times New Roman" w:hAnsi="Times New Roman" w:cs="Times New Roman"/>
          <w:sz w:val="24"/>
          <w:szCs w:val="24"/>
        </w:rPr>
        <w:t>Башмачкина</w:t>
      </w:r>
      <w:proofErr w:type="spellEnd"/>
      <w:r w:rsidR="00A95F63" w:rsidRPr="00892B8E">
        <w:rPr>
          <w:rFonts w:ascii="Times New Roman" w:hAnsi="Times New Roman" w:cs="Times New Roman"/>
          <w:sz w:val="24"/>
          <w:szCs w:val="24"/>
        </w:rPr>
        <w:t xml:space="preserve"> вплоть до трагического финала</w:t>
      </w:r>
      <w:r w:rsidR="000B3C61" w:rsidRPr="00892B8E">
        <w:rPr>
          <w:rFonts w:ascii="Times New Roman" w:hAnsi="Times New Roman" w:cs="Times New Roman"/>
          <w:sz w:val="24"/>
          <w:szCs w:val="24"/>
        </w:rPr>
        <w:t xml:space="preserve"> </w:t>
      </w:r>
      <w:r w:rsidR="007C1E6F" w:rsidRPr="00892B8E">
        <w:rPr>
          <w:rFonts w:ascii="Times New Roman" w:hAnsi="Times New Roman" w:cs="Times New Roman"/>
          <w:sz w:val="24"/>
          <w:szCs w:val="24"/>
        </w:rPr>
        <w:t>в такой сказовой манере строя</w:t>
      </w:r>
      <w:r w:rsidR="00A95F63" w:rsidRPr="00892B8E">
        <w:rPr>
          <w:rFonts w:ascii="Times New Roman" w:hAnsi="Times New Roman" w:cs="Times New Roman"/>
          <w:sz w:val="24"/>
          <w:szCs w:val="24"/>
        </w:rPr>
        <w:t xml:space="preserve">тся на </w:t>
      </w:r>
      <w:r w:rsidR="00DE74F2" w:rsidRPr="00892B8E">
        <w:rPr>
          <w:rFonts w:ascii="Times New Roman" w:hAnsi="Times New Roman" w:cs="Times New Roman"/>
          <w:sz w:val="24"/>
          <w:szCs w:val="24"/>
        </w:rPr>
        <w:t xml:space="preserve">переориентации функции детали с описательной на повествовательную, на формирование сюжетной динамики, </w:t>
      </w:r>
      <w:r w:rsidR="00301979">
        <w:rPr>
          <w:rFonts w:ascii="Times New Roman" w:hAnsi="Times New Roman" w:cs="Times New Roman"/>
          <w:sz w:val="24"/>
          <w:szCs w:val="24"/>
        </w:rPr>
        <w:t>маркируя</w:t>
      </w:r>
      <w:r w:rsidR="007C1E6F" w:rsidRPr="00892B8E">
        <w:rPr>
          <w:rFonts w:ascii="Times New Roman" w:hAnsi="Times New Roman" w:cs="Times New Roman"/>
          <w:sz w:val="24"/>
          <w:szCs w:val="24"/>
        </w:rPr>
        <w:t xml:space="preserve"> переход от зациклен</w:t>
      </w:r>
      <w:r w:rsidR="001B26B6">
        <w:rPr>
          <w:rFonts w:ascii="Times New Roman" w:hAnsi="Times New Roman" w:cs="Times New Roman"/>
          <w:sz w:val="24"/>
          <w:szCs w:val="24"/>
        </w:rPr>
        <w:t>н</w:t>
      </w:r>
      <w:r w:rsidR="007C1E6F" w:rsidRPr="00892B8E">
        <w:rPr>
          <w:rFonts w:ascii="Times New Roman" w:hAnsi="Times New Roman" w:cs="Times New Roman"/>
          <w:sz w:val="24"/>
          <w:szCs w:val="24"/>
        </w:rPr>
        <w:t>ости героя на своей службе до желания приобрести шинель</w:t>
      </w:r>
      <w:r w:rsidR="00F53C35" w:rsidRPr="00F53C35">
        <w:rPr>
          <w:rFonts w:ascii="Times New Roman" w:hAnsi="Times New Roman" w:cs="Times New Roman"/>
          <w:sz w:val="24"/>
          <w:szCs w:val="24"/>
        </w:rPr>
        <w:t xml:space="preserve"> </w:t>
      </w:r>
      <w:r w:rsidR="00F53C35" w:rsidRPr="00064F54">
        <w:rPr>
          <w:rFonts w:ascii="Times New Roman" w:hAnsi="Times New Roman" w:cs="Times New Roman"/>
          <w:sz w:val="24"/>
          <w:szCs w:val="24"/>
        </w:rPr>
        <w:t>[</w:t>
      </w:r>
      <w:r w:rsidR="00F53C35">
        <w:rPr>
          <w:rFonts w:ascii="Times New Roman" w:hAnsi="Times New Roman" w:cs="Times New Roman"/>
          <w:sz w:val="24"/>
          <w:szCs w:val="24"/>
        </w:rPr>
        <w:t xml:space="preserve">Манн: </w:t>
      </w:r>
      <w:r w:rsidR="00F53C35" w:rsidRPr="00F53C35">
        <w:rPr>
          <w:rFonts w:ascii="Times New Roman" w:hAnsi="Times New Roman" w:cs="Times New Roman"/>
          <w:sz w:val="24"/>
          <w:szCs w:val="24"/>
        </w:rPr>
        <w:t>622</w:t>
      </w:r>
      <w:r w:rsidR="00F53C35" w:rsidRPr="00064F54">
        <w:rPr>
          <w:rFonts w:ascii="Times New Roman" w:hAnsi="Times New Roman" w:cs="Times New Roman"/>
          <w:sz w:val="24"/>
          <w:szCs w:val="24"/>
        </w:rPr>
        <w:t>]</w:t>
      </w:r>
      <w:r w:rsidR="007C1E6F" w:rsidRPr="00892B8E">
        <w:rPr>
          <w:rFonts w:ascii="Times New Roman" w:hAnsi="Times New Roman" w:cs="Times New Roman"/>
          <w:sz w:val="24"/>
          <w:szCs w:val="24"/>
        </w:rPr>
        <w:t>.</w:t>
      </w:r>
    </w:p>
    <w:p w:rsidR="00DE74F2" w:rsidRPr="00892B8E" w:rsidRDefault="00DE74F2" w:rsidP="00DE74F2">
      <w:pPr>
        <w:rPr>
          <w:rFonts w:ascii="Times New Roman" w:hAnsi="Times New Roman" w:cs="Times New Roman"/>
          <w:sz w:val="24"/>
          <w:szCs w:val="24"/>
        </w:rPr>
      </w:pPr>
      <w:r w:rsidRPr="00892B8E">
        <w:rPr>
          <w:rFonts w:ascii="Times New Roman" w:hAnsi="Times New Roman" w:cs="Times New Roman"/>
          <w:sz w:val="24"/>
          <w:szCs w:val="24"/>
        </w:rPr>
        <w:t xml:space="preserve">Ремизов впитывал гоголевский опыт как через его произведения, так и опосредованно </w:t>
      </w:r>
      <w:r w:rsidR="00EF1752">
        <w:rPr>
          <w:rFonts w:ascii="Times New Roman" w:hAnsi="Times New Roman" w:cs="Times New Roman"/>
          <w:sz w:val="24"/>
          <w:szCs w:val="24"/>
        </w:rPr>
        <w:t>–</w:t>
      </w:r>
      <w:r w:rsidRPr="00892B8E">
        <w:rPr>
          <w:rFonts w:ascii="Times New Roman" w:hAnsi="Times New Roman" w:cs="Times New Roman"/>
          <w:sz w:val="24"/>
          <w:szCs w:val="24"/>
        </w:rPr>
        <w:t xml:space="preserve"> че</w:t>
      </w:r>
      <w:r w:rsidR="00462F68" w:rsidRPr="00892B8E">
        <w:rPr>
          <w:rFonts w:ascii="Times New Roman" w:hAnsi="Times New Roman" w:cs="Times New Roman"/>
          <w:sz w:val="24"/>
          <w:szCs w:val="24"/>
        </w:rPr>
        <w:t xml:space="preserve">рез Достоевского. Однако </w:t>
      </w:r>
      <w:r w:rsidRPr="00892B8E">
        <w:rPr>
          <w:rFonts w:ascii="Times New Roman" w:hAnsi="Times New Roman" w:cs="Times New Roman"/>
          <w:sz w:val="24"/>
          <w:szCs w:val="24"/>
        </w:rPr>
        <w:t xml:space="preserve">известное переосмысление структуры характера героя «Шинели» и полемика с нею Достоевского в романе «Бедные люди» в лице Макара Девушкина, желание возродить достоинство и индивидуальность маленького человека не оказало существенное влияние на трансформацию этого образа у Ремизова </w:t>
      </w:r>
      <w:r w:rsidR="00EF1752">
        <w:rPr>
          <w:rFonts w:ascii="Times New Roman" w:hAnsi="Times New Roman" w:cs="Times New Roman"/>
          <w:sz w:val="24"/>
          <w:szCs w:val="24"/>
        </w:rPr>
        <w:t>–</w:t>
      </w:r>
      <w:r w:rsidRPr="00892B8E">
        <w:rPr>
          <w:rFonts w:ascii="Times New Roman" w:hAnsi="Times New Roman" w:cs="Times New Roman"/>
          <w:sz w:val="24"/>
          <w:szCs w:val="24"/>
        </w:rPr>
        <w:t xml:space="preserve"> писатель выбрал другую стратегию, развивая поэтику деталей Гоголя, что способствовало усложнению косвенной характеристик</w:t>
      </w:r>
      <w:r w:rsidR="001B26B6">
        <w:rPr>
          <w:rFonts w:ascii="Times New Roman" w:hAnsi="Times New Roman" w:cs="Times New Roman"/>
          <w:sz w:val="24"/>
          <w:szCs w:val="24"/>
        </w:rPr>
        <w:t>и</w:t>
      </w:r>
      <w:r w:rsidRPr="00892B8E">
        <w:rPr>
          <w:rFonts w:ascii="Times New Roman" w:hAnsi="Times New Roman" w:cs="Times New Roman"/>
          <w:sz w:val="24"/>
          <w:szCs w:val="24"/>
        </w:rPr>
        <w:t xml:space="preserve"> образа через предметный мир: это касается и маленького человека, которым в «Неуемном бубне» является Стратилатов. </w:t>
      </w:r>
    </w:p>
    <w:p w:rsidR="003A1065" w:rsidRPr="00B52E33" w:rsidRDefault="00DE74F2" w:rsidP="00DE74F2">
      <w:pPr>
        <w:rPr>
          <w:rFonts w:ascii="Times New Roman" w:hAnsi="Times New Roman" w:cs="Times New Roman"/>
          <w:sz w:val="24"/>
          <w:szCs w:val="24"/>
        </w:rPr>
      </w:pPr>
      <w:r w:rsidRPr="00892B8E">
        <w:rPr>
          <w:rFonts w:ascii="Times New Roman" w:hAnsi="Times New Roman" w:cs="Times New Roman"/>
          <w:sz w:val="24"/>
          <w:szCs w:val="24"/>
        </w:rPr>
        <w:t>Сам Стратилатов, главный герой повести, погружен в социальну</w:t>
      </w:r>
      <w:r w:rsidR="00FD6FF7" w:rsidRPr="00892B8E">
        <w:rPr>
          <w:rFonts w:ascii="Times New Roman" w:hAnsi="Times New Roman" w:cs="Times New Roman"/>
          <w:sz w:val="24"/>
          <w:szCs w:val="24"/>
        </w:rPr>
        <w:t xml:space="preserve">ю среду, представители которой </w:t>
      </w:r>
      <w:r w:rsidRPr="00892B8E">
        <w:rPr>
          <w:rFonts w:ascii="Times New Roman" w:hAnsi="Times New Roman" w:cs="Times New Roman"/>
          <w:sz w:val="24"/>
          <w:szCs w:val="24"/>
        </w:rPr>
        <w:t xml:space="preserve">благожелательнее относятся к персонажу, чем к </w:t>
      </w:r>
      <w:proofErr w:type="spellStart"/>
      <w:r w:rsidRPr="00892B8E">
        <w:rPr>
          <w:rFonts w:ascii="Times New Roman" w:hAnsi="Times New Roman" w:cs="Times New Roman"/>
          <w:sz w:val="24"/>
          <w:szCs w:val="24"/>
        </w:rPr>
        <w:t>Башмачкину</w:t>
      </w:r>
      <w:proofErr w:type="spellEnd"/>
      <w:r w:rsidRPr="00892B8E">
        <w:rPr>
          <w:rFonts w:ascii="Times New Roman" w:hAnsi="Times New Roman" w:cs="Times New Roman"/>
          <w:sz w:val="24"/>
          <w:szCs w:val="24"/>
        </w:rPr>
        <w:t>. Насмешки коллег не мешают герою, занимающему скромную д</w:t>
      </w:r>
      <w:r w:rsidR="00301979">
        <w:rPr>
          <w:rFonts w:ascii="Times New Roman" w:hAnsi="Times New Roman" w:cs="Times New Roman"/>
          <w:sz w:val="24"/>
          <w:szCs w:val="24"/>
        </w:rPr>
        <w:t xml:space="preserve">олжность в суде, строить планы </w:t>
      </w:r>
      <w:r w:rsidRPr="00892B8E">
        <w:rPr>
          <w:rFonts w:ascii="Times New Roman" w:hAnsi="Times New Roman" w:cs="Times New Roman"/>
          <w:sz w:val="24"/>
          <w:szCs w:val="24"/>
        </w:rPr>
        <w:t>и находи</w:t>
      </w:r>
      <w:r w:rsidR="00AF00A6" w:rsidRPr="00892B8E">
        <w:rPr>
          <w:rFonts w:ascii="Times New Roman" w:hAnsi="Times New Roman" w:cs="Times New Roman"/>
          <w:sz w:val="24"/>
          <w:szCs w:val="24"/>
        </w:rPr>
        <w:t xml:space="preserve">ть радость в повседневной жизни </w:t>
      </w:r>
      <w:r w:rsidR="001B26B6">
        <w:rPr>
          <w:rFonts w:ascii="Times New Roman" w:hAnsi="Times New Roman" w:cs="Times New Roman"/>
          <w:sz w:val="24"/>
          <w:szCs w:val="24"/>
        </w:rPr>
        <w:t>–</w:t>
      </w:r>
      <w:r w:rsidR="00CC21EF" w:rsidRPr="00892B8E">
        <w:rPr>
          <w:rFonts w:ascii="Times New Roman" w:hAnsi="Times New Roman" w:cs="Times New Roman"/>
          <w:sz w:val="24"/>
          <w:szCs w:val="24"/>
        </w:rPr>
        <w:t xml:space="preserve"> </w:t>
      </w:r>
      <w:r w:rsidR="00AF00A6" w:rsidRPr="00892B8E">
        <w:rPr>
          <w:rFonts w:ascii="Times New Roman" w:hAnsi="Times New Roman" w:cs="Times New Roman"/>
          <w:sz w:val="24"/>
          <w:szCs w:val="24"/>
        </w:rPr>
        <w:t xml:space="preserve">гоголевский герой </w:t>
      </w:r>
      <w:r w:rsidR="00CC21EF" w:rsidRPr="00892B8E">
        <w:rPr>
          <w:rFonts w:ascii="Times New Roman" w:hAnsi="Times New Roman" w:cs="Times New Roman"/>
          <w:sz w:val="24"/>
          <w:szCs w:val="24"/>
        </w:rPr>
        <w:t>неспособен</w:t>
      </w:r>
      <w:r w:rsidR="007C1E6F" w:rsidRPr="00892B8E">
        <w:rPr>
          <w:rFonts w:ascii="Times New Roman" w:hAnsi="Times New Roman" w:cs="Times New Roman"/>
          <w:sz w:val="24"/>
          <w:szCs w:val="24"/>
        </w:rPr>
        <w:t xml:space="preserve"> активно откликаться на события.</w:t>
      </w:r>
      <w:r w:rsidR="00CC21EF" w:rsidRPr="00892B8E">
        <w:rPr>
          <w:rFonts w:ascii="Times New Roman" w:hAnsi="Times New Roman" w:cs="Times New Roman"/>
          <w:sz w:val="24"/>
          <w:szCs w:val="24"/>
        </w:rPr>
        <w:t xml:space="preserve"> </w:t>
      </w:r>
      <w:r w:rsidRPr="00892B8E">
        <w:rPr>
          <w:rFonts w:ascii="Times New Roman" w:hAnsi="Times New Roman" w:cs="Times New Roman"/>
          <w:sz w:val="24"/>
          <w:szCs w:val="24"/>
        </w:rPr>
        <w:t>Самосознание Стратилатова более развито, чем у</w:t>
      </w:r>
      <w:r w:rsidR="001B26B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26B6">
        <w:rPr>
          <w:rFonts w:ascii="Times New Roman" w:hAnsi="Times New Roman" w:cs="Times New Roman"/>
          <w:sz w:val="24"/>
          <w:szCs w:val="24"/>
        </w:rPr>
        <w:t>Башмачкина</w:t>
      </w:r>
      <w:proofErr w:type="spellEnd"/>
      <w:r w:rsidRPr="00892B8E">
        <w:rPr>
          <w:rFonts w:ascii="Times New Roman" w:hAnsi="Times New Roman" w:cs="Times New Roman"/>
          <w:sz w:val="24"/>
          <w:szCs w:val="24"/>
        </w:rPr>
        <w:t xml:space="preserve">, является логичным выражением его, </w:t>
      </w:r>
      <w:r w:rsidR="001B26B6">
        <w:rPr>
          <w:rFonts w:ascii="Times New Roman" w:hAnsi="Times New Roman" w:cs="Times New Roman"/>
          <w:sz w:val="24"/>
          <w:szCs w:val="24"/>
        </w:rPr>
        <w:t xml:space="preserve">по словам </w:t>
      </w:r>
      <w:r w:rsidRPr="00892B8E">
        <w:rPr>
          <w:rFonts w:ascii="Times New Roman" w:hAnsi="Times New Roman" w:cs="Times New Roman"/>
          <w:sz w:val="24"/>
          <w:szCs w:val="24"/>
        </w:rPr>
        <w:t>од</w:t>
      </w:r>
      <w:r w:rsidR="001B26B6">
        <w:rPr>
          <w:rFonts w:ascii="Times New Roman" w:hAnsi="Times New Roman" w:cs="Times New Roman"/>
          <w:sz w:val="24"/>
          <w:szCs w:val="24"/>
        </w:rPr>
        <w:t>ного</w:t>
      </w:r>
      <w:r w:rsidR="00D5454B" w:rsidRPr="00892B8E">
        <w:rPr>
          <w:rFonts w:ascii="Times New Roman" w:hAnsi="Times New Roman" w:cs="Times New Roman"/>
          <w:sz w:val="24"/>
          <w:szCs w:val="24"/>
        </w:rPr>
        <w:t xml:space="preserve"> из героев повести, «естества», нет и следа з</w:t>
      </w:r>
      <w:r w:rsidR="00CC21EF" w:rsidRPr="00892B8E">
        <w:rPr>
          <w:rFonts w:ascii="Times New Roman" w:hAnsi="Times New Roman" w:cs="Times New Roman"/>
          <w:sz w:val="24"/>
          <w:szCs w:val="24"/>
        </w:rPr>
        <w:t>абитости гоголевского персонажа, не вписывающегося в общество совершенно.</w:t>
      </w:r>
      <w:r w:rsidRPr="00892B8E">
        <w:rPr>
          <w:rFonts w:ascii="Times New Roman" w:hAnsi="Times New Roman" w:cs="Times New Roman"/>
          <w:sz w:val="24"/>
          <w:szCs w:val="24"/>
        </w:rPr>
        <w:t xml:space="preserve"> Естество </w:t>
      </w:r>
      <w:r w:rsidR="001B26B6">
        <w:rPr>
          <w:rFonts w:ascii="Times New Roman" w:hAnsi="Times New Roman" w:cs="Times New Roman"/>
          <w:sz w:val="24"/>
          <w:szCs w:val="24"/>
        </w:rPr>
        <w:t xml:space="preserve">– </w:t>
      </w:r>
      <w:r w:rsidRPr="00892B8E">
        <w:rPr>
          <w:rFonts w:ascii="Times New Roman" w:hAnsi="Times New Roman" w:cs="Times New Roman"/>
          <w:sz w:val="24"/>
          <w:szCs w:val="24"/>
        </w:rPr>
        <w:t xml:space="preserve">это активный интерес к </w:t>
      </w:r>
      <w:r w:rsidR="00F25C81" w:rsidRPr="00892B8E">
        <w:rPr>
          <w:rFonts w:ascii="Times New Roman" w:hAnsi="Times New Roman" w:cs="Times New Roman"/>
          <w:sz w:val="24"/>
          <w:szCs w:val="24"/>
        </w:rPr>
        <w:t>необычному</w:t>
      </w:r>
      <w:r w:rsidRPr="00892B8E">
        <w:rPr>
          <w:rFonts w:ascii="Times New Roman" w:hAnsi="Times New Roman" w:cs="Times New Roman"/>
          <w:sz w:val="24"/>
          <w:szCs w:val="24"/>
        </w:rPr>
        <w:t>, имеющему историю (любовь героя к предме</w:t>
      </w:r>
      <w:r w:rsidR="001F4FBE" w:rsidRPr="00892B8E">
        <w:rPr>
          <w:rFonts w:ascii="Times New Roman" w:hAnsi="Times New Roman" w:cs="Times New Roman"/>
          <w:sz w:val="24"/>
          <w:szCs w:val="24"/>
        </w:rPr>
        <w:t>там антиквариата) или нарушающему</w:t>
      </w:r>
      <w:r w:rsidRPr="00892B8E">
        <w:rPr>
          <w:rFonts w:ascii="Times New Roman" w:hAnsi="Times New Roman" w:cs="Times New Roman"/>
          <w:sz w:val="24"/>
          <w:szCs w:val="24"/>
        </w:rPr>
        <w:t xml:space="preserve"> границу табу </w:t>
      </w:r>
      <w:r w:rsidR="001B26B6">
        <w:rPr>
          <w:rFonts w:ascii="Times New Roman" w:hAnsi="Times New Roman" w:cs="Times New Roman"/>
          <w:sz w:val="24"/>
          <w:szCs w:val="24"/>
        </w:rPr>
        <w:t>–</w:t>
      </w:r>
      <w:r w:rsidRPr="00892B8E">
        <w:rPr>
          <w:rFonts w:ascii="Times New Roman" w:hAnsi="Times New Roman" w:cs="Times New Roman"/>
          <w:sz w:val="24"/>
          <w:szCs w:val="24"/>
        </w:rPr>
        <w:t xml:space="preserve"> повесть неспроста воспринимается как «генезис апологии эроса»</w:t>
      </w:r>
      <w:r w:rsidR="007B5177">
        <w:rPr>
          <w:rFonts w:ascii="Times New Roman" w:hAnsi="Times New Roman" w:cs="Times New Roman"/>
          <w:sz w:val="24"/>
          <w:szCs w:val="24"/>
        </w:rPr>
        <w:t xml:space="preserve"> </w:t>
      </w:r>
      <w:r w:rsidR="00064F54" w:rsidRPr="00064F54">
        <w:rPr>
          <w:rFonts w:ascii="Times New Roman" w:hAnsi="Times New Roman" w:cs="Times New Roman"/>
          <w:sz w:val="24"/>
          <w:szCs w:val="24"/>
        </w:rPr>
        <w:t>[</w:t>
      </w:r>
      <w:r w:rsidR="007B5177">
        <w:rPr>
          <w:rFonts w:ascii="Times New Roman" w:hAnsi="Times New Roman" w:cs="Times New Roman"/>
          <w:sz w:val="24"/>
          <w:szCs w:val="24"/>
        </w:rPr>
        <w:t xml:space="preserve">Грачёва: </w:t>
      </w:r>
      <w:r w:rsidR="00AA5B4C" w:rsidRPr="00AA5B4C">
        <w:rPr>
          <w:rFonts w:ascii="Times New Roman" w:hAnsi="Times New Roman" w:cs="Times New Roman"/>
          <w:sz w:val="24"/>
          <w:szCs w:val="24"/>
        </w:rPr>
        <w:t>70</w:t>
      </w:r>
      <w:r w:rsidR="00064F54" w:rsidRPr="00064F54">
        <w:rPr>
          <w:rFonts w:ascii="Times New Roman" w:hAnsi="Times New Roman" w:cs="Times New Roman"/>
          <w:sz w:val="24"/>
          <w:szCs w:val="24"/>
        </w:rPr>
        <w:t>]</w:t>
      </w:r>
      <w:r w:rsidRPr="00892B8E">
        <w:rPr>
          <w:rFonts w:ascii="Times New Roman" w:hAnsi="Times New Roman" w:cs="Times New Roman"/>
          <w:sz w:val="24"/>
          <w:szCs w:val="24"/>
        </w:rPr>
        <w:t xml:space="preserve">. </w:t>
      </w:r>
      <w:r w:rsidR="00F25C81" w:rsidRPr="00892B8E">
        <w:rPr>
          <w:rFonts w:ascii="Times New Roman" w:hAnsi="Times New Roman" w:cs="Times New Roman"/>
          <w:sz w:val="24"/>
          <w:szCs w:val="24"/>
        </w:rPr>
        <w:t xml:space="preserve">Ключевым инструментом повествования </w:t>
      </w:r>
      <w:r w:rsidR="00FC3A89" w:rsidRPr="00892B8E">
        <w:rPr>
          <w:rFonts w:ascii="Times New Roman" w:hAnsi="Times New Roman" w:cs="Times New Roman"/>
          <w:sz w:val="24"/>
          <w:szCs w:val="24"/>
        </w:rPr>
        <w:t>у Ремизова</w:t>
      </w:r>
      <w:r w:rsidR="001F4FBE" w:rsidRPr="00892B8E">
        <w:rPr>
          <w:rFonts w:ascii="Times New Roman" w:hAnsi="Times New Roman" w:cs="Times New Roman"/>
          <w:sz w:val="24"/>
          <w:szCs w:val="24"/>
        </w:rPr>
        <w:t xml:space="preserve">, как и у Гоголя, </w:t>
      </w:r>
      <w:r w:rsidR="00F25C81" w:rsidRPr="00892B8E">
        <w:rPr>
          <w:rFonts w:ascii="Times New Roman" w:hAnsi="Times New Roman" w:cs="Times New Roman"/>
          <w:sz w:val="24"/>
          <w:szCs w:val="24"/>
        </w:rPr>
        <w:t>является деталь</w:t>
      </w:r>
      <w:r w:rsidR="00FC3A89" w:rsidRPr="00892B8E">
        <w:rPr>
          <w:rFonts w:ascii="Times New Roman" w:hAnsi="Times New Roman" w:cs="Times New Roman"/>
          <w:sz w:val="24"/>
          <w:szCs w:val="24"/>
        </w:rPr>
        <w:t xml:space="preserve">, </w:t>
      </w:r>
      <w:r w:rsidR="00F25C81" w:rsidRPr="00892B8E">
        <w:rPr>
          <w:rFonts w:ascii="Times New Roman" w:hAnsi="Times New Roman" w:cs="Times New Roman"/>
          <w:sz w:val="24"/>
          <w:szCs w:val="24"/>
        </w:rPr>
        <w:t xml:space="preserve">не </w:t>
      </w:r>
      <w:r w:rsidR="00F25C81" w:rsidRPr="00892B8E">
        <w:rPr>
          <w:rFonts w:ascii="Times New Roman" w:hAnsi="Times New Roman" w:cs="Times New Roman"/>
          <w:sz w:val="24"/>
          <w:szCs w:val="24"/>
        </w:rPr>
        <w:lastRenderedPageBreak/>
        <w:t>ограничивающаяся своей ос</w:t>
      </w:r>
      <w:r w:rsidR="000262D5" w:rsidRPr="00892B8E">
        <w:rPr>
          <w:rFonts w:ascii="Times New Roman" w:hAnsi="Times New Roman" w:cs="Times New Roman"/>
          <w:sz w:val="24"/>
          <w:szCs w:val="24"/>
        </w:rPr>
        <w:t>новной описательной функцией, н</w:t>
      </w:r>
      <w:r w:rsidR="00301979">
        <w:rPr>
          <w:rFonts w:ascii="Times New Roman" w:hAnsi="Times New Roman" w:cs="Times New Roman"/>
          <w:sz w:val="24"/>
          <w:szCs w:val="24"/>
        </w:rPr>
        <w:t>о специфика её</w:t>
      </w:r>
      <w:r w:rsidR="00F25C81" w:rsidRPr="00892B8E">
        <w:rPr>
          <w:rFonts w:ascii="Times New Roman" w:hAnsi="Times New Roman" w:cs="Times New Roman"/>
          <w:sz w:val="24"/>
          <w:szCs w:val="24"/>
        </w:rPr>
        <w:t xml:space="preserve"> употребления по-другому определяет место маленького человека в повествовании</w:t>
      </w:r>
      <w:r w:rsidR="001B26B6">
        <w:rPr>
          <w:rFonts w:ascii="Times New Roman" w:hAnsi="Times New Roman" w:cs="Times New Roman"/>
          <w:sz w:val="24"/>
          <w:szCs w:val="24"/>
        </w:rPr>
        <w:t>:</w:t>
      </w:r>
      <w:r w:rsidR="00F25C81" w:rsidRPr="00892B8E">
        <w:rPr>
          <w:rFonts w:ascii="Times New Roman" w:hAnsi="Times New Roman" w:cs="Times New Roman"/>
          <w:sz w:val="24"/>
          <w:szCs w:val="24"/>
        </w:rPr>
        <w:t xml:space="preserve"> сам образ актуализируется за счет лейтмотивов и циклических форм разного рода, в том числе и за</w:t>
      </w:r>
      <w:r w:rsidR="007D6632" w:rsidRPr="00892B8E">
        <w:rPr>
          <w:rFonts w:ascii="Times New Roman" w:hAnsi="Times New Roman" w:cs="Times New Roman"/>
          <w:sz w:val="24"/>
          <w:szCs w:val="24"/>
        </w:rPr>
        <w:t xml:space="preserve"> счет лексических </w:t>
      </w:r>
      <w:r w:rsidR="00973473" w:rsidRPr="00892B8E">
        <w:rPr>
          <w:rFonts w:ascii="Times New Roman" w:hAnsi="Times New Roman" w:cs="Times New Roman"/>
          <w:sz w:val="24"/>
          <w:szCs w:val="24"/>
        </w:rPr>
        <w:t>повторов</w:t>
      </w:r>
      <w:r w:rsidR="00F25C81" w:rsidRPr="00892B8E">
        <w:rPr>
          <w:rFonts w:ascii="Times New Roman" w:hAnsi="Times New Roman" w:cs="Times New Roman"/>
          <w:sz w:val="24"/>
          <w:szCs w:val="24"/>
        </w:rPr>
        <w:t xml:space="preserve">. </w:t>
      </w:r>
      <w:r w:rsidR="009C555A" w:rsidRPr="00892B8E">
        <w:rPr>
          <w:rFonts w:ascii="Times New Roman" w:hAnsi="Times New Roman" w:cs="Times New Roman"/>
          <w:sz w:val="24"/>
          <w:szCs w:val="24"/>
        </w:rPr>
        <w:t xml:space="preserve">Обычно тенденция к циклизации существенно </w:t>
      </w:r>
      <w:r w:rsidR="00F25C81" w:rsidRPr="00892B8E">
        <w:rPr>
          <w:rFonts w:ascii="Times New Roman" w:hAnsi="Times New Roman" w:cs="Times New Roman"/>
          <w:sz w:val="24"/>
          <w:szCs w:val="24"/>
        </w:rPr>
        <w:t>замедляет повествование</w:t>
      </w:r>
      <w:r w:rsidR="009C555A" w:rsidRPr="00892B8E">
        <w:rPr>
          <w:rFonts w:ascii="Times New Roman" w:hAnsi="Times New Roman" w:cs="Times New Roman"/>
          <w:sz w:val="24"/>
          <w:szCs w:val="24"/>
        </w:rPr>
        <w:t xml:space="preserve"> (что свойственно орнаментальной прозе)</w:t>
      </w:r>
      <w:r w:rsidR="00F25C81" w:rsidRPr="00892B8E">
        <w:rPr>
          <w:rFonts w:ascii="Times New Roman" w:hAnsi="Times New Roman" w:cs="Times New Roman"/>
          <w:sz w:val="24"/>
          <w:szCs w:val="24"/>
        </w:rPr>
        <w:t xml:space="preserve">, </w:t>
      </w:r>
      <w:r w:rsidR="009C555A" w:rsidRPr="00892B8E">
        <w:rPr>
          <w:rFonts w:ascii="Times New Roman" w:hAnsi="Times New Roman" w:cs="Times New Roman"/>
          <w:sz w:val="24"/>
          <w:szCs w:val="24"/>
        </w:rPr>
        <w:t xml:space="preserve">однако в данном случае </w:t>
      </w:r>
      <w:r w:rsidR="00CD7167" w:rsidRPr="00892B8E">
        <w:rPr>
          <w:rFonts w:ascii="Times New Roman" w:hAnsi="Times New Roman" w:cs="Times New Roman"/>
          <w:sz w:val="24"/>
          <w:szCs w:val="24"/>
        </w:rPr>
        <w:t xml:space="preserve">образ персонажа постоянно дополняется и обновляется </w:t>
      </w:r>
      <w:r w:rsidR="001B26B6">
        <w:rPr>
          <w:rFonts w:ascii="Times New Roman" w:hAnsi="Times New Roman" w:cs="Times New Roman"/>
          <w:sz w:val="24"/>
          <w:szCs w:val="24"/>
        </w:rPr>
        <w:t>благодаря</w:t>
      </w:r>
      <w:r w:rsidR="00CD7167" w:rsidRPr="00892B8E">
        <w:rPr>
          <w:rFonts w:ascii="Times New Roman" w:hAnsi="Times New Roman" w:cs="Times New Roman"/>
          <w:sz w:val="24"/>
          <w:szCs w:val="24"/>
        </w:rPr>
        <w:t xml:space="preserve"> то</w:t>
      </w:r>
      <w:r w:rsidR="001B26B6">
        <w:rPr>
          <w:rFonts w:ascii="Times New Roman" w:hAnsi="Times New Roman" w:cs="Times New Roman"/>
          <w:sz w:val="24"/>
          <w:szCs w:val="24"/>
        </w:rPr>
        <w:t>му</w:t>
      </w:r>
      <w:r w:rsidR="00CD7167" w:rsidRPr="00892B8E">
        <w:rPr>
          <w:rFonts w:ascii="Times New Roman" w:hAnsi="Times New Roman" w:cs="Times New Roman"/>
          <w:sz w:val="24"/>
          <w:szCs w:val="24"/>
        </w:rPr>
        <w:t xml:space="preserve">, что каждый «виток» цикла привносит что-то новое, и Стратилатов, несмотря на свою убогость и карикатурность, оказывается </w:t>
      </w:r>
      <w:proofErr w:type="spellStart"/>
      <w:r w:rsidR="00CD7167" w:rsidRPr="00892B8E">
        <w:rPr>
          <w:rFonts w:ascii="Times New Roman" w:hAnsi="Times New Roman" w:cs="Times New Roman"/>
          <w:sz w:val="24"/>
          <w:szCs w:val="24"/>
        </w:rPr>
        <w:t>детерменирован</w:t>
      </w:r>
      <w:proofErr w:type="spellEnd"/>
      <w:r w:rsidR="00CD7167" w:rsidRPr="00892B8E">
        <w:rPr>
          <w:rFonts w:ascii="Times New Roman" w:hAnsi="Times New Roman" w:cs="Times New Roman"/>
          <w:sz w:val="24"/>
          <w:szCs w:val="24"/>
        </w:rPr>
        <w:t xml:space="preserve"> не простым сладострастием. Акакий Акакиевич также не определяется одной лишь социальной несправедливостью, но </w:t>
      </w:r>
      <w:r w:rsidR="003A1065" w:rsidRPr="00892B8E">
        <w:rPr>
          <w:rFonts w:ascii="Times New Roman" w:hAnsi="Times New Roman" w:cs="Times New Roman"/>
          <w:sz w:val="24"/>
          <w:szCs w:val="24"/>
        </w:rPr>
        <w:t xml:space="preserve">его внутренняя жизнь </w:t>
      </w:r>
      <w:r w:rsidR="000262D5" w:rsidRPr="00892B8E">
        <w:rPr>
          <w:rFonts w:ascii="Times New Roman" w:hAnsi="Times New Roman" w:cs="Times New Roman"/>
          <w:sz w:val="24"/>
          <w:szCs w:val="24"/>
        </w:rPr>
        <w:t xml:space="preserve">автономна, </w:t>
      </w:r>
      <w:r w:rsidR="00D17CF9" w:rsidRPr="00892B8E">
        <w:rPr>
          <w:rFonts w:ascii="Times New Roman" w:hAnsi="Times New Roman" w:cs="Times New Roman"/>
          <w:sz w:val="24"/>
          <w:szCs w:val="24"/>
        </w:rPr>
        <w:t>таинственна</w:t>
      </w:r>
      <w:r w:rsidR="001B26B6">
        <w:rPr>
          <w:rFonts w:ascii="Times New Roman" w:hAnsi="Times New Roman" w:cs="Times New Roman"/>
          <w:sz w:val="24"/>
          <w:szCs w:val="24"/>
        </w:rPr>
        <w:t>:</w:t>
      </w:r>
      <w:r w:rsidR="00D17CF9" w:rsidRPr="00892B8E">
        <w:rPr>
          <w:rFonts w:ascii="Times New Roman" w:hAnsi="Times New Roman" w:cs="Times New Roman"/>
          <w:sz w:val="24"/>
          <w:szCs w:val="24"/>
        </w:rPr>
        <w:t xml:space="preserve"> </w:t>
      </w:r>
      <w:r w:rsidR="003A1065" w:rsidRPr="00892B8E">
        <w:rPr>
          <w:rFonts w:ascii="Times New Roman" w:hAnsi="Times New Roman" w:cs="Times New Roman"/>
          <w:sz w:val="24"/>
          <w:szCs w:val="24"/>
        </w:rPr>
        <w:t>маниакальная сосредоточенность то на переписывании, то на шинели</w:t>
      </w:r>
      <w:r w:rsidR="00D17CF9" w:rsidRPr="00892B8E">
        <w:rPr>
          <w:rFonts w:ascii="Times New Roman" w:hAnsi="Times New Roman" w:cs="Times New Roman"/>
          <w:sz w:val="24"/>
          <w:szCs w:val="24"/>
        </w:rPr>
        <w:t xml:space="preserve"> позволяет говорить лишь о концентрации на определенной страсти, которая</w:t>
      </w:r>
      <w:r w:rsidR="00260ECF" w:rsidRPr="00892B8E">
        <w:rPr>
          <w:rFonts w:ascii="Times New Roman" w:hAnsi="Times New Roman" w:cs="Times New Roman"/>
          <w:sz w:val="24"/>
          <w:szCs w:val="24"/>
        </w:rPr>
        <w:t xml:space="preserve"> </w:t>
      </w:r>
      <w:r w:rsidR="00D17CF9" w:rsidRPr="00892B8E">
        <w:rPr>
          <w:rFonts w:ascii="Times New Roman" w:hAnsi="Times New Roman" w:cs="Times New Roman"/>
          <w:sz w:val="24"/>
          <w:szCs w:val="24"/>
        </w:rPr>
        <w:t xml:space="preserve">не встроена в </w:t>
      </w:r>
      <w:proofErr w:type="spellStart"/>
      <w:r w:rsidR="00D17CF9" w:rsidRPr="00892B8E">
        <w:rPr>
          <w:rFonts w:ascii="Times New Roman" w:hAnsi="Times New Roman" w:cs="Times New Roman"/>
          <w:sz w:val="24"/>
          <w:szCs w:val="24"/>
        </w:rPr>
        <w:t>нарративную</w:t>
      </w:r>
      <w:proofErr w:type="spellEnd"/>
      <w:r w:rsidR="00D17CF9" w:rsidRPr="00892B8E">
        <w:rPr>
          <w:rFonts w:ascii="Times New Roman" w:hAnsi="Times New Roman" w:cs="Times New Roman"/>
          <w:sz w:val="24"/>
          <w:szCs w:val="24"/>
        </w:rPr>
        <w:t xml:space="preserve"> структуру произведения, её </w:t>
      </w:r>
      <w:r w:rsidR="004B6F16" w:rsidRPr="00892B8E">
        <w:rPr>
          <w:rFonts w:ascii="Times New Roman" w:hAnsi="Times New Roman" w:cs="Times New Roman"/>
          <w:sz w:val="24"/>
          <w:szCs w:val="24"/>
        </w:rPr>
        <w:t>внутренний мех</w:t>
      </w:r>
      <w:r w:rsidR="00C520E0" w:rsidRPr="00892B8E">
        <w:rPr>
          <w:rFonts w:ascii="Times New Roman" w:hAnsi="Times New Roman" w:cs="Times New Roman"/>
          <w:sz w:val="24"/>
          <w:szCs w:val="24"/>
        </w:rPr>
        <w:t xml:space="preserve">анизм </w:t>
      </w:r>
      <w:r w:rsidR="00260ECF" w:rsidRPr="00892B8E">
        <w:rPr>
          <w:rFonts w:ascii="Times New Roman" w:hAnsi="Times New Roman" w:cs="Times New Roman"/>
          <w:sz w:val="24"/>
          <w:szCs w:val="24"/>
        </w:rPr>
        <w:t>можно</w:t>
      </w:r>
      <w:r w:rsidR="00D17CF9" w:rsidRPr="00892B8E">
        <w:rPr>
          <w:rFonts w:ascii="Times New Roman" w:hAnsi="Times New Roman" w:cs="Times New Roman"/>
          <w:sz w:val="24"/>
          <w:szCs w:val="24"/>
        </w:rPr>
        <w:t xml:space="preserve"> лишь реконструировать, опираясь на </w:t>
      </w:r>
      <w:r w:rsidR="00C520E0" w:rsidRPr="00892B8E">
        <w:rPr>
          <w:rFonts w:ascii="Times New Roman" w:hAnsi="Times New Roman" w:cs="Times New Roman"/>
          <w:sz w:val="24"/>
          <w:szCs w:val="24"/>
        </w:rPr>
        <w:t xml:space="preserve">детали внешние, предметные. Иначе обстоит дело с </w:t>
      </w:r>
      <w:proofErr w:type="spellStart"/>
      <w:r w:rsidR="00BD5855" w:rsidRPr="00892B8E">
        <w:rPr>
          <w:rFonts w:ascii="Times New Roman" w:hAnsi="Times New Roman" w:cs="Times New Roman"/>
          <w:sz w:val="24"/>
          <w:szCs w:val="24"/>
          <w:lang w:val="en-US"/>
        </w:rPr>
        <w:t>idee</w:t>
      </w:r>
      <w:proofErr w:type="spellEnd"/>
      <w:r w:rsidR="00BD5855" w:rsidRPr="00892B8E">
        <w:rPr>
          <w:rFonts w:ascii="Times New Roman" w:hAnsi="Times New Roman" w:cs="Times New Roman"/>
          <w:sz w:val="24"/>
          <w:szCs w:val="24"/>
        </w:rPr>
        <w:t xml:space="preserve"> </w:t>
      </w:r>
      <w:r w:rsidR="00BD5855" w:rsidRPr="00892B8E">
        <w:rPr>
          <w:rFonts w:ascii="Times New Roman" w:hAnsi="Times New Roman" w:cs="Times New Roman"/>
          <w:sz w:val="24"/>
          <w:szCs w:val="24"/>
          <w:lang w:val="en-US"/>
        </w:rPr>
        <w:t>fixe</w:t>
      </w:r>
      <w:r w:rsidR="00BD5855" w:rsidRPr="00892B8E">
        <w:rPr>
          <w:rFonts w:ascii="Times New Roman" w:hAnsi="Times New Roman" w:cs="Times New Roman"/>
          <w:sz w:val="24"/>
          <w:szCs w:val="24"/>
        </w:rPr>
        <w:t xml:space="preserve"> </w:t>
      </w:r>
      <w:r w:rsidR="00DA6FAA" w:rsidRPr="00892B8E">
        <w:rPr>
          <w:rFonts w:ascii="Times New Roman" w:hAnsi="Times New Roman" w:cs="Times New Roman"/>
          <w:sz w:val="24"/>
          <w:szCs w:val="24"/>
        </w:rPr>
        <w:t>Стра</w:t>
      </w:r>
      <w:r w:rsidR="00BD5855" w:rsidRPr="00892B8E">
        <w:rPr>
          <w:rFonts w:ascii="Times New Roman" w:hAnsi="Times New Roman" w:cs="Times New Roman"/>
          <w:sz w:val="24"/>
          <w:szCs w:val="24"/>
        </w:rPr>
        <w:t>тилат</w:t>
      </w:r>
      <w:r w:rsidR="00EE2280" w:rsidRPr="00892B8E">
        <w:rPr>
          <w:rFonts w:ascii="Times New Roman" w:hAnsi="Times New Roman" w:cs="Times New Roman"/>
          <w:sz w:val="24"/>
          <w:szCs w:val="24"/>
        </w:rPr>
        <w:t xml:space="preserve">ова, лежащей в сфере эроса: </w:t>
      </w:r>
      <w:r w:rsidR="00CC2600" w:rsidRPr="00892B8E">
        <w:rPr>
          <w:rFonts w:ascii="Times New Roman" w:hAnsi="Times New Roman" w:cs="Times New Roman"/>
          <w:sz w:val="24"/>
          <w:szCs w:val="24"/>
        </w:rPr>
        <w:t>его</w:t>
      </w:r>
      <w:r w:rsidR="00502430" w:rsidRPr="00892B8E">
        <w:rPr>
          <w:rFonts w:ascii="Times New Roman" w:hAnsi="Times New Roman" w:cs="Times New Roman"/>
          <w:sz w:val="24"/>
          <w:szCs w:val="24"/>
        </w:rPr>
        <w:t xml:space="preserve"> метания между греховным и священным</w:t>
      </w:r>
      <w:r w:rsidR="00CC2600" w:rsidRPr="00892B8E">
        <w:rPr>
          <w:rFonts w:ascii="Times New Roman" w:hAnsi="Times New Roman" w:cs="Times New Roman"/>
          <w:sz w:val="24"/>
          <w:szCs w:val="24"/>
        </w:rPr>
        <w:t>,</w:t>
      </w:r>
      <w:r w:rsidR="00EE2280" w:rsidRPr="00892B8E">
        <w:rPr>
          <w:rFonts w:ascii="Times New Roman" w:hAnsi="Times New Roman" w:cs="Times New Roman"/>
          <w:sz w:val="24"/>
          <w:szCs w:val="24"/>
        </w:rPr>
        <w:t xml:space="preserve"> </w:t>
      </w:r>
      <w:r w:rsidR="00502430" w:rsidRPr="00892B8E">
        <w:rPr>
          <w:rFonts w:ascii="Times New Roman" w:hAnsi="Times New Roman" w:cs="Times New Roman"/>
          <w:sz w:val="24"/>
          <w:szCs w:val="24"/>
        </w:rPr>
        <w:t>отраженные постоянно обновляющимися деталями и подробностями, ведут к бесславной кончине</w:t>
      </w:r>
      <w:r w:rsidR="004F6761" w:rsidRPr="00892B8E">
        <w:rPr>
          <w:rFonts w:ascii="Times New Roman" w:hAnsi="Times New Roman" w:cs="Times New Roman"/>
          <w:sz w:val="24"/>
          <w:szCs w:val="24"/>
        </w:rPr>
        <w:t>, стилистически</w:t>
      </w:r>
      <w:r w:rsidR="00301979">
        <w:rPr>
          <w:rFonts w:ascii="Times New Roman" w:hAnsi="Times New Roman" w:cs="Times New Roman"/>
          <w:sz w:val="24"/>
          <w:szCs w:val="24"/>
        </w:rPr>
        <w:t xml:space="preserve"> сниженной</w:t>
      </w:r>
      <w:r w:rsidR="007F7C96" w:rsidRPr="00892B8E">
        <w:rPr>
          <w:rFonts w:ascii="Times New Roman" w:hAnsi="Times New Roman" w:cs="Times New Roman"/>
          <w:sz w:val="24"/>
          <w:szCs w:val="24"/>
        </w:rPr>
        <w:t xml:space="preserve"> до бытового анекдота, </w:t>
      </w:r>
      <w:r w:rsidR="00E35597" w:rsidRPr="00892B8E">
        <w:rPr>
          <w:rFonts w:ascii="Times New Roman" w:hAnsi="Times New Roman" w:cs="Times New Roman"/>
          <w:sz w:val="24"/>
          <w:szCs w:val="24"/>
        </w:rPr>
        <w:t>закрепляя</w:t>
      </w:r>
      <w:r w:rsidR="00DA6FAA" w:rsidRPr="00892B8E">
        <w:rPr>
          <w:rFonts w:ascii="Times New Roman" w:hAnsi="Times New Roman" w:cs="Times New Roman"/>
          <w:sz w:val="24"/>
          <w:szCs w:val="24"/>
        </w:rPr>
        <w:t xml:space="preserve"> </w:t>
      </w:r>
      <w:r w:rsidR="00E35597" w:rsidRPr="00892B8E">
        <w:rPr>
          <w:rFonts w:ascii="Times New Roman" w:hAnsi="Times New Roman" w:cs="Times New Roman"/>
          <w:sz w:val="24"/>
          <w:szCs w:val="24"/>
        </w:rPr>
        <w:t xml:space="preserve">образ маленького человека как в привычном социальном плане, так и </w:t>
      </w:r>
      <w:proofErr w:type="spellStart"/>
      <w:r w:rsidR="00E35597" w:rsidRPr="00892B8E">
        <w:rPr>
          <w:rFonts w:ascii="Times New Roman" w:hAnsi="Times New Roman" w:cs="Times New Roman"/>
          <w:sz w:val="24"/>
          <w:szCs w:val="24"/>
        </w:rPr>
        <w:t>неомифологическом</w:t>
      </w:r>
      <w:proofErr w:type="spellEnd"/>
      <w:r w:rsidR="00E35597" w:rsidRPr="00892B8E">
        <w:rPr>
          <w:rFonts w:ascii="Times New Roman" w:hAnsi="Times New Roman" w:cs="Times New Roman"/>
          <w:sz w:val="24"/>
          <w:szCs w:val="24"/>
        </w:rPr>
        <w:t>, отсылая к архетипу демона, тщетно пытающего вочеловечиться и встать на более выс</w:t>
      </w:r>
      <w:r w:rsidR="001B26B6">
        <w:rPr>
          <w:rFonts w:ascii="Times New Roman" w:hAnsi="Times New Roman" w:cs="Times New Roman"/>
          <w:sz w:val="24"/>
          <w:szCs w:val="24"/>
        </w:rPr>
        <w:t>оки</w:t>
      </w:r>
      <w:r w:rsidR="00E35597" w:rsidRPr="00892B8E">
        <w:rPr>
          <w:rFonts w:ascii="Times New Roman" w:hAnsi="Times New Roman" w:cs="Times New Roman"/>
          <w:sz w:val="24"/>
          <w:szCs w:val="24"/>
        </w:rPr>
        <w:t>й уровень нравственной иерархии.</w:t>
      </w:r>
    </w:p>
    <w:p w:rsidR="003A1065" w:rsidRPr="00892B8E" w:rsidRDefault="00F51A79" w:rsidP="00DE74F2">
      <w:pPr>
        <w:rPr>
          <w:rFonts w:ascii="Times New Roman" w:hAnsi="Times New Roman" w:cs="Times New Roman"/>
          <w:sz w:val="24"/>
          <w:szCs w:val="24"/>
        </w:rPr>
      </w:pPr>
      <w:r w:rsidRPr="00892B8E">
        <w:rPr>
          <w:rFonts w:ascii="Times New Roman" w:hAnsi="Times New Roman" w:cs="Times New Roman"/>
          <w:sz w:val="24"/>
          <w:szCs w:val="24"/>
        </w:rPr>
        <w:t>Так, образ маленького человека сильно зависит от повествовательной стратегии, выбранной автором, и не может быть охарактеризован однозначно вне контекста произведения –</w:t>
      </w:r>
      <w:r w:rsidR="00044AF7" w:rsidRPr="00892B8E">
        <w:rPr>
          <w:rFonts w:ascii="Times New Roman" w:hAnsi="Times New Roman" w:cs="Times New Roman"/>
          <w:sz w:val="24"/>
          <w:szCs w:val="24"/>
        </w:rPr>
        <w:t xml:space="preserve"> </w:t>
      </w:r>
      <w:r w:rsidR="000F5687" w:rsidRPr="00892B8E">
        <w:rPr>
          <w:rFonts w:ascii="Times New Roman" w:hAnsi="Times New Roman" w:cs="Times New Roman"/>
          <w:sz w:val="24"/>
          <w:szCs w:val="24"/>
        </w:rPr>
        <w:t xml:space="preserve">тон </w:t>
      </w:r>
      <w:proofErr w:type="spellStart"/>
      <w:r w:rsidR="000F5687" w:rsidRPr="00892B8E">
        <w:rPr>
          <w:rFonts w:ascii="Times New Roman" w:hAnsi="Times New Roman" w:cs="Times New Roman"/>
          <w:sz w:val="24"/>
          <w:szCs w:val="24"/>
        </w:rPr>
        <w:t>наррации</w:t>
      </w:r>
      <w:proofErr w:type="spellEnd"/>
      <w:r w:rsidR="000F5687" w:rsidRPr="00892B8E">
        <w:rPr>
          <w:rFonts w:ascii="Times New Roman" w:hAnsi="Times New Roman" w:cs="Times New Roman"/>
          <w:sz w:val="24"/>
          <w:szCs w:val="24"/>
        </w:rPr>
        <w:t xml:space="preserve"> и у Гоголя, и у Ремизова задаёт деталь, которая координирует смену (или однородность, как у Гоголя) содержательного наполнения произведения, </w:t>
      </w:r>
      <w:r w:rsidR="005700A3">
        <w:rPr>
          <w:rFonts w:ascii="Times New Roman" w:hAnsi="Times New Roman" w:cs="Times New Roman"/>
          <w:sz w:val="24"/>
          <w:szCs w:val="24"/>
        </w:rPr>
        <w:t xml:space="preserve">влияет на </w:t>
      </w:r>
      <w:r w:rsidR="00AF00B2" w:rsidRPr="00892B8E">
        <w:rPr>
          <w:rFonts w:ascii="Times New Roman" w:hAnsi="Times New Roman" w:cs="Times New Roman"/>
          <w:sz w:val="24"/>
          <w:szCs w:val="24"/>
        </w:rPr>
        <w:t xml:space="preserve">событийность и тем самым формирует сюжет повести; образ маленького человека </w:t>
      </w:r>
      <w:r w:rsidR="00CA3445" w:rsidRPr="00892B8E">
        <w:rPr>
          <w:rFonts w:ascii="Times New Roman" w:hAnsi="Times New Roman" w:cs="Times New Roman"/>
          <w:sz w:val="24"/>
          <w:szCs w:val="24"/>
        </w:rPr>
        <w:t>оказывает</w:t>
      </w:r>
      <w:r w:rsidR="00064F54">
        <w:rPr>
          <w:rFonts w:ascii="Times New Roman" w:hAnsi="Times New Roman" w:cs="Times New Roman"/>
          <w:sz w:val="24"/>
          <w:szCs w:val="24"/>
        </w:rPr>
        <w:t>ся</w:t>
      </w:r>
      <w:r w:rsidR="00CA3445" w:rsidRPr="00892B8E">
        <w:rPr>
          <w:rFonts w:ascii="Times New Roman" w:hAnsi="Times New Roman" w:cs="Times New Roman"/>
          <w:sz w:val="24"/>
          <w:szCs w:val="24"/>
        </w:rPr>
        <w:t xml:space="preserve"> сильно зависим от специфики её использования.</w:t>
      </w:r>
    </w:p>
    <w:p w:rsidR="00610D9A" w:rsidRPr="00892B8E" w:rsidRDefault="00610D9A" w:rsidP="00DE74F2">
      <w:pPr>
        <w:rPr>
          <w:rFonts w:ascii="Times New Roman" w:hAnsi="Times New Roman" w:cs="Times New Roman"/>
          <w:sz w:val="24"/>
          <w:szCs w:val="24"/>
        </w:rPr>
      </w:pPr>
    </w:p>
    <w:p w:rsidR="00610D9A" w:rsidRPr="00892B8E" w:rsidRDefault="00610D9A" w:rsidP="00DE74F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2B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Литература: </w:t>
      </w:r>
    </w:p>
    <w:p w:rsidR="009904D0" w:rsidRPr="00064F54" w:rsidRDefault="00892B8E" w:rsidP="00DE74F2">
      <w:pPr>
        <w:rPr>
          <w:rFonts w:ascii="Times New Roman" w:hAnsi="Times New Roman" w:cs="Times New Roman"/>
          <w:sz w:val="24"/>
          <w:szCs w:val="24"/>
        </w:rPr>
      </w:pPr>
      <w:r w:rsidRPr="00064F54">
        <w:rPr>
          <w:rFonts w:ascii="Times New Roman" w:hAnsi="Times New Roman" w:cs="Times New Roman"/>
          <w:i/>
          <w:sz w:val="24"/>
          <w:szCs w:val="24"/>
        </w:rPr>
        <w:t xml:space="preserve">Грачева А.М. </w:t>
      </w:r>
      <w:r w:rsidRPr="00064F54">
        <w:rPr>
          <w:rFonts w:ascii="Times New Roman" w:hAnsi="Times New Roman" w:cs="Times New Roman"/>
          <w:sz w:val="24"/>
          <w:szCs w:val="24"/>
        </w:rPr>
        <w:t>«Теория русского лада» А.М. Ремизова: Генезис. Практика. Рефлексы. СПб.</w:t>
      </w:r>
      <w:r w:rsidR="005700A3">
        <w:rPr>
          <w:rFonts w:ascii="Times New Roman" w:hAnsi="Times New Roman" w:cs="Times New Roman"/>
          <w:sz w:val="24"/>
          <w:szCs w:val="24"/>
        </w:rPr>
        <w:t>,</w:t>
      </w:r>
      <w:r w:rsidRPr="00064F54">
        <w:rPr>
          <w:rFonts w:ascii="Times New Roman" w:hAnsi="Times New Roman" w:cs="Times New Roman"/>
          <w:sz w:val="24"/>
          <w:szCs w:val="24"/>
        </w:rPr>
        <w:t xml:space="preserve"> ООО «Издательство «Росток»», 2023. </w:t>
      </w:r>
    </w:p>
    <w:p w:rsidR="00CA3445" w:rsidRPr="00064F54" w:rsidRDefault="00892B8E" w:rsidP="00892B8E">
      <w:pPr>
        <w:rPr>
          <w:rFonts w:ascii="Times New Roman" w:hAnsi="Times New Roman" w:cs="Times New Roman"/>
          <w:sz w:val="24"/>
          <w:szCs w:val="24"/>
        </w:rPr>
      </w:pPr>
      <w:r w:rsidRPr="00064F54">
        <w:rPr>
          <w:rFonts w:ascii="Times New Roman" w:hAnsi="Times New Roman" w:cs="Times New Roman"/>
          <w:bCs/>
          <w:i/>
          <w:sz w:val="24"/>
          <w:szCs w:val="24"/>
        </w:rPr>
        <w:t>Манн</w:t>
      </w:r>
      <w:r w:rsidRPr="00064F54">
        <w:rPr>
          <w:rFonts w:ascii="Times New Roman" w:hAnsi="Times New Roman" w:cs="Times New Roman"/>
          <w:i/>
          <w:sz w:val="24"/>
          <w:szCs w:val="24"/>
        </w:rPr>
        <w:t> Ю.В.</w:t>
      </w:r>
      <w:r w:rsidRPr="00064F54">
        <w:rPr>
          <w:rFonts w:ascii="Times New Roman" w:hAnsi="Times New Roman" w:cs="Times New Roman"/>
          <w:sz w:val="24"/>
          <w:szCs w:val="24"/>
        </w:rPr>
        <w:t> </w:t>
      </w:r>
      <w:r w:rsidRPr="00064F54">
        <w:rPr>
          <w:rFonts w:ascii="Times New Roman" w:hAnsi="Times New Roman" w:cs="Times New Roman"/>
          <w:bCs/>
          <w:sz w:val="24"/>
          <w:szCs w:val="24"/>
        </w:rPr>
        <w:t>Творчество Гоголя</w:t>
      </w:r>
      <w:r w:rsidRPr="00064F54">
        <w:rPr>
          <w:rFonts w:ascii="Times New Roman" w:hAnsi="Times New Roman" w:cs="Times New Roman"/>
          <w:sz w:val="24"/>
          <w:szCs w:val="24"/>
        </w:rPr>
        <w:t>: </w:t>
      </w:r>
      <w:r w:rsidRPr="00064F54">
        <w:rPr>
          <w:rFonts w:ascii="Times New Roman" w:hAnsi="Times New Roman" w:cs="Times New Roman"/>
          <w:bCs/>
          <w:sz w:val="24"/>
          <w:szCs w:val="24"/>
        </w:rPr>
        <w:t>смысл</w:t>
      </w:r>
      <w:r w:rsidRPr="00064F54">
        <w:rPr>
          <w:rFonts w:ascii="Times New Roman" w:hAnsi="Times New Roman" w:cs="Times New Roman"/>
          <w:sz w:val="24"/>
          <w:szCs w:val="24"/>
        </w:rPr>
        <w:t> и </w:t>
      </w:r>
      <w:r w:rsidRPr="00064F54">
        <w:rPr>
          <w:rFonts w:ascii="Times New Roman" w:hAnsi="Times New Roman" w:cs="Times New Roman"/>
          <w:bCs/>
          <w:sz w:val="24"/>
          <w:szCs w:val="24"/>
        </w:rPr>
        <w:t>форма</w:t>
      </w:r>
      <w:r w:rsidRPr="00064F54">
        <w:rPr>
          <w:rFonts w:ascii="Times New Roman" w:hAnsi="Times New Roman" w:cs="Times New Roman"/>
          <w:sz w:val="24"/>
          <w:szCs w:val="24"/>
        </w:rPr>
        <w:t>. СПб., 2007</w:t>
      </w:r>
      <w:r w:rsidR="00064F54" w:rsidRPr="00064F54">
        <w:rPr>
          <w:rFonts w:ascii="Times New Roman" w:hAnsi="Times New Roman" w:cs="Times New Roman"/>
          <w:sz w:val="24"/>
          <w:szCs w:val="24"/>
        </w:rPr>
        <w:t>.</w:t>
      </w:r>
    </w:p>
    <w:p w:rsidR="00064F54" w:rsidRPr="00064F54" w:rsidRDefault="00064F54" w:rsidP="00892B8E">
      <w:pPr>
        <w:rPr>
          <w:rFonts w:ascii="Times New Roman" w:hAnsi="Times New Roman" w:cs="Times New Roman"/>
          <w:sz w:val="24"/>
          <w:szCs w:val="24"/>
        </w:rPr>
      </w:pPr>
      <w:r w:rsidRPr="00064F54">
        <w:rPr>
          <w:rStyle w:val="aa"/>
          <w:rFonts w:ascii="Times New Roman" w:hAnsi="Times New Roman" w:cs="Times New Roman"/>
          <w:bCs/>
          <w:iCs w:val="0"/>
          <w:sz w:val="24"/>
          <w:szCs w:val="24"/>
          <w:shd w:val="clear" w:color="auto" w:fill="FFFFFF"/>
        </w:rPr>
        <w:t>Шмид</w:t>
      </w:r>
      <w:r w:rsidRPr="00064F54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B52E33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В.</w:t>
      </w:r>
      <w:r w:rsidRPr="00064F54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proofErr w:type="spellStart"/>
      <w:r w:rsidRPr="00064F54">
        <w:rPr>
          <w:rStyle w:val="aa"/>
          <w:rFonts w:ascii="Times New Roman" w:hAnsi="Times New Roman" w:cs="Times New Roman"/>
          <w:bCs/>
          <w:i w:val="0"/>
          <w:iCs w:val="0"/>
          <w:sz w:val="24"/>
          <w:szCs w:val="24"/>
          <w:shd w:val="clear" w:color="auto" w:fill="FFFFFF"/>
        </w:rPr>
        <w:t>Нарратология</w:t>
      </w:r>
      <w:proofErr w:type="spellEnd"/>
      <w:r w:rsidRPr="00064F54">
        <w:rPr>
          <w:rFonts w:ascii="Times New Roman" w:hAnsi="Times New Roman" w:cs="Times New Roman"/>
          <w:sz w:val="24"/>
          <w:szCs w:val="24"/>
          <w:shd w:val="clear" w:color="auto" w:fill="FFFFFF"/>
        </w:rPr>
        <w:t>. М.</w:t>
      </w:r>
      <w:r w:rsidR="005700A3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064F5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Языки славянской культуры, 2003.</w:t>
      </w:r>
    </w:p>
    <w:p w:rsidR="00B52E33" w:rsidRPr="00064F54" w:rsidRDefault="00B52E33">
      <w:pPr>
        <w:rPr>
          <w:rFonts w:ascii="Times New Roman" w:hAnsi="Times New Roman" w:cs="Times New Roman"/>
          <w:sz w:val="24"/>
          <w:szCs w:val="24"/>
        </w:rPr>
      </w:pPr>
    </w:p>
    <w:sectPr w:rsidR="00B52E33" w:rsidRPr="00064F54" w:rsidSect="00064F54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4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4F2"/>
    <w:rsid w:val="0002597F"/>
    <w:rsid w:val="000262D5"/>
    <w:rsid w:val="00044AF7"/>
    <w:rsid w:val="00064F54"/>
    <w:rsid w:val="000B3C61"/>
    <w:rsid w:val="000C555C"/>
    <w:rsid w:val="000E7460"/>
    <w:rsid w:val="000F1CE8"/>
    <w:rsid w:val="000F5687"/>
    <w:rsid w:val="001249F4"/>
    <w:rsid w:val="00165BCB"/>
    <w:rsid w:val="00190A93"/>
    <w:rsid w:val="00194F2E"/>
    <w:rsid w:val="001B26B6"/>
    <w:rsid w:val="001F4FBE"/>
    <w:rsid w:val="00204BFD"/>
    <w:rsid w:val="002220A3"/>
    <w:rsid w:val="00260ECF"/>
    <w:rsid w:val="002B1755"/>
    <w:rsid w:val="002F5288"/>
    <w:rsid w:val="00301979"/>
    <w:rsid w:val="00323D51"/>
    <w:rsid w:val="0035205F"/>
    <w:rsid w:val="003961E2"/>
    <w:rsid w:val="003A1065"/>
    <w:rsid w:val="003C77B9"/>
    <w:rsid w:val="003E0698"/>
    <w:rsid w:val="0040235B"/>
    <w:rsid w:val="004441A7"/>
    <w:rsid w:val="0045164A"/>
    <w:rsid w:val="00462F68"/>
    <w:rsid w:val="00467D08"/>
    <w:rsid w:val="004B6F16"/>
    <w:rsid w:val="004E5C15"/>
    <w:rsid w:val="004F6505"/>
    <w:rsid w:val="004F6761"/>
    <w:rsid w:val="00502430"/>
    <w:rsid w:val="005039E5"/>
    <w:rsid w:val="0053637F"/>
    <w:rsid w:val="005700A3"/>
    <w:rsid w:val="00592114"/>
    <w:rsid w:val="006032DB"/>
    <w:rsid w:val="00610D9A"/>
    <w:rsid w:val="00620A36"/>
    <w:rsid w:val="00621A40"/>
    <w:rsid w:val="0062210A"/>
    <w:rsid w:val="00637233"/>
    <w:rsid w:val="00663A3D"/>
    <w:rsid w:val="00686713"/>
    <w:rsid w:val="00751CB0"/>
    <w:rsid w:val="00787E93"/>
    <w:rsid w:val="007914CA"/>
    <w:rsid w:val="007B5177"/>
    <w:rsid w:val="007C1E6F"/>
    <w:rsid w:val="007D6632"/>
    <w:rsid w:val="007F11B0"/>
    <w:rsid w:val="007F7C96"/>
    <w:rsid w:val="00805F26"/>
    <w:rsid w:val="00892B8E"/>
    <w:rsid w:val="00905B52"/>
    <w:rsid w:val="00917184"/>
    <w:rsid w:val="0092434E"/>
    <w:rsid w:val="00973473"/>
    <w:rsid w:val="009904D0"/>
    <w:rsid w:val="009C555A"/>
    <w:rsid w:val="009E5A4F"/>
    <w:rsid w:val="00A138C5"/>
    <w:rsid w:val="00A25C74"/>
    <w:rsid w:val="00A56055"/>
    <w:rsid w:val="00A95F63"/>
    <w:rsid w:val="00AA5B4C"/>
    <w:rsid w:val="00AF00A6"/>
    <w:rsid w:val="00AF00B2"/>
    <w:rsid w:val="00B0456E"/>
    <w:rsid w:val="00B436F6"/>
    <w:rsid w:val="00B52E33"/>
    <w:rsid w:val="00B71A3F"/>
    <w:rsid w:val="00BC514E"/>
    <w:rsid w:val="00BD5855"/>
    <w:rsid w:val="00C520E0"/>
    <w:rsid w:val="00CA3445"/>
    <w:rsid w:val="00CB5885"/>
    <w:rsid w:val="00CC21EF"/>
    <w:rsid w:val="00CC2600"/>
    <w:rsid w:val="00CC6C62"/>
    <w:rsid w:val="00CD7167"/>
    <w:rsid w:val="00CE5AC1"/>
    <w:rsid w:val="00D17CF9"/>
    <w:rsid w:val="00D5454B"/>
    <w:rsid w:val="00DA6FAA"/>
    <w:rsid w:val="00DE74F2"/>
    <w:rsid w:val="00E163D5"/>
    <w:rsid w:val="00E26114"/>
    <w:rsid w:val="00E35597"/>
    <w:rsid w:val="00EB77F5"/>
    <w:rsid w:val="00EE2280"/>
    <w:rsid w:val="00EF1359"/>
    <w:rsid w:val="00EF1752"/>
    <w:rsid w:val="00F25C81"/>
    <w:rsid w:val="00F51A79"/>
    <w:rsid w:val="00F53C35"/>
    <w:rsid w:val="00F67F93"/>
    <w:rsid w:val="00F72D9A"/>
    <w:rsid w:val="00F95789"/>
    <w:rsid w:val="00FC3A89"/>
    <w:rsid w:val="00FD6FF7"/>
    <w:rsid w:val="00FE5370"/>
    <w:rsid w:val="00FF5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B3B16C-B64C-4C6E-8022-0E4E7D341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line="360" w:lineRule="exact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DE74F2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DE74F2"/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DE74F2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DE74F2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DE74F2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DE74F2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E74F2"/>
    <w:rPr>
      <w:rFonts w:ascii="Segoe UI" w:hAnsi="Segoe UI" w:cs="Segoe UI"/>
      <w:sz w:val="18"/>
      <w:szCs w:val="18"/>
    </w:rPr>
  </w:style>
  <w:style w:type="character" w:styleId="aa">
    <w:name w:val="Emphasis"/>
    <w:basedOn w:val="a0"/>
    <w:uiPriority w:val="20"/>
    <w:qFormat/>
    <w:rsid w:val="00064F5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892</Words>
  <Characters>5091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Демидов Никита Михайлович</dc:creator>
  <cp:keywords/>
  <dc:description/>
  <cp:lastModifiedBy>MSI</cp:lastModifiedBy>
  <cp:revision>23</cp:revision>
  <dcterms:created xsi:type="dcterms:W3CDTF">2024-02-16T06:33:00Z</dcterms:created>
  <dcterms:modified xsi:type="dcterms:W3CDTF">2024-02-16T16:15:00Z</dcterms:modified>
</cp:coreProperties>
</file>