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4907" w14:textId="4FC3D4C7" w:rsidR="009C1EE0" w:rsidRPr="00C35713" w:rsidRDefault="00C35713" w:rsidP="00781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5713">
        <w:rPr>
          <w:rFonts w:ascii="Times New Roman" w:hAnsi="Times New Roman" w:cs="Times New Roman"/>
          <w:sz w:val="24"/>
          <w:szCs w:val="24"/>
        </w:rPr>
        <w:t xml:space="preserve">онятие уюта в собраниях записок </w:t>
      </w:r>
      <w:r w:rsidR="00310E4A">
        <w:rPr>
          <w:rFonts w:ascii="Times New Roman" w:hAnsi="Times New Roman" w:cs="Times New Roman"/>
          <w:sz w:val="24"/>
          <w:szCs w:val="24"/>
        </w:rPr>
        <w:t>Ф</w:t>
      </w:r>
      <w:r w:rsidRPr="00C35713">
        <w:rPr>
          <w:rFonts w:ascii="Times New Roman" w:hAnsi="Times New Roman" w:cs="Times New Roman"/>
          <w:sz w:val="24"/>
          <w:szCs w:val="24"/>
        </w:rPr>
        <w:t xml:space="preserve">. </w:t>
      </w:r>
      <w:r w:rsidR="00310E4A">
        <w:rPr>
          <w:rFonts w:ascii="Times New Roman" w:hAnsi="Times New Roman" w:cs="Times New Roman"/>
          <w:sz w:val="24"/>
          <w:szCs w:val="24"/>
        </w:rPr>
        <w:t>А</w:t>
      </w:r>
      <w:r w:rsidRPr="00C35713">
        <w:rPr>
          <w:rFonts w:ascii="Times New Roman" w:hAnsi="Times New Roman" w:cs="Times New Roman"/>
          <w:sz w:val="24"/>
          <w:szCs w:val="24"/>
        </w:rPr>
        <w:t xml:space="preserve">. </w:t>
      </w:r>
      <w:r w:rsidR="00310E4A">
        <w:rPr>
          <w:rFonts w:ascii="Times New Roman" w:hAnsi="Times New Roman" w:cs="Times New Roman"/>
          <w:sz w:val="24"/>
          <w:szCs w:val="24"/>
        </w:rPr>
        <w:t>И</w:t>
      </w:r>
      <w:r w:rsidRPr="00C35713">
        <w:rPr>
          <w:rFonts w:ascii="Times New Roman" w:hAnsi="Times New Roman" w:cs="Times New Roman"/>
          <w:sz w:val="24"/>
          <w:szCs w:val="24"/>
        </w:rPr>
        <w:t>скандера</w:t>
      </w:r>
    </w:p>
    <w:p w14:paraId="4CBACF39" w14:textId="77777777" w:rsidR="00C35713" w:rsidRPr="00C35713" w:rsidRDefault="00C35713" w:rsidP="00C3571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57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Кирова Мария Михайловна</w:t>
      </w:r>
    </w:p>
    <w:p w14:paraId="4650A520" w14:textId="186020AF" w:rsidR="00C35713" w:rsidRPr="00750B44" w:rsidRDefault="00C35713" w:rsidP="00750B44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57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Аспирант Московского государственного университета им. М. В. Ломоносова, Москва, Россия</w:t>
      </w:r>
    </w:p>
    <w:p w14:paraId="7FA27891" w14:textId="5169A10B" w:rsidR="009C1EE0" w:rsidRPr="00C35713" w:rsidRDefault="009C1EE0" w:rsidP="00310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>Позднее творчество Искандера часто выпадает из поля зрения исследователей. Это особенно касается собраний записок «Понемногу о многом» и «Из записных книжек» и собрание эссе о литературе «Одержимость истиной». В этих собраниях при определении тех или иных общеизвестных понятий Искандер использует неожиданные аналогии и противопоставления</w:t>
      </w:r>
      <w:r w:rsidR="00A31AC8" w:rsidRPr="00C35713">
        <w:rPr>
          <w:rFonts w:ascii="Times New Roman" w:hAnsi="Times New Roman" w:cs="Times New Roman"/>
          <w:sz w:val="24"/>
          <w:szCs w:val="24"/>
        </w:rPr>
        <w:t xml:space="preserve">, ярким примером чего является </w:t>
      </w:r>
      <w:r w:rsidR="00A653A2" w:rsidRPr="00C35713">
        <w:rPr>
          <w:rFonts w:ascii="Times New Roman" w:hAnsi="Times New Roman" w:cs="Times New Roman"/>
          <w:sz w:val="24"/>
          <w:szCs w:val="24"/>
        </w:rPr>
        <w:t>концепт «уют».</w:t>
      </w:r>
    </w:p>
    <w:p w14:paraId="1680C7F2" w14:textId="289390BB" w:rsidR="009C1EE0" w:rsidRPr="00C35713" w:rsidRDefault="009C1EE0" w:rsidP="00310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>Известно, что фрагментарные жанры зачастую актуализируются в кризисные моменты истории. Сидоров А. М. в своей статье определяет жанр фрагмента так: «Уникальность фрагмента заключается в том, что он совмещает в себе завершенность и незавершенность, целое и часть, включает в себя собственную неудачу»</w:t>
      </w:r>
      <w:r w:rsidR="00B315E8" w:rsidRPr="00B315E8">
        <w:rPr>
          <w:rFonts w:ascii="Times New Roman" w:hAnsi="Times New Roman" w:cs="Times New Roman"/>
          <w:sz w:val="24"/>
          <w:szCs w:val="24"/>
        </w:rPr>
        <w:t xml:space="preserve"> [1]</w:t>
      </w:r>
      <w:r w:rsidR="00910C02" w:rsidRPr="00C35713">
        <w:rPr>
          <w:rFonts w:ascii="Times New Roman" w:hAnsi="Times New Roman" w:cs="Times New Roman"/>
          <w:sz w:val="24"/>
          <w:szCs w:val="24"/>
        </w:rPr>
        <w:t xml:space="preserve">. </w:t>
      </w:r>
      <w:r w:rsidR="00F81C99" w:rsidRPr="00C35713">
        <w:rPr>
          <w:rFonts w:ascii="Times New Roman" w:hAnsi="Times New Roman" w:cs="Times New Roman"/>
          <w:sz w:val="24"/>
          <w:szCs w:val="24"/>
        </w:rPr>
        <w:t>По мнению исследователя, важную роль в</w:t>
      </w:r>
      <w:r w:rsidR="00F63B5D" w:rsidRPr="00C35713">
        <w:rPr>
          <w:rFonts w:ascii="Times New Roman" w:hAnsi="Times New Roman" w:cs="Times New Roman"/>
          <w:sz w:val="24"/>
          <w:szCs w:val="24"/>
        </w:rPr>
        <w:t xml:space="preserve"> жанре фрагмента играет эвристич</w:t>
      </w:r>
      <w:r w:rsidR="00A24AA4">
        <w:rPr>
          <w:rFonts w:ascii="Times New Roman" w:hAnsi="Times New Roman" w:cs="Times New Roman"/>
          <w:sz w:val="24"/>
          <w:szCs w:val="24"/>
        </w:rPr>
        <w:t>еск</w:t>
      </w:r>
      <w:r w:rsidR="00F63B5D" w:rsidRPr="00C35713">
        <w:rPr>
          <w:rFonts w:ascii="Times New Roman" w:hAnsi="Times New Roman" w:cs="Times New Roman"/>
          <w:sz w:val="24"/>
          <w:szCs w:val="24"/>
        </w:rPr>
        <w:t xml:space="preserve">ое </w:t>
      </w:r>
      <w:r w:rsidR="00B53EBA">
        <w:rPr>
          <w:rFonts w:ascii="Times New Roman" w:hAnsi="Times New Roman" w:cs="Times New Roman"/>
          <w:sz w:val="24"/>
          <w:szCs w:val="24"/>
        </w:rPr>
        <w:t>о</w:t>
      </w:r>
      <w:r w:rsidR="00F63B5D" w:rsidRPr="00C35713">
        <w:rPr>
          <w:rFonts w:ascii="Times New Roman" w:hAnsi="Times New Roman" w:cs="Times New Roman"/>
          <w:sz w:val="24"/>
          <w:szCs w:val="24"/>
        </w:rPr>
        <w:t>строумие.</w:t>
      </w:r>
    </w:p>
    <w:p w14:paraId="7FF9A2CC" w14:textId="6A02E5BB" w:rsidR="009C1EE0" w:rsidRPr="00C35713" w:rsidRDefault="009C1EE0" w:rsidP="00310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>Сумарокова Е. В.</w:t>
      </w:r>
      <w:r w:rsidR="00816C67" w:rsidRPr="00C35713">
        <w:rPr>
          <w:rFonts w:ascii="Times New Roman" w:hAnsi="Times New Roman" w:cs="Times New Roman"/>
          <w:sz w:val="24"/>
          <w:szCs w:val="24"/>
        </w:rPr>
        <w:t xml:space="preserve"> утверждает</w:t>
      </w:r>
      <w:r w:rsidR="00480B6E" w:rsidRPr="00C35713">
        <w:rPr>
          <w:rFonts w:ascii="Times New Roman" w:hAnsi="Times New Roman" w:cs="Times New Roman"/>
          <w:sz w:val="24"/>
          <w:szCs w:val="24"/>
        </w:rPr>
        <w:t xml:space="preserve">, </w:t>
      </w:r>
      <w:r w:rsidR="00816C67" w:rsidRPr="00C35713">
        <w:rPr>
          <w:rFonts w:ascii="Times New Roman" w:hAnsi="Times New Roman" w:cs="Times New Roman"/>
          <w:sz w:val="24"/>
          <w:szCs w:val="24"/>
        </w:rPr>
        <w:t xml:space="preserve">что </w:t>
      </w:r>
      <w:r w:rsidR="00305CAC" w:rsidRPr="00C35713">
        <w:rPr>
          <w:rFonts w:ascii="Times New Roman" w:hAnsi="Times New Roman" w:cs="Times New Roman"/>
          <w:sz w:val="24"/>
          <w:szCs w:val="24"/>
        </w:rPr>
        <w:t>в</w:t>
      </w:r>
      <w:r w:rsidRPr="00C35713">
        <w:rPr>
          <w:rFonts w:ascii="Times New Roman" w:hAnsi="Times New Roman" w:cs="Times New Roman"/>
          <w:sz w:val="24"/>
          <w:szCs w:val="24"/>
        </w:rPr>
        <w:t xml:space="preserve"> романе Искандера</w:t>
      </w:r>
      <w:r w:rsidR="00305CAC" w:rsidRPr="00C35713">
        <w:rPr>
          <w:rFonts w:ascii="Times New Roman" w:hAnsi="Times New Roman" w:cs="Times New Roman"/>
          <w:sz w:val="24"/>
          <w:szCs w:val="24"/>
        </w:rPr>
        <w:t xml:space="preserve"> «Искандера»</w:t>
      </w:r>
      <w:r w:rsidRPr="00C35713">
        <w:rPr>
          <w:rFonts w:ascii="Times New Roman" w:hAnsi="Times New Roman" w:cs="Times New Roman"/>
          <w:sz w:val="24"/>
          <w:szCs w:val="24"/>
        </w:rPr>
        <w:t xml:space="preserve"> очень сильна исследовательская направленность: автор хочет понять жизнь во всех ее сложностях. И в стремлении, чтобы донести свою мысль более доступно, Искандер материализует объект исследования, наделяет его плотью и кровью и при его описании использует метафоры родства. О желании Искандера переосмыслить знакомые вещи пишет и Гурцкая.</w:t>
      </w:r>
    </w:p>
    <w:p w14:paraId="379684E1" w14:textId="46E0E321" w:rsidR="000244F8" w:rsidRPr="00C35713" w:rsidRDefault="005D2B04" w:rsidP="00071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А. </w:t>
      </w:r>
      <w:r w:rsidR="009C1EE0" w:rsidRPr="00C35713">
        <w:rPr>
          <w:rFonts w:ascii="Times New Roman" w:hAnsi="Times New Roman" w:cs="Times New Roman"/>
          <w:sz w:val="24"/>
          <w:szCs w:val="24"/>
        </w:rPr>
        <w:t>Кузнецова дает следующие определения</w:t>
      </w:r>
      <w:r w:rsidR="00225067">
        <w:rPr>
          <w:rFonts w:ascii="Times New Roman" w:hAnsi="Times New Roman" w:cs="Times New Roman"/>
          <w:sz w:val="24"/>
          <w:szCs w:val="24"/>
        </w:rPr>
        <w:t xml:space="preserve"> в большом толковом словаре</w:t>
      </w:r>
      <w:r w:rsidR="009C1EE0" w:rsidRPr="00C35713">
        <w:rPr>
          <w:rFonts w:ascii="Times New Roman" w:hAnsi="Times New Roman" w:cs="Times New Roman"/>
          <w:sz w:val="24"/>
          <w:szCs w:val="24"/>
        </w:rPr>
        <w:t>: «УЮТ, -а; м. 1. Удобство, устроенность домашней обстановки; приятные бытовые условия</w:t>
      </w:r>
      <w:r w:rsidR="008A4E17">
        <w:rPr>
          <w:rFonts w:ascii="Times New Roman" w:hAnsi="Times New Roman" w:cs="Times New Roman"/>
          <w:sz w:val="24"/>
          <w:szCs w:val="24"/>
        </w:rPr>
        <w:t>.</w:t>
      </w:r>
      <w:r w:rsidR="008A4E17" w:rsidRPr="008A4E17">
        <w:rPr>
          <w:rFonts w:ascii="Roboto" w:hAnsi="Roboto"/>
          <w:color w:val="555555"/>
          <w:shd w:val="clear" w:color="auto" w:fill="FFFFFF"/>
        </w:rPr>
        <w:t xml:space="preserve"> </w:t>
      </w:r>
      <w:r w:rsidR="008A4E17" w:rsidRPr="008A4E17">
        <w:rPr>
          <w:rFonts w:ascii="Times New Roman" w:hAnsi="Times New Roman" w:cs="Times New Roman"/>
          <w:sz w:val="24"/>
          <w:szCs w:val="24"/>
        </w:rPr>
        <w:t>2. Чувство покоя, комфортност</w:t>
      </w:r>
      <w:r w:rsidR="008A4E17">
        <w:rPr>
          <w:rFonts w:ascii="Times New Roman" w:hAnsi="Times New Roman" w:cs="Times New Roman"/>
          <w:sz w:val="24"/>
          <w:szCs w:val="24"/>
        </w:rPr>
        <w:t>ь</w:t>
      </w:r>
      <w:r w:rsidR="009C1EE0" w:rsidRPr="00C35713">
        <w:rPr>
          <w:rFonts w:ascii="Times New Roman" w:hAnsi="Times New Roman" w:cs="Times New Roman"/>
          <w:sz w:val="24"/>
          <w:szCs w:val="24"/>
        </w:rPr>
        <w:t>»</w:t>
      </w:r>
      <w:r w:rsidR="00B315E8">
        <w:rPr>
          <w:rFonts w:ascii="Times New Roman" w:hAnsi="Times New Roman" w:cs="Times New Roman"/>
          <w:sz w:val="24"/>
          <w:szCs w:val="24"/>
        </w:rPr>
        <w:t xml:space="preserve"> </w:t>
      </w:r>
      <w:r w:rsidR="00B315E8" w:rsidRPr="00A24AA4">
        <w:rPr>
          <w:rFonts w:ascii="Times New Roman" w:hAnsi="Times New Roman" w:cs="Times New Roman"/>
          <w:sz w:val="24"/>
          <w:szCs w:val="24"/>
        </w:rPr>
        <w:t>[2]</w:t>
      </w:r>
      <w:r w:rsidR="009C1EE0" w:rsidRPr="00C35713">
        <w:rPr>
          <w:rFonts w:ascii="Times New Roman" w:hAnsi="Times New Roman" w:cs="Times New Roman"/>
          <w:sz w:val="24"/>
          <w:szCs w:val="24"/>
        </w:rPr>
        <w:t>. А. Д. Шмелев, описывая концепт «Уют», также отмечает следующие важные характеристики уюта: не столько удобство, сколько отгороженность от опасного внешнего мира (уголок, где человеку спокойно и ничего не грозит), тепло (печь, камин, отопление), маленькие размеры (большая комната может быть удобной, но при этом мы очень редко говорим «большая уютная комната», «большой уютный зал») и связь с представлением о чем-то родном (родной уголок, где человека окружают родные люди)»</w:t>
      </w:r>
      <w:r w:rsidR="00D06C32">
        <w:rPr>
          <w:rFonts w:ascii="Times New Roman" w:hAnsi="Times New Roman" w:cs="Times New Roman"/>
          <w:sz w:val="24"/>
          <w:szCs w:val="24"/>
        </w:rPr>
        <w:t xml:space="preserve"> </w:t>
      </w:r>
      <w:r w:rsidR="00D06C32" w:rsidRPr="00D06C32">
        <w:rPr>
          <w:rFonts w:ascii="Times New Roman" w:hAnsi="Times New Roman" w:cs="Times New Roman"/>
          <w:sz w:val="24"/>
          <w:szCs w:val="24"/>
        </w:rPr>
        <w:t>[</w:t>
      </w:r>
      <w:r w:rsidRPr="005D2B04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2B04">
        <w:rPr>
          <w:rFonts w:ascii="Times New Roman" w:hAnsi="Times New Roman" w:cs="Times New Roman"/>
          <w:sz w:val="24"/>
          <w:szCs w:val="24"/>
        </w:rPr>
        <w:t>. 78-82</w:t>
      </w:r>
      <w:r w:rsidR="00D06C32" w:rsidRPr="00D06C32">
        <w:rPr>
          <w:rFonts w:ascii="Times New Roman" w:hAnsi="Times New Roman" w:cs="Times New Roman"/>
          <w:sz w:val="24"/>
          <w:szCs w:val="24"/>
        </w:rPr>
        <w:t>]</w:t>
      </w:r>
      <w:r w:rsidR="009C1EE0" w:rsidRPr="00C35713">
        <w:rPr>
          <w:rFonts w:ascii="Times New Roman" w:hAnsi="Times New Roman" w:cs="Times New Roman"/>
          <w:sz w:val="24"/>
          <w:szCs w:val="24"/>
        </w:rPr>
        <w:t xml:space="preserve">. Пучкова Е. В., анализируя концепт уюта, утверждает, понятия комфорта и уюта что под воздействием рекламы </w:t>
      </w:r>
      <w:proofErr w:type="spellStart"/>
      <w:r w:rsidR="009C1EE0" w:rsidRPr="00C35713">
        <w:rPr>
          <w:rFonts w:ascii="Times New Roman" w:hAnsi="Times New Roman" w:cs="Times New Roman"/>
          <w:sz w:val="24"/>
          <w:szCs w:val="24"/>
        </w:rPr>
        <w:t>синонимируются</w:t>
      </w:r>
      <w:proofErr w:type="spellEnd"/>
      <w:r w:rsidR="009C1EE0" w:rsidRPr="00C35713">
        <w:rPr>
          <w:rFonts w:ascii="Times New Roman" w:hAnsi="Times New Roman" w:cs="Times New Roman"/>
          <w:sz w:val="24"/>
          <w:szCs w:val="24"/>
        </w:rPr>
        <w:t>.</w:t>
      </w:r>
    </w:p>
    <w:p w14:paraId="79683B26" w14:textId="157F866A" w:rsidR="00827EAD" w:rsidRPr="00C35713" w:rsidRDefault="00827EAD" w:rsidP="00071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 xml:space="preserve">В </w:t>
      </w:r>
      <w:r w:rsidR="00F64752" w:rsidRPr="00C35713">
        <w:rPr>
          <w:rFonts w:ascii="Times New Roman" w:hAnsi="Times New Roman" w:cs="Times New Roman"/>
          <w:sz w:val="24"/>
          <w:szCs w:val="24"/>
        </w:rPr>
        <w:t xml:space="preserve">начале </w:t>
      </w:r>
      <w:r w:rsidRPr="00C35713">
        <w:rPr>
          <w:rFonts w:ascii="Times New Roman" w:hAnsi="Times New Roman" w:cs="Times New Roman"/>
          <w:sz w:val="24"/>
          <w:szCs w:val="24"/>
        </w:rPr>
        <w:t>первой подборк</w:t>
      </w:r>
      <w:r w:rsidR="00F64752" w:rsidRPr="00C35713">
        <w:rPr>
          <w:rFonts w:ascii="Times New Roman" w:hAnsi="Times New Roman" w:cs="Times New Roman"/>
          <w:sz w:val="24"/>
          <w:szCs w:val="24"/>
        </w:rPr>
        <w:t>и</w:t>
      </w:r>
      <w:r w:rsidRPr="00C35713">
        <w:rPr>
          <w:rFonts w:ascii="Times New Roman" w:hAnsi="Times New Roman" w:cs="Times New Roman"/>
          <w:sz w:val="24"/>
          <w:szCs w:val="24"/>
        </w:rPr>
        <w:t xml:space="preserve"> записок «Понемногу о многом» </w:t>
      </w:r>
      <w:r w:rsidR="00E52A5D" w:rsidRPr="00C35713">
        <w:rPr>
          <w:rFonts w:ascii="Times New Roman" w:hAnsi="Times New Roman" w:cs="Times New Roman"/>
          <w:sz w:val="24"/>
          <w:szCs w:val="24"/>
        </w:rPr>
        <w:t>уют</w:t>
      </w:r>
      <w:r w:rsidR="001F057C" w:rsidRPr="00C35713">
        <w:rPr>
          <w:rFonts w:ascii="Times New Roman" w:hAnsi="Times New Roman" w:cs="Times New Roman"/>
          <w:sz w:val="24"/>
          <w:szCs w:val="24"/>
        </w:rPr>
        <w:t xml:space="preserve"> представле</w:t>
      </w:r>
      <w:r w:rsidR="00610328" w:rsidRPr="00C35713">
        <w:rPr>
          <w:rFonts w:ascii="Times New Roman" w:hAnsi="Times New Roman" w:cs="Times New Roman"/>
          <w:sz w:val="24"/>
          <w:szCs w:val="24"/>
        </w:rPr>
        <w:t xml:space="preserve">н </w:t>
      </w:r>
      <w:r w:rsidR="001F057C" w:rsidRPr="00C35713">
        <w:rPr>
          <w:rFonts w:ascii="Times New Roman" w:hAnsi="Times New Roman" w:cs="Times New Roman"/>
          <w:sz w:val="24"/>
          <w:szCs w:val="24"/>
        </w:rPr>
        <w:t>в качестве ощущен</w:t>
      </w:r>
      <w:r w:rsidR="00610328" w:rsidRPr="00C35713">
        <w:rPr>
          <w:rFonts w:ascii="Times New Roman" w:hAnsi="Times New Roman" w:cs="Times New Roman"/>
          <w:sz w:val="24"/>
          <w:szCs w:val="24"/>
        </w:rPr>
        <w:t>и</w:t>
      </w:r>
      <w:r w:rsidR="001F057C" w:rsidRPr="00C35713">
        <w:rPr>
          <w:rFonts w:ascii="Times New Roman" w:hAnsi="Times New Roman" w:cs="Times New Roman"/>
          <w:sz w:val="24"/>
          <w:szCs w:val="24"/>
        </w:rPr>
        <w:t>я, тесно связан</w:t>
      </w:r>
      <w:r w:rsidR="00610328" w:rsidRPr="00C35713">
        <w:rPr>
          <w:rFonts w:ascii="Times New Roman" w:hAnsi="Times New Roman" w:cs="Times New Roman"/>
          <w:sz w:val="24"/>
          <w:szCs w:val="24"/>
        </w:rPr>
        <w:t>ного</w:t>
      </w:r>
      <w:r w:rsidR="001F057C" w:rsidRPr="00C35713">
        <w:rPr>
          <w:rFonts w:ascii="Times New Roman" w:hAnsi="Times New Roman" w:cs="Times New Roman"/>
          <w:sz w:val="24"/>
          <w:szCs w:val="24"/>
        </w:rPr>
        <w:t xml:space="preserve"> с физической и духовной </w:t>
      </w:r>
      <w:r w:rsidR="00610328" w:rsidRPr="00C35713">
        <w:rPr>
          <w:rFonts w:ascii="Times New Roman" w:hAnsi="Times New Roman" w:cs="Times New Roman"/>
          <w:sz w:val="24"/>
          <w:szCs w:val="24"/>
        </w:rPr>
        <w:t>безопасностью</w:t>
      </w:r>
      <w:r w:rsidR="003F4EF2" w:rsidRPr="00C35713">
        <w:rPr>
          <w:rFonts w:ascii="Times New Roman" w:hAnsi="Times New Roman" w:cs="Times New Roman"/>
          <w:sz w:val="24"/>
          <w:szCs w:val="24"/>
        </w:rPr>
        <w:t xml:space="preserve"> и обладающ</w:t>
      </w:r>
      <w:r w:rsidR="00D14D7F" w:rsidRPr="00C35713">
        <w:rPr>
          <w:rFonts w:ascii="Times New Roman" w:hAnsi="Times New Roman" w:cs="Times New Roman"/>
          <w:sz w:val="24"/>
          <w:szCs w:val="24"/>
        </w:rPr>
        <w:t xml:space="preserve">его приятным </w:t>
      </w:r>
      <w:r w:rsidR="003F4EF2" w:rsidRPr="00C35713">
        <w:rPr>
          <w:rFonts w:ascii="Times New Roman" w:hAnsi="Times New Roman" w:cs="Times New Roman"/>
          <w:sz w:val="24"/>
          <w:szCs w:val="24"/>
        </w:rPr>
        <w:t xml:space="preserve">вкусовым свойством («сладость </w:t>
      </w:r>
      <w:r w:rsidR="00F64752" w:rsidRPr="00C35713">
        <w:rPr>
          <w:rFonts w:ascii="Times New Roman" w:hAnsi="Times New Roman" w:cs="Times New Roman"/>
          <w:sz w:val="24"/>
          <w:szCs w:val="24"/>
        </w:rPr>
        <w:t>«</w:t>
      </w:r>
      <w:r w:rsidR="003F4EF2" w:rsidRPr="00C35713">
        <w:rPr>
          <w:rFonts w:ascii="Times New Roman" w:hAnsi="Times New Roman" w:cs="Times New Roman"/>
          <w:sz w:val="24"/>
          <w:szCs w:val="24"/>
        </w:rPr>
        <w:t>уюта)</w:t>
      </w:r>
      <w:r w:rsidR="00F64752" w:rsidRPr="00C35713">
        <w:rPr>
          <w:rFonts w:ascii="Times New Roman" w:hAnsi="Times New Roman" w:cs="Times New Roman"/>
          <w:sz w:val="24"/>
          <w:szCs w:val="24"/>
        </w:rPr>
        <w:t xml:space="preserve">. </w:t>
      </w:r>
      <w:r w:rsidR="00D14D7F" w:rsidRPr="00C35713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5C04CC" w:rsidRPr="00C35713">
        <w:rPr>
          <w:rFonts w:ascii="Times New Roman" w:hAnsi="Times New Roman" w:cs="Times New Roman"/>
          <w:sz w:val="24"/>
          <w:szCs w:val="24"/>
        </w:rPr>
        <w:t>уют пр</w:t>
      </w:r>
      <w:r w:rsidR="00510D97" w:rsidRPr="00C35713">
        <w:rPr>
          <w:rFonts w:ascii="Times New Roman" w:hAnsi="Times New Roman" w:cs="Times New Roman"/>
          <w:sz w:val="24"/>
          <w:szCs w:val="24"/>
        </w:rPr>
        <w:t>и</w:t>
      </w:r>
      <w:r w:rsidR="005C04CC" w:rsidRPr="00C35713">
        <w:rPr>
          <w:rFonts w:ascii="Times New Roman" w:hAnsi="Times New Roman" w:cs="Times New Roman"/>
          <w:sz w:val="24"/>
          <w:szCs w:val="24"/>
        </w:rPr>
        <w:t xml:space="preserve">обретает черты </w:t>
      </w:r>
      <w:r w:rsidR="00BC1D87" w:rsidRPr="00C35713">
        <w:rPr>
          <w:rFonts w:ascii="Times New Roman" w:hAnsi="Times New Roman" w:cs="Times New Roman"/>
          <w:sz w:val="24"/>
          <w:szCs w:val="24"/>
        </w:rPr>
        <w:t xml:space="preserve">субстанции, способной преображать </w:t>
      </w:r>
      <w:r w:rsidR="002617BF" w:rsidRPr="00C35713">
        <w:rPr>
          <w:rFonts w:ascii="Times New Roman" w:hAnsi="Times New Roman" w:cs="Times New Roman"/>
          <w:sz w:val="24"/>
          <w:szCs w:val="24"/>
        </w:rPr>
        <w:t>пространство</w:t>
      </w:r>
      <w:r w:rsidR="00AC0AF9" w:rsidRPr="00C35713">
        <w:rPr>
          <w:rFonts w:ascii="Times New Roman" w:hAnsi="Times New Roman" w:cs="Times New Roman"/>
          <w:sz w:val="24"/>
          <w:szCs w:val="24"/>
        </w:rPr>
        <w:t xml:space="preserve"> и противопоставленное космосу. </w:t>
      </w:r>
      <w:r w:rsidR="00280A1C" w:rsidRPr="00C35713">
        <w:rPr>
          <w:rFonts w:ascii="Times New Roman" w:hAnsi="Times New Roman" w:cs="Times New Roman"/>
          <w:sz w:val="24"/>
          <w:szCs w:val="24"/>
        </w:rPr>
        <w:t>В другой записке Искандер противопоставляет Нью-Йорк и маленькие города, и это противопоставление городов подтверждает, что уют имеет не только духовно-физическое значение, но и пространственное. На описании провинции записка обрывается, но читатель может отметить важную характеристику уюта: он способствует размышлению о тайнах мироздания и смысле существования.</w:t>
      </w:r>
      <w:r w:rsidR="00A53715" w:rsidRPr="00C35713">
        <w:rPr>
          <w:rFonts w:ascii="Times New Roman" w:hAnsi="Times New Roman" w:cs="Times New Roman"/>
          <w:sz w:val="24"/>
          <w:szCs w:val="24"/>
        </w:rPr>
        <w:t xml:space="preserve"> В последней записке собрания «Понемногу о многом» Искандер сравнивает </w:t>
      </w:r>
      <w:r w:rsidR="006E0143" w:rsidRPr="00C35713">
        <w:rPr>
          <w:rFonts w:ascii="Times New Roman" w:hAnsi="Times New Roman" w:cs="Times New Roman"/>
          <w:sz w:val="24"/>
          <w:szCs w:val="24"/>
        </w:rPr>
        <w:t xml:space="preserve">уют </w:t>
      </w:r>
      <w:r w:rsidR="00A53715" w:rsidRPr="00C35713">
        <w:rPr>
          <w:rFonts w:ascii="Times New Roman" w:hAnsi="Times New Roman" w:cs="Times New Roman"/>
          <w:sz w:val="24"/>
          <w:szCs w:val="24"/>
        </w:rPr>
        <w:t>с ощущением телесного тепла</w:t>
      </w:r>
      <w:r w:rsidR="006E0143" w:rsidRPr="00C35713">
        <w:rPr>
          <w:rFonts w:ascii="Times New Roman" w:hAnsi="Times New Roman" w:cs="Times New Roman"/>
          <w:sz w:val="24"/>
          <w:szCs w:val="24"/>
        </w:rPr>
        <w:t>.</w:t>
      </w:r>
      <w:r w:rsidR="00A53715" w:rsidRPr="00C35713">
        <w:rPr>
          <w:rFonts w:ascii="Times New Roman" w:hAnsi="Times New Roman" w:cs="Times New Roman"/>
          <w:sz w:val="24"/>
          <w:szCs w:val="24"/>
        </w:rPr>
        <w:t xml:space="preserve"> Но эта связь </w:t>
      </w:r>
      <w:r w:rsidR="006E0143" w:rsidRPr="00C35713">
        <w:rPr>
          <w:rFonts w:ascii="Times New Roman" w:hAnsi="Times New Roman" w:cs="Times New Roman"/>
          <w:sz w:val="24"/>
          <w:szCs w:val="24"/>
        </w:rPr>
        <w:t>традиционная</w:t>
      </w:r>
      <w:r w:rsidR="00A53715" w:rsidRPr="00C35713">
        <w:rPr>
          <w:rFonts w:ascii="Times New Roman" w:hAnsi="Times New Roman" w:cs="Times New Roman"/>
          <w:sz w:val="24"/>
          <w:szCs w:val="24"/>
        </w:rPr>
        <w:t>, если вспомнить, что уют в русском языке чаще всего ассоциируется с небольшими, теплыми, замкнутыми пространствами.</w:t>
      </w:r>
      <w:r w:rsidR="00821B2F" w:rsidRPr="00C35713">
        <w:rPr>
          <w:rFonts w:ascii="Times New Roman" w:hAnsi="Times New Roman" w:cs="Times New Roman"/>
          <w:sz w:val="24"/>
          <w:szCs w:val="24"/>
        </w:rPr>
        <w:t xml:space="preserve"> </w:t>
      </w:r>
      <w:r w:rsidR="002C0448" w:rsidRPr="00C35713">
        <w:rPr>
          <w:rFonts w:ascii="Times New Roman" w:hAnsi="Times New Roman" w:cs="Times New Roman"/>
          <w:sz w:val="24"/>
          <w:szCs w:val="24"/>
        </w:rPr>
        <w:t xml:space="preserve">Искандер резко противопоставляет </w:t>
      </w:r>
      <w:r w:rsidR="00003787" w:rsidRPr="00C35713">
        <w:rPr>
          <w:rFonts w:ascii="Times New Roman" w:hAnsi="Times New Roman" w:cs="Times New Roman"/>
          <w:sz w:val="24"/>
          <w:szCs w:val="24"/>
        </w:rPr>
        <w:t>уют комфорту и космосу</w:t>
      </w:r>
      <w:r w:rsidR="00203A30" w:rsidRPr="00C35713">
        <w:rPr>
          <w:rFonts w:ascii="Times New Roman" w:hAnsi="Times New Roman" w:cs="Times New Roman"/>
          <w:sz w:val="24"/>
          <w:szCs w:val="24"/>
        </w:rPr>
        <w:t>.</w:t>
      </w:r>
    </w:p>
    <w:p w14:paraId="643E98FD" w14:textId="072D52A3" w:rsidR="0036688E" w:rsidRPr="00C35713" w:rsidRDefault="0036688E" w:rsidP="00071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 xml:space="preserve">В </w:t>
      </w:r>
      <w:r w:rsidR="003C2D4B">
        <w:rPr>
          <w:rFonts w:ascii="Times New Roman" w:hAnsi="Times New Roman" w:cs="Times New Roman"/>
          <w:sz w:val="24"/>
          <w:szCs w:val="24"/>
        </w:rPr>
        <w:t xml:space="preserve">начале </w:t>
      </w:r>
      <w:r w:rsidRPr="00C35713">
        <w:rPr>
          <w:rFonts w:ascii="Times New Roman" w:hAnsi="Times New Roman" w:cs="Times New Roman"/>
          <w:sz w:val="24"/>
          <w:szCs w:val="24"/>
        </w:rPr>
        <w:t>подборк</w:t>
      </w:r>
      <w:r w:rsidR="003C2D4B">
        <w:rPr>
          <w:rFonts w:ascii="Times New Roman" w:hAnsi="Times New Roman" w:cs="Times New Roman"/>
          <w:sz w:val="24"/>
          <w:szCs w:val="24"/>
        </w:rPr>
        <w:t>и</w:t>
      </w:r>
      <w:r w:rsidRPr="00C35713">
        <w:rPr>
          <w:rFonts w:ascii="Times New Roman" w:hAnsi="Times New Roman" w:cs="Times New Roman"/>
          <w:sz w:val="24"/>
          <w:szCs w:val="24"/>
        </w:rPr>
        <w:t xml:space="preserve"> «Из записных книжек»</w:t>
      </w:r>
      <w:r w:rsidR="003C2D4B" w:rsidRPr="003C2D4B">
        <w:rPr>
          <w:rFonts w:ascii="Times New Roman" w:hAnsi="Times New Roman" w:cs="Times New Roman"/>
          <w:sz w:val="24"/>
          <w:szCs w:val="24"/>
        </w:rPr>
        <w:t xml:space="preserve"> </w:t>
      </w:r>
      <w:r w:rsidRPr="00C35713">
        <w:rPr>
          <w:rFonts w:ascii="Times New Roman" w:hAnsi="Times New Roman" w:cs="Times New Roman"/>
          <w:sz w:val="24"/>
          <w:szCs w:val="24"/>
        </w:rPr>
        <w:t>физиологическая аналогия, которая коррелирует с</w:t>
      </w:r>
      <w:r w:rsidR="00DE3537" w:rsidRPr="00C35713">
        <w:rPr>
          <w:rFonts w:ascii="Times New Roman" w:hAnsi="Times New Roman" w:cs="Times New Roman"/>
          <w:sz w:val="24"/>
          <w:szCs w:val="24"/>
        </w:rPr>
        <w:t xml:space="preserve"> </w:t>
      </w:r>
      <w:r w:rsidR="003C2D4B">
        <w:rPr>
          <w:rFonts w:ascii="Times New Roman" w:hAnsi="Times New Roman" w:cs="Times New Roman"/>
          <w:sz w:val="24"/>
          <w:szCs w:val="24"/>
        </w:rPr>
        <w:t>традиционной</w:t>
      </w:r>
      <w:r w:rsidR="00D51627">
        <w:rPr>
          <w:rFonts w:ascii="Times New Roman" w:hAnsi="Times New Roman" w:cs="Times New Roman"/>
          <w:sz w:val="24"/>
          <w:szCs w:val="24"/>
        </w:rPr>
        <w:t>. Искандер</w:t>
      </w:r>
      <w:r w:rsidR="00B315E8">
        <w:rPr>
          <w:rFonts w:ascii="Times New Roman" w:hAnsi="Times New Roman" w:cs="Times New Roman"/>
          <w:sz w:val="24"/>
          <w:szCs w:val="24"/>
        </w:rPr>
        <w:t xml:space="preserve"> пишет, что</w:t>
      </w:r>
      <w:r w:rsidR="00426AB7">
        <w:rPr>
          <w:rFonts w:ascii="Times New Roman" w:hAnsi="Times New Roman" w:cs="Times New Roman"/>
          <w:sz w:val="24"/>
          <w:szCs w:val="24"/>
        </w:rPr>
        <w:t xml:space="preserve"> впервые человек испытывает уют еще в животе матери.</w:t>
      </w:r>
      <w:r w:rsidR="001B316D" w:rsidRPr="00C35713">
        <w:rPr>
          <w:rFonts w:ascii="Times New Roman" w:hAnsi="Times New Roman" w:cs="Times New Roman"/>
          <w:sz w:val="24"/>
          <w:szCs w:val="24"/>
        </w:rPr>
        <w:t xml:space="preserve"> В следующей записке уют превращается в атмосферу, которую создают</w:t>
      </w:r>
      <w:r w:rsidR="007B4F3A" w:rsidRPr="00C35713">
        <w:rPr>
          <w:rFonts w:ascii="Times New Roman" w:hAnsi="Times New Roman" w:cs="Times New Roman"/>
          <w:sz w:val="24"/>
          <w:szCs w:val="24"/>
        </w:rPr>
        <w:t xml:space="preserve"> и распространяют люди</w:t>
      </w:r>
      <w:r w:rsidR="009657F5" w:rsidRPr="00C35713">
        <w:rPr>
          <w:rFonts w:ascii="Times New Roman" w:hAnsi="Times New Roman" w:cs="Times New Roman"/>
          <w:sz w:val="24"/>
          <w:szCs w:val="24"/>
        </w:rPr>
        <w:t>.</w:t>
      </w:r>
    </w:p>
    <w:p w14:paraId="07BC4533" w14:textId="2439A72D" w:rsidR="009657F5" w:rsidRPr="00C35713" w:rsidRDefault="009657F5" w:rsidP="00071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 xml:space="preserve">В «Одержимости истиной», собрании эссе, посвященном литературе, объясняется, почему Достоевский, Цветаева не уютные писатели. </w:t>
      </w:r>
      <w:r w:rsidR="00970B98" w:rsidRPr="00C35713">
        <w:rPr>
          <w:rFonts w:ascii="Times New Roman" w:hAnsi="Times New Roman" w:cs="Times New Roman"/>
          <w:sz w:val="24"/>
          <w:szCs w:val="24"/>
        </w:rPr>
        <w:t>Искандер считает, что литература дома больше связана с мудростью, а бездомья</w:t>
      </w:r>
      <w:r w:rsidR="003C2D4B" w:rsidRPr="003C2D4B">
        <w:rPr>
          <w:rFonts w:ascii="Times New Roman" w:hAnsi="Times New Roman" w:cs="Times New Roman"/>
          <w:sz w:val="24"/>
          <w:szCs w:val="24"/>
        </w:rPr>
        <w:t xml:space="preserve"> – </w:t>
      </w:r>
      <w:r w:rsidR="00970B98" w:rsidRPr="00C35713">
        <w:rPr>
          <w:rFonts w:ascii="Times New Roman" w:hAnsi="Times New Roman" w:cs="Times New Roman"/>
          <w:sz w:val="24"/>
          <w:szCs w:val="24"/>
        </w:rPr>
        <w:t xml:space="preserve">с умом. Если ум прогнозирует и выстраивает строит иерархии, то мудрость, по мнению Искандера, склонна к аналогиям </w:t>
      </w:r>
      <w:r w:rsidR="00970B98" w:rsidRPr="00C35713">
        <w:rPr>
          <w:rFonts w:ascii="Times New Roman" w:hAnsi="Times New Roman" w:cs="Times New Roman"/>
          <w:sz w:val="24"/>
          <w:szCs w:val="24"/>
        </w:rPr>
        <w:lastRenderedPageBreak/>
        <w:t xml:space="preserve">и оттого к принятию. Следовательно, чем мудрее человек, тем шире его зона уюта. </w:t>
      </w:r>
      <w:r w:rsidR="006A4B9B" w:rsidRPr="00C35713">
        <w:rPr>
          <w:rFonts w:ascii="Times New Roman" w:hAnsi="Times New Roman" w:cs="Times New Roman"/>
          <w:sz w:val="24"/>
          <w:szCs w:val="24"/>
        </w:rPr>
        <w:t>Он</w:t>
      </w:r>
      <w:r w:rsidRPr="00C35713">
        <w:rPr>
          <w:rFonts w:ascii="Times New Roman" w:hAnsi="Times New Roman" w:cs="Times New Roman"/>
          <w:sz w:val="24"/>
          <w:szCs w:val="24"/>
        </w:rPr>
        <w:t xml:space="preserve"> отмечает, что уютность не влияет на качество написанного. Уютность – это качество, на которое не могут повлиять внешние факторы. Но при этом как же тогда можно «</w:t>
      </w:r>
      <w:proofErr w:type="spellStart"/>
      <w:r w:rsidRPr="00C35713">
        <w:rPr>
          <w:rFonts w:ascii="Times New Roman" w:hAnsi="Times New Roman" w:cs="Times New Roman"/>
          <w:sz w:val="24"/>
          <w:szCs w:val="24"/>
        </w:rPr>
        <w:t>обуютить</w:t>
      </w:r>
      <w:proofErr w:type="spellEnd"/>
      <w:r w:rsidRPr="00C35713">
        <w:rPr>
          <w:rFonts w:ascii="Times New Roman" w:hAnsi="Times New Roman" w:cs="Times New Roman"/>
          <w:sz w:val="24"/>
          <w:szCs w:val="24"/>
        </w:rPr>
        <w:t>» новые пространства, если уютность</w:t>
      </w:r>
      <w:bookmarkStart w:id="0" w:name="_Hlk158970277"/>
      <w:r w:rsidRPr="00C35713">
        <w:rPr>
          <w:rFonts w:ascii="Times New Roman" w:hAnsi="Times New Roman" w:cs="Times New Roman"/>
          <w:sz w:val="24"/>
          <w:szCs w:val="24"/>
        </w:rPr>
        <w:t xml:space="preserve"> – </w:t>
      </w:r>
      <w:bookmarkEnd w:id="0"/>
      <w:r w:rsidRPr="00C35713">
        <w:rPr>
          <w:rFonts w:ascii="Times New Roman" w:hAnsi="Times New Roman" w:cs="Times New Roman"/>
          <w:sz w:val="24"/>
          <w:szCs w:val="24"/>
        </w:rPr>
        <w:t>качество, которое можно приобрести в случайный момент или же только при рождении?</w:t>
      </w:r>
    </w:p>
    <w:p w14:paraId="160C7C4F" w14:textId="6C226188" w:rsidR="0007183E" w:rsidRDefault="007A4989" w:rsidP="0078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 xml:space="preserve">Таким образом, помимо </w:t>
      </w:r>
      <w:r w:rsidR="006529CD" w:rsidRPr="00C35713">
        <w:rPr>
          <w:rFonts w:ascii="Times New Roman" w:hAnsi="Times New Roman" w:cs="Times New Roman"/>
          <w:sz w:val="24"/>
          <w:szCs w:val="24"/>
        </w:rPr>
        <w:t>традиционных</w:t>
      </w:r>
      <w:r w:rsidR="00970B98" w:rsidRPr="00C35713">
        <w:rPr>
          <w:rFonts w:ascii="Times New Roman" w:hAnsi="Times New Roman" w:cs="Times New Roman"/>
          <w:sz w:val="24"/>
          <w:szCs w:val="24"/>
        </w:rPr>
        <w:t xml:space="preserve"> </w:t>
      </w:r>
      <w:r w:rsidR="00BF2B5B" w:rsidRPr="00C35713">
        <w:rPr>
          <w:rFonts w:ascii="Times New Roman" w:hAnsi="Times New Roman" w:cs="Times New Roman"/>
          <w:sz w:val="24"/>
          <w:szCs w:val="24"/>
        </w:rPr>
        <w:t>концептуальных метафор уюта как</w:t>
      </w:r>
      <w:r w:rsidRPr="00C35713">
        <w:rPr>
          <w:rFonts w:ascii="Times New Roman" w:hAnsi="Times New Roman" w:cs="Times New Roman"/>
          <w:sz w:val="24"/>
          <w:szCs w:val="24"/>
        </w:rPr>
        <w:t xml:space="preserve"> тепл</w:t>
      </w:r>
      <w:r w:rsidR="00BF2B5B" w:rsidRPr="00C35713">
        <w:rPr>
          <w:rFonts w:ascii="Times New Roman" w:hAnsi="Times New Roman" w:cs="Times New Roman"/>
          <w:sz w:val="24"/>
          <w:szCs w:val="24"/>
        </w:rPr>
        <w:t>ого</w:t>
      </w:r>
      <w:r w:rsidRPr="00C35713">
        <w:rPr>
          <w:rFonts w:ascii="Times New Roman" w:hAnsi="Times New Roman" w:cs="Times New Roman"/>
          <w:sz w:val="24"/>
          <w:szCs w:val="24"/>
        </w:rPr>
        <w:t xml:space="preserve"> безопасн</w:t>
      </w:r>
      <w:r w:rsidR="00BF2B5B" w:rsidRPr="00C35713">
        <w:rPr>
          <w:rFonts w:ascii="Times New Roman" w:hAnsi="Times New Roman" w:cs="Times New Roman"/>
          <w:sz w:val="24"/>
          <w:szCs w:val="24"/>
        </w:rPr>
        <w:t xml:space="preserve">ого </w:t>
      </w:r>
      <w:r w:rsidRPr="00C35713">
        <w:rPr>
          <w:rFonts w:ascii="Times New Roman" w:hAnsi="Times New Roman" w:cs="Times New Roman"/>
          <w:sz w:val="24"/>
          <w:szCs w:val="24"/>
        </w:rPr>
        <w:t>небольш</w:t>
      </w:r>
      <w:r w:rsidR="00BF2B5B" w:rsidRPr="00C35713">
        <w:rPr>
          <w:rFonts w:ascii="Times New Roman" w:hAnsi="Times New Roman" w:cs="Times New Roman"/>
          <w:sz w:val="24"/>
          <w:szCs w:val="24"/>
        </w:rPr>
        <w:t>ого</w:t>
      </w:r>
      <w:r w:rsidRPr="00C35713">
        <w:rPr>
          <w:rFonts w:ascii="Times New Roman" w:hAnsi="Times New Roman" w:cs="Times New Roman"/>
          <w:sz w:val="24"/>
          <w:szCs w:val="24"/>
        </w:rPr>
        <w:t xml:space="preserve"> мест</w:t>
      </w:r>
      <w:r w:rsidR="00BF2B5B" w:rsidRPr="00C35713">
        <w:rPr>
          <w:rFonts w:ascii="Times New Roman" w:hAnsi="Times New Roman" w:cs="Times New Roman"/>
          <w:sz w:val="24"/>
          <w:szCs w:val="24"/>
        </w:rPr>
        <w:t>а,</w:t>
      </w:r>
      <w:r w:rsidRPr="00C35713">
        <w:rPr>
          <w:rFonts w:ascii="Times New Roman" w:hAnsi="Times New Roman" w:cs="Times New Roman"/>
          <w:sz w:val="24"/>
          <w:szCs w:val="24"/>
        </w:rPr>
        <w:t xml:space="preserve"> уют </w:t>
      </w:r>
      <w:r w:rsidR="00BF2B5B" w:rsidRPr="00C35713">
        <w:rPr>
          <w:rFonts w:ascii="Times New Roman" w:hAnsi="Times New Roman" w:cs="Times New Roman"/>
          <w:sz w:val="24"/>
          <w:szCs w:val="24"/>
        </w:rPr>
        <w:t xml:space="preserve">в записках Искандера также изображается </w:t>
      </w:r>
      <w:r w:rsidR="007C38B4" w:rsidRPr="00C35713">
        <w:rPr>
          <w:rFonts w:ascii="Times New Roman" w:hAnsi="Times New Roman" w:cs="Times New Roman"/>
          <w:sz w:val="24"/>
          <w:szCs w:val="24"/>
        </w:rPr>
        <w:t>атмосфер</w:t>
      </w:r>
      <w:r w:rsidR="00BF2B5B" w:rsidRPr="00C35713">
        <w:rPr>
          <w:rFonts w:ascii="Times New Roman" w:hAnsi="Times New Roman" w:cs="Times New Roman"/>
          <w:sz w:val="24"/>
          <w:szCs w:val="24"/>
        </w:rPr>
        <w:t>ой</w:t>
      </w:r>
      <w:r w:rsidR="007C125D" w:rsidRPr="00C35713">
        <w:rPr>
          <w:rFonts w:ascii="Times New Roman" w:hAnsi="Times New Roman" w:cs="Times New Roman"/>
          <w:sz w:val="24"/>
          <w:szCs w:val="24"/>
        </w:rPr>
        <w:t>, обладающе</w:t>
      </w:r>
      <w:r w:rsidR="007C38B4" w:rsidRPr="00C35713">
        <w:rPr>
          <w:rFonts w:ascii="Times New Roman" w:hAnsi="Times New Roman" w:cs="Times New Roman"/>
          <w:sz w:val="24"/>
          <w:szCs w:val="24"/>
        </w:rPr>
        <w:t xml:space="preserve">й </w:t>
      </w:r>
      <w:r w:rsidR="007C125D" w:rsidRPr="00C35713">
        <w:rPr>
          <w:rFonts w:ascii="Times New Roman" w:hAnsi="Times New Roman" w:cs="Times New Roman"/>
          <w:sz w:val="24"/>
          <w:szCs w:val="24"/>
        </w:rPr>
        <w:t>не только сладостью, но и способно</w:t>
      </w:r>
      <w:r w:rsidR="004700A8" w:rsidRPr="00C35713">
        <w:rPr>
          <w:rFonts w:ascii="Times New Roman" w:hAnsi="Times New Roman" w:cs="Times New Roman"/>
          <w:sz w:val="24"/>
          <w:szCs w:val="24"/>
        </w:rPr>
        <w:t>й</w:t>
      </w:r>
      <w:r w:rsidR="007C125D" w:rsidRPr="00C35713">
        <w:rPr>
          <w:rFonts w:ascii="Times New Roman" w:hAnsi="Times New Roman" w:cs="Times New Roman"/>
          <w:sz w:val="24"/>
          <w:szCs w:val="24"/>
        </w:rPr>
        <w:t xml:space="preserve"> преобразовывать пространство.</w:t>
      </w:r>
      <w:r w:rsidR="007C38B4" w:rsidRPr="00C35713">
        <w:rPr>
          <w:rFonts w:ascii="Times New Roman" w:hAnsi="Times New Roman" w:cs="Times New Roman"/>
          <w:sz w:val="24"/>
          <w:szCs w:val="24"/>
        </w:rPr>
        <w:t xml:space="preserve"> </w:t>
      </w:r>
      <w:r w:rsidR="004700A8" w:rsidRPr="00C35713">
        <w:rPr>
          <w:rFonts w:ascii="Times New Roman" w:hAnsi="Times New Roman" w:cs="Times New Roman"/>
          <w:sz w:val="24"/>
          <w:szCs w:val="24"/>
        </w:rPr>
        <w:t>Если говорить об авторских лексических значени</w:t>
      </w:r>
      <w:r w:rsidR="00DF18BF">
        <w:rPr>
          <w:rFonts w:ascii="Times New Roman" w:hAnsi="Times New Roman" w:cs="Times New Roman"/>
          <w:sz w:val="24"/>
          <w:szCs w:val="24"/>
        </w:rPr>
        <w:t>ях</w:t>
      </w:r>
      <w:r w:rsidR="004700A8" w:rsidRPr="00C35713">
        <w:rPr>
          <w:rFonts w:ascii="Times New Roman" w:hAnsi="Times New Roman" w:cs="Times New Roman"/>
          <w:sz w:val="24"/>
          <w:szCs w:val="24"/>
        </w:rPr>
        <w:t xml:space="preserve">, то </w:t>
      </w:r>
      <w:r w:rsidR="00043D3A" w:rsidRPr="00C35713">
        <w:rPr>
          <w:rFonts w:ascii="Times New Roman" w:hAnsi="Times New Roman" w:cs="Times New Roman"/>
          <w:sz w:val="24"/>
          <w:szCs w:val="24"/>
        </w:rPr>
        <w:t xml:space="preserve">по </w:t>
      </w:r>
      <w:r w:rsidR="006529CD" w:rsidRPr="00C35713">
        <w:rPr>
          <w:rFonts w:ascii="Times New Roman" w:hAnsi="Times New Roman" w:cs="Times New Roman"/>
          <w:sz w:val="24"/>
          <w:szCs w:val="24"/>
        </w:rPr>
        <w:t>Искандеру</w:t>
      </w:r>
      <w:r w:rsidR="00043D3A" w:rsidRPr="00C35713">
        <w:rPr>
          <w:rFonts w:ascii="Times New Roman" w:hAnsi="Times New Roman" w:cs="Times New Roman"/>
          <w:sz w:val="24"/>
          <w:szCs w:val="24"/>
        </w:rPr>
        <w:t xml:space="preserve"> – необхо</w:t>
      </w:r>
      <w:r w:rsidR="004155DB" w:rsidRPr="00C35713">
        <w:rPr>
          <w:rFonts w:ascii="Times New Roman" w:hAnsi="Times New Roman" w:cs="Times New Roman"/>
          <w:sz w:val="24"/>
          <w:szCs w:val="24"/>
        </w:rPr>
        <w:t>д</w:t>
      </w:r>
      <w:r w:rsidR="00043D3A" w:rsidRPr="00C35713">
        <w:rPr>
          <w:rFonts w:ascii="Times New Roman" w:hAnsi="Times New Roman" w:cs="Times New Roman"/>
          <w:sz w:val="24"/>
          <w:szCs w:val="24"/>
        </w:rPr>
        <w:t xml:space="preserve">имое условие для творчества, а создают </w:t>
      </w:r>
      <w:r w:rsidR="004155DB" w:rsidRPr="00C35713">
        <w:rPr>
          <w:rFonts w:ascii="Times New Roman" w:hAnsi="Times New Roman" w:cs="Times New Roman"/>
          <w:sz w:val="24"/>
          <w:szCs w:val="24"/>
        </w:rPr>
        <w:t>его</w:t>
      </w:r>
      <w:r w:rsidR="006529CD" w:rsidRPr="00C35713">
        <w:rPr>
          <w:rFonts w:ascii="Times New Roman" w:hAnsi="Times New Roman" w:cs="Times New Roman"/>
          <w:sz w:val="24"/>
          <w:szCs w:val="24"/>
        </w:rPr>
        <w:t xml:space="preserve"> </w:t>
      </w:r>
      <w:r w:rsidR="00043D3A" w:rsidRPr="00C35713">
        <w:rPr>
          <w:rFonts w:ascii="Times New Roman" w:hAnsi="Times New Roman" w:cs="Times New Roman"/>
          <w:sz w:val="24"/>
          <w:szCs w:val="24"/>
        </w:rPr>
        <w:t>понимающие, не склонные к осужде</w:t>
      </w:r>
      <w:r w:rsidR="0001610E" w:rsidRPr="00C35713">
        <w:rPr>
          <w:rFonts w:ascii="Times New Roman" w:hAnsi="Times New Roman" w:cs="Times New Roman"/>
          <w:sz w:val="24"/>
          <w:szCs w:val="24"/>
        </w:rPr>
        <w:t xml:space="preserve">нию люди. </w:t>
      </w:r>
      <w:r w:rsidR="006529CD" w:rsidRPr="00C35713">
        <w:rPr>
          <w:rFonts w:ascii="Times New Roman" w:hAnsi="Times New Roman" w:cs="Times New Roman"/>
          <w:sz w:val="24"/>
          <w:szCs w:val="24"/>
        </w:rPr>
        <w:t>П</w:t>
      </w:r>
      <w:r w:rsidR="009657F5" w:rsidRPr="00C35713">
        <w:rPr>
          <w:rFonts w:ascii="Times New Roman" w:hAnsi="Times New Roman" w:cs="Times New Roman"/>
          <w:sz w:val="24"/>
          <w:szCs w:val="24"/>
        </w:rPr>
        <w:t>о мнению Искандер</w:t>
      </w:r>
      <w:r w:rsidR="006529CD" w:rsidRPr="00C35713">
        <w:rPr>
          <w:rFonts w:ascii="Times New Roman" w:hAnsi="Times New Roman" w:cs="Times New Roman"/>
          <w:sz w:val="24"/>
          <w:szCs w:val="24"/>
        </w:rPr>
        <w:t>а</w:t>
      </w:r>
      <w:r w:rsidR="009657F5" w:rsidRPr="00C35713">
        <w:rPr>
          <w:rFonts w:ascii="Times New Roman" w:hAnsi="Times New Roman" w:cs="Times New Roman"/>
          <w:sz w:val="24"/>
          <w:szCs w:val="24"/>
        </w:rPr>
        <w:t>, уют сближается по значению с мудростью. Мудрость уютна, а уют может создать только мудрый человек. Однако при этом уютность – качество само по себе необъяснимое: то ли оно врожденное, то ли природа его в принципе иррациональна</w:t>
      </w:r>
      <w:r w:rsidR="005E2438" w:rsidRPr="00C35713">
        <w:rPr>
          <w:rFonts w:ascii="Times New Roman" w:hAnsi="Times New Roman" w:cs="Times New Roman"/>
          <w:sz w:val="24"/>
          <w:szCs w:val="24"/>
        </w:rPr>
        <w:t xml:space="preserve">, </w:t>
      </w:r>
      <w:r w:rsidR="009657F5" w:rsidRPr="00C35713">
        <w:rPr>
          <w:rFonts w:ascii="Times New Roman" w:hAnsi="Times New Roman" w:cs="Times New Roman"/>
          <w:sz w:val="24"/>
          <w:szCs w:val="24"/>
        </w:rPr>
        <w:t>сверхъестественна.</w:t>
      </w:r>
      <w:r w:rsidR="006E52A3" w:rsidRPr="00C35713">
        <w:rPr>
          <w:rFonts w:ascii="Times New Roman" w:hAnsi="Times New Roman" w:cs="Times New Roman"/>
          <w:sz w:val="24"/>
          <w:szCs w:val="24"/>
        </w:rPr>
        <w:t xml:space="preserve"> </w:t>
      </w:r>
      <w:r w:rsidR="00762E90" w:rsidRPr="00C35713">
        <w:rPr>
          <w:rFonts w:ascii="Times New Roman" w:hAnsi="Times New Roman" w:cs="Times New Roman"/>
          <w:sz w:val="24"/>
          <w:szCs w:val="24"/>
        </w:rPr>
        <w:t>Искандер переосмыслил концепт уюта, придал ему множество авторских значений</w:t>
      </w:r>
      <w:r w:rsidR="0095783C" w:rsidRPr="00C35713">
        <w:rPr>
          <w:rFonts w:ascii="Times New Roman" w:hAnsi="Times New Roman" w:cs="Times New Roman"/>
          <w:sz w:val="24"/>
          <w:szCs w:val="24"/>
        </w:rPr>
        <w:t>. И это вполне свойственно для авторов фрагментарного жанра, которые стремятся увидеть мир под новым углом. И описанная выше</w:t>
      </w:r>
      <w:r w:rsidR="00984EE0" w:rsidRPr="00C35713">
        <w:rPr>
          <w:rFonts w:ascii="Times New Roman" w:hAnsi="Times New Roman" w:cs="Times New Roman"/>
          <w:sz w:val="24"/>
          <w:szCs w:val="24"/>
        </w:rPr>
        <w:t xml:space="preserve"> непоследовательность в построении концепта является признаком </w:t>
      </w:r>
      <w:r w:rsidR="00D46C12" w:rsidRPr="00C35713">
        <w:rPr>
          <w:rFonts w:ascii="Times New Roman" w:hAnsi="Times New Roman" w:cs="Times New Roman"/>
          <w:sz w:val="24"/>
          <w:szCs w:val="24"/>
        </w:rPr>
        <w:t>ассоциативного</w:t>
      </w:r>
      <w:r w:rsidR="00984EE0" w:rsidRPr="00C35713">
        <w:rPr>
          <w:rFonts w:ascii="Times New Roman" w:hAnsi="Times New Roman" w:cs="Times New Roman"/>
          <w:sz w:val="24"/>
          <w:szCs w:val="24"/>
        </w:rPr>
        <w:t xml:space="preserve"> мышления, а также отказа Искандера от ярко выраженного дидактизма в своих произведениях</w:t>
      </w:r>
      <w:r w:rsidR="009B5535" w:rsidRPr="00C35713">
        <w:rPr>
          <w:rFonts w:ascii="Times New Roman" w:hAnsi="Times New Roman" w:cs="Times New Roman"/>
          <w:sz w:val="24"/>
          <w:szCs w:val="24"/>
        </w:rPr>
        <w:t>.</w:t>
      </w:r>
    </w:p>
    <w:p w14:paraId="715B947F" w14:textId="77777777" w:rsidR="00781DE9" w:rsidRDefault="00781DE9" w:rsidP="00781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B2D986" w14:textId="6A03276D" w:rsidR="001D058B" w:rsidRPr="00C35713" w:rsidRDefault="00C35713" w:rsidP="00781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713">
        <w:rPr>
          <w:rFonts w:ascii="Times New Roman" w:hAnsi="Times New Roman" w:cs="Times New Roman"/>
          <w:sz w:val="24"/>
          <w:szCs w:val="24"/>
        </w:rPr>
        <w:t>Л</w:t>
      </w:r>
      <w:r w:rsidR="008B7F60" w:rsidRPr="00C35713">
        <w:rPr>
          <w:rFonts w:ascii="Times New Roman" w:hAnsi="Times New Roman" w:cs="Times New Roman"/>
          <w:sz w:val="24"/>
          <w:szCs w:val="24"/>
        </w:rPr>
        <w:t>итератур</w:t>
      </w:r>
      <w:r w:rsidRPr="00C35713">
        <w:rPr>
          <w:rFonts w:ascii="Times New Roman" w:hAnsi="Times New Roman" w:cs="Times New Roman"/>
          <w:sz w:val="24"/>
          <w:szCs w:val="24"/>
        </w:rPr>
        <w:t>а</w:t>
      </w:r>
    </w:p>
    <w:p w14:paraId="34CC6BFF" w14:textId="3B06EA92" w:rsidR="003D5B5F" w:rsidRPr="003D5B5F" w:rsidRDefault="00FF5071" w:rsidP="003D5B5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A5145" w:rsidRPr="004106D3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https://cyberleninka.ru/article/n/fragmentarnyy-imperativ-romantizma</w:t>
        </w:r>
      </w:hyperlink>
      <w:r w:rsidR="00EA5145">
        <w:rPr>
          <w:rFonts w:ascii="Times New Roman" w:hAnsi="Times New Roman" w:cs="Times New Roman"/>
          <w:sz w:val="24"/>
          <w:szCs w:val="24"/>
        </w:rPr>
        <w:t xml:space="preserve"> </w:t>
      </w:r>
      <w:r w:rsidR="003D5B5F" w:rsidRPr="003D5B5F">
        <w:rPr>
          <w:rFonts w:ascii="Times New Roman" w:hAnsi="Times New Roman" w:cs="Times New Roman"/>
          <w:sz w:val="24"/>
          <w:szCs w:val="24"/>
        </w:rPr>
        <w:t xml:space="preserve"> (дата обращения: 14.08.2023).</w:t>
      </w:r>
    </w:p>
    <w:p w14:paraId="2D07B79E" w14:textId="2E960747" w:rsidR="006F4053" w:rsidRPr="006E4583" w:rsidRDefault="006E4583" w:rsidP="006F4053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Gufo</w:t>
      </w:r>
      <w:r w:rsidRPr="006E458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6E45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6F4053" w:rsidRPr="006E45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https://gufo.me/dict/kuznetsov/%D1%83%D1%8E%D1%82</w:t>
        </w:r>
      </w:hyperlink>
    </w:p>
    <w:p w14:paraId="3D99BC14" w14:textId="0F273DA6" w:rsidR="00C35713" w:rsidRPr="00781DE9" w:rsidRDefault="006F4053" w:rsidP="00781DE9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4053">
        <w:rPr>
          <w:rFonts w:ascii="Times New Roman" w:hAnsi="Times New Roman" w:cs="Times New Roman"/>
          <w:sz w:val="24"/>
          <w:szCs w:val="24"/>
        </w:rPr>
        <w:t>Шмелев А.Д. Русская языковая модель мира.</w:t>
      </w:r>
      <w:r w:rsidR="00D06C32">
        <w:rPr>
          <w:rFonts w:ascii="Times New Roman" w:hAnsi="Times New Roman" w:cs="Times New Roman"/>
          <w:sz w:val="24"/>
          <w:szCs w:val="24"/>
        </w:rPr>
        <w:t xml:space="preserve"> М., </w:t>
      </w:r>
      <w:r w:rsidRPr="006F4053">
        <w:rPr>
          <w:rFonts w:ascii="Times New Roman" w:hAnsi="Times New Roman" w:cs="Times New Roman"/>
          <w:sz w:val="24"/>
          <w:szCs w:val="24"/>
        </w:rPr>
        <w:t>2002.</w:t>
      </w:r>
    </w:p>
    <w:sectPr w:rsidR="00C35713" w:rsidRPr="00781DE9" w:rsidSect="005C49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28B"/>
    <w:multiLevelType w:val="hybridMultilevel"/>
    <w:tmpl w:val="0D86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22FEE"/>
    <w:multiLevelType w:val="hybridMultilevel"/>
    <w:tmpl w:val="8C38C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14BB"/>
    <w:multiLevelType w:val="hybridMultilevel"/>
    <w:tmpl w:val="ECF65E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323E82"/>
    <w:multiLevelType w:val="hybridMultilevel"/>
    <w:tmpl w:val="7CA0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D4537"/>
    <w:multiLevelType w:val="hybridMultilevel"/>
    <w:tmpl w:val="7CD8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8039D"/>
    <w:multiLevelType w:val="hybridMultilevel"/>
    <w:tmpl w:val="AE7AF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B0AB5"/>
    <w:multiLevelType w:val="hybridMultilevel"/>
    <w:tmpl w:val="EEAE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06090">
    <w:abstractNumId w:val="3"/>
  </w:num>
  <w:num w:numId="2" w16cid:durableId="299575923">
    <w:abstractNumId w:val="2"/>
  </w:num>
  <w:num w:numId="3" w16cid:durableId="1435398228">
    <w:abstractNumId w:val="0"/>
  </w:num>
  <w:num w:numId="4" w16cid:durableId="1802914505">
    <w:abstractNumId w:val="4"/>
  </w:num>
  <w:num w:numId="5" w16cid:durableId="935479856">
    <w:abstractNumId w:val="5"/>
  </w:num>
  <w:num w:numId="6" w16cid:durableId="1428228666">
    <w:abstractNumId w:val="6"/>
  </w:num>
  <w:num w:numId="7" w16cid:durableId="188883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17"/>
    <w:rsid w:val="000011AC"/>
    <w:rsid w:val="00003787"/>
    <w:rsid w:val="00011193"/>
    <w:rsid w:val="0001610E"/>
    <w:rsid w:val="000244F8"/>
    <w:rsid w:val="000267C9"/>
    <w:rsid w:val="00043D3A"/>
    <w:rsid w:val="0007183E"/>
    <w:rsid w:val="00087C38"/>
    <w:rsid w:val="000A1F53"/>
    <w:rsid w:val="000A7B1A"/>
    <w:rsid w:val="000D01D1"/>
    <w:rsid w:val="000E440F"/>
    <w:rsid w:val="000F684E"/>
    <w:rsid w:val="00100A92"/>
    <w:rsid w:val="00127039"/>
    <w:rsid w:val="00131522"/>
    <w:rsid w:val="00163FC9"/>
    <w:rsid w:val="00172630"/>
    <w:rsid w:val="001B316D"/>
    <w:rsid w:val="001D058B"/>
    <w:rsid w:val="001F057C"/>
    <w:rsid w:val="001F11CA"/>
    <w:rsid w:val="00203A30"/>
    <w:rsid w:val="00210C6C"/>
    <w:rsid w:val="00212BD1"/>
    <w:rsid w:val="00225067"/>
    <w:rsid w:val="0022722F"/>
    <w:rsid w:val="00232110"/>
    <w:rsid w:val="00234B56"/>
    <w:rsid w:val="002537EC"/>
    <w:rsid w:val="002617BF"/>
    <w:rsid w:val="00261951"/>
    <w:rsid w:val="00276592"/>
    <w:rsid w:val="0027684B"/>
    <w:rsid w:val="00280A1C"/>
    <w:rsid w:val="00281FF7"/>
    <w:rsid w:val="002835BC"/>
    <w:rsid w:val="00291906"/>
    <w:rsid w:val="002A5FF9"/>
    <w:rsid w:val="002B2D8E"/>
    <w:rsid w:val="002B6AE4"/>
    <w:rsid w:val="002B7412"/>
    <w:rsid w:val="002C0448"/>
    <w:rsid w:val="002E7974"/>
    <w:rsid w:val="00300294"/>
    <w:rsid w:val="00305CAC"/>
    <w:rsid w:val="00310E4A"/>
    <w:rsid w:val="00325076"/>
    <w:rsid w:val="00325DF7"/>
    <w:rsid w:val="0036688E"/>
    <w:rsid w:val="003718BA"/>
    <w:rsid w:val="003732AA"/>
    <w:rsid w:val="00381CFB"/>
    <w:rsid w:val="0038371B"/>
    <w:rsid w:val="00386F1C"/>
    <w:rsid w:val="003876E4"/>
    <w:rsid w:val="00387FCD"/>
    <w:rsid w:val="00390745"/>
    <w:rsid w:val="003C2D4B"/>
    <w:rsid w:val="003D4AB0"/>
    <w:rsid w:val="003D5B5F"/>
    <w:rsid w:val="003F4EF2"/>
    <w:rsid w:val="004155DB"/>
    <w:rsid w:val="00426AB7"/>
    <w:rsid w:val="00432817"/>
    <w:rsid w:val="00442C90"/>
    <w:rsid w:val="00457376"/>
    <w:rsid w:val="004700A8"/>
    <w:rsid w:val="00470834"/>
    <w:rsid w:val="00480B6E"/>
    <w:rsid w:val="00486A9C"/>
    <w:rsid w:val="004B124B"/>
    <w:rsid w:val="004B16AA"/>
    <w:rsid w:val="004C3B35"/>
    <w:rsid w:val="004E0A50"/>
    <w:rsid w:val="004E3018"/>
    <w:rsid w:val="005050FA"/>
    <w:rsid w:val="00507DB4"/>
    <w:rsid w:val="00510D97"/>
    <w:rsid w:val="00524842"/>
    <w:rsid w:val="00542DFA"/>
    <w:rsid w:val="00544A8A"/>
    <w:rsid w:val="0059100D"/>
    <w:rsid w:val="005B2B3B"/>
    <w:rsid w:val="005B58C7"/>
    <w:rsid w:val="005C04CC"/>
    <w:rsid w:val="005C49B3"/>
    <w:rsid w:val="005C6A5B"/>
    <w:rsid w:val="005D2B04"/>
    <w:rsid w:val="005D6098"/>
    <w:rsid w:val="005E2438"/>
    <w:rsid w:val="005E65FF"/>
    <w:rsid w:val="005E68D0"/>
    <w:rsid w:val="00610328"/>
    <w:rsid w:val="00616F18"/>
    <w:rsid w:val="00633826"/>
    <w:rsid w:val="006478A7"/>
    <w:rsid w:val="006529CD"/>
    <w:rsid w:val="006554CF"/>
    <w:rsid w:val="006A1EB0"/>
    <w:rsid w:val="006A4B9B"/>
    <w:rsid w:val="006D4B2E"/>
    <w:rsid w:val="006D7F06"/>
    <w:rsid w:val="006E0143"/>
    <w:rsid w:val="006E2EBF"/>
    <w:rsid w:val="006E4583"/>
    <w:rsid w:val="006E52A3"/>
    <w:rsid w:val="006E5AB0"/>
    <w:rsid w:val="006F113F"/>
    <w:rsid w:val="006F4053"/>
    <w:rsid w:val="00703A2F"/>
    <w:rsid w:val="007221A8"/>
    <w:rsid w:val="0072600F"/>
    <w:rsid w:val="00750B44"/>
    <w:rsid w:val="00762E90"/>
    <w:rsid w:val="00781DE9"/>
    <w:rsid w:val="007A4989"/>
    <w:rsid w:val="007B4F3A"/>
    <w:rsid w:val="007C125D"/>
    <w:rsid w:val="007C38B4"/>
    <w:rsid w:val="007D7EA7"/>
    <w:rsid w:val="007F05CC"/>
    <w:rsid w:val="007F786B"/>
    <w:rsid w:val="0081101E"/>
    <w:rsid w:val="00813D66"/>
    <w:rsid w:val="00816C67"/>
    <w:rsid w:val="00821B2F"/>
    <w:rsid w:val="00827EAD"/>
    <w:rsid w:val="0083063E"/>
    <w:rsid w:val="00837718"/>
    <w:rsid w:val="00844563"/>
    <w:rsid w:val="0084766E"/>
    <w:rsid w:val="008549F6"/>
    <w:rsid w:val="008A16C1"/>
    <w:rsid w:val="008A4E17"/>
    <w:rsid w:val="008B001E"/>
    <w:rsid w:val="008B09CE"/>
    <w:rsid w:val="008B2041"/>
    <w:rsid w:val="008B7F60"/>
    <w:rsid w:val="008C24FB"/>
    <w:rsid w:val="00910C02"/>
    <w:rsid w:val="00917C0E"/>
    <w:rsid w:val="00924EA8"/>
    <w:rsid w:val="009333FF"/>
    <w:rsid w:val="00936977"/>
    <w:rsid w:val="0095783C"/>
    <w:rsid w:val="009623F6"/>
    <w:rsid w:val="009657F5"/>
    <w:rsid w:val="00970B98"/>
    <w:rsid w:val="00971A73"/>
    <w:rsid w:val="00981AFB"/>
    <w:rsid w:val="00984EE0"/>
    <w:rsid w:val="009A7C16"/>
    <w:rsid w:val="009B5535"/>
    <w:rsid w:val="009C1EE0"/>
    <w:rsid w:val="00A11DF2"/>
    <w:rsid w:val="00A140A2"/>
    <w:rsid w:val="00A243EF"/>
    <w:rsid w:val="00A24AA4"/>
    <w:rsid w:val="00A271F4"/>
    <w:rsid w:val="00A27F3A"/>
    <w:rsid w:val="00A31AC8"/>
    <w:rsid w:val="00A533E7"/>
    <w:rsid w:val="00A53715"/>
    <w:rsid w:val="00A62044"/>
    <w:rsid w:val="00A653A2"/>
    <w:rsid w:val="00A73EF5"/>
    <w:rsid w:val="00A96C15"/>
    <w:rsid w:val="00AC0AF9"/>
    <w:rsid w:val="00AC7E6A"/>
    <w:rsid w:val="00B00C10"/>
    <w:rsid w:val="00B1081B"/>
    <w:rsid w:val="00B10BAA"/>
    <w:rsid w:val="00B11029"/>
    <w:rsid w:val="00B13AE6"/>
    <w:rsid w:val="00B147DE"/>
    <w:rsid w:val="00B215A9"/>
    <w:rsid w:val="00B315E8"/>
    <w:rsid w:val="00B53EBA"/>
    <w:rsid w:val="00B739FA"/>
    <w:rsid w:val="00B86F37"/>
    <w:rsid w:val="00B90E4B"/>
    <w:rsid w:val="00BB48BC"/>
    <w:rsid w:val="00BC1D87"/>
    <w:rsid w:val="00BC4BB0"/>
    <w:rsid w:val="00BD40EF"/>
    <w:rsid w:val="00BF2B5B"/>
    <w:rsid w:val="00C04954"/>
    <w:rsid w:val="00C13A02"/>
    <w:rsid w:val="00C347E7"/>
    <w:rsid w:val="00C35713"/>
    <w:rsid w:val="00C3631F"/>
    <w:rsid w:val="00C75BD7"/>
    <w:rsid w:val="00CA63A4"/>
    <w:rsid w:val="00CC305F"/>
    <w:rsid w:val="00CC506F"/>
    <w:rsid w:val="00CD7686"/>
    <w:rsid w:val="00CD7B94"/>
    <w:rsid w:val="00CE7959"/>
    <w:rsid w:val="00D01832"/>
    <w:rsid w:val="00D06C32"/>
    <w:rsid w:val="00D07574"/>
    <w:rsid w:val="00D14D7F"/>
    <w:rsid w:val="00D3098E"/>
    <w:rsid w:val="00D46C12"/>
    <w:rsid w:val="00D51627"/>
    <w:rsid w:val="00D61D00"/>
    <w:rsid w:val="00DA0460"/>
    <w:rsid w:val="00DA37BD"/>
    <w:rsid w:val="00DB13EE"/>
    <w:rsid w:val="00DB7B09"/>
    <w:rsid w:val="00DC31E2"/>
    <w:rsid w:val="00DD643C"/>
    <w:rsid w:val="00DE3537"/>
    <w:rsid w:val="00DF18BF"/>
    <w:rsid w:val="00DF7A96"/>
    <w:rsid w:val="00E5117C"/>
    <w:rsid w:val="00E52A5D"/>
    <w:rsid w:val="00EA5145"/>
    <w:rsid w:val="00EC6C99"/>
    <w:rsid w:val="00EE24A7"/>
    <w:rsid w:val="00EF3450"/>
    <w:rsid w:val="00F00A24"/>
    <w:rsid w:val="00F033CA"/>
    <w:rsid w:val="00F32C34"/>
    <w:rsid w:val="00F333D5"/>
    <w:rsid w:val="00F63929"/>
    <w:rsid w:val="00F63B5D"/>
    <w:rsid w:val="00F64752"/>
    <w:rsid w:val="00F81C99"/>
    <w:rsid w:val="00F965E1"/>
    <w:rsid w:val="00FB53D2"/>
    <w:rsid w:val="00FC0AFD"/>
    <w:rsid w:val="00FC588B"/>
    <w:rsid w:val="00FE69C2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9CE"/>
  <w15:chartTrackingRefBased/>
  <w15:docId w15:val="{0D163B3D-D607-4548-9FBD-FCED5B65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D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5DF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E24A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A5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fo.me/dict/kuznetsov/%D1%83%D1%8E%D1%82" TargetMode="External"/><Relationship Id="rId5" Type="http://schemas.openxmlformats.org/officeDocument/2006/relationships/hyperlink" Target="https://cyberleninka.ru/article/n/fragmentarnyy-imperativ-romantiz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4766</Characters>
  <Application>Microsoft Office Word</Application>
  <DocSecurity>0</DocSecurity>
  <Lines>79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Кир</dc:creator>
  <cp:keywords/>
  <dc:description/>
  <cp:lastModifiedBy>мария Кир</cp:lastModifiedBy>
  <cp:revision>2</cp:revision>
  <dcterms:created xsi:type="dcterms:W3CDTF">2024-02-16T18:25:00Z</dcterms:created>
  <dcterms:modified xsi:type="dcterms:W3CDTF">2024-02-16T18:25:00Z</dcterms:modified>
</cp:coreProperties>
</file>