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32CB" w14:textId="77777777" w:rsidR="00F00C42" w:rsidRPr="008D0D91" w:rsidRDefault="00F00C42" w:rsidP="008D0D91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D91">
        <w:rPr>
          <w:rFonts w:ascii="Times New Roman" w:hAnsi="Times New Roman"/>
          <w:b/>
          <w:bCs/>
          <w:sz w:val="24"/>
          <w:szCs w:val="24"/>
        </w:rPr>
        <w:t xml:space="preserve">Семантика и сочетаемость слова </w:t>
      </w:r>
      <w:r w:rsidRPr="008D0D91">
        <w:rPr>
          <w:rFonts w:ascii="Times New Roman" w:hAnsi="Times New Roman"/>
          <w:b/>
          <w:bCs/>
          <w:i/>
          <w:iCs/>
          <w:sz w:val="24"/>
          <w:szCs w:val="24"/>
        </w:rPr>
        <w:t>свет</w:t>
      </w:r>
      <w:r w:rsidRPr="008D0D91">
        <w:rPr>
          <w:rFonts w:ascii="Times New Roman" w:hAnsi="Times New Roman"/>
          <w:b/>
          <w:bCs/>
          <w:sz w:val="24"/>
          <w:szCs w:val="24"/>
        </w:rPr>
        <w:t xml:space="preserve"> в архангельских говорах</w:t>
      </w:r>
    </w:p>
    <w:p w14:paraId="44116000" w14:textId="77777777" w:rsidR="008D0D91" w:rsidRDefault="008D0D91" w:rsidP="008D0D9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Сюрина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Сергеевна</w:t>
      </w:r>
    </w:p>
    <w:p w14:paraId="699CBA10" w14:textId="77777777" w:rsidR="008D0D91" w:rsidRDefault="008D0D91" w:rsidP="008D0D9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3C9ADE64" w14:textId="77777777" w:rsidR="00201F6D" w:rsidRPr="00F00C42" w:rsidRDefault="0002716F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>О</w:t>
      </w:r>
      <w:r w:rsidR="000900BF" w:rsidRPr="00F00C42">
        <w:rPr>
          <w:rFonts w:ascii="Times New Roman" w:hAnsi="Times New Roman"/>
          <w:sz w:val="24"/>
          <w:szCs w:val="24"/>
        </w:rPr>
        <w:t>бщерусско</w:t>
      </w:r>
      <w:r w:rsidRPr="00F00C42">
        <w:rPr>
          <w:rFonts w:ascii="Times New Roman" w:hAnsi="Times New Roman"/>
          <w:sz w:val="24"/>
          <w:szCs w:val="24"/>
        </w:rPr>
        <w:t xml:space="preserve">е </w:t>
      </w:r>
      <w:r w:rsidR="000900BF" w:rsidRPr="00F00C42">
        <w:rPr>
          <w:rFonts w:ascii="Times New Roman" w:hAnsi="Times New Roman"/>
          <w:sz w:val="24"/>
          <w:szCs w:val="24"/>
        </w:rPr>
        <w:t>слов</w:t>
      </w:r>
      <w:r w:rsidRPr="00F00C42">
        <w:rPr>
          <w:rFonts w:ascii="Times New Roman" w:hAnsi="Times New Roman"/>
          <w:sz w:val="24"/>
          <w:szCs w:val="24"/>
        </w:rPr>
        <w:t xml:space="preserve">о </w:t>
      </w:r>
      <w:r w:rsidR="000900BF"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="000900BF" w:rsidRPr="00F00C42">
        <w:rPr>
          <w:rFonts w:ascii="Times New Roman" w:hAnsi="Times New Roman"/>
          <w:sz w:val="24"/>
          <w:szCs w:val="24"/>
        </w:rPr>
        <w:t xml:space="preserve"> в говорах архангельского региона </w:t>
      </w:r>
      <w:r w:rsidRPr="00F00C42">
        <w:rPr>
          <w:rFonts w:ascii="Times New Roman" w:hAnsi="Times New Roman"/>
          <w:sz w:val="24"/>
          <w:szCs w:val="24"/>
        </w:rPr>
        <w:t>имеет более развитую семантическую структуру,</w:t>
      </w:r>
      <w:r w:rsidR="000900BF" w:rsidRPr="00F00C42">
        <w:rPr>
          <w:rFonts w:ascii="Times New Roman" w:hAnsi="Times New Roman"/>
          <w:sz w:val="24"/>
          <w:szCs w:val="24"/>
        </w:rPr>
        <w:t xml:space="preserve"> чем в литературном языке. </w:t>
      </w:r>
      <w:r w:rsidR="001A5C7F" w:rsidRPr="00F00C42">
        <w:rPr>
          <w:rFonts w:ascii="Times New Roman" w:hAnsi="Times New Roman"/>
          <w:sz w:val="24"/>
          <w:szCs w:val="24"/>
        </w:rPr>
        <w:t xml:space="preserve">В основном </w:t>
      </w:r>
      <w:r w:rsidR="00444536" w:rsidRPr="00F00C42">
        <w:rPr>
          <w:rFonts w:ascii="Times New Roman" w:hAnsi="Times New Roman"/>
          <w:sz w:val="24"/>
          <w:szCs w:val="24"/>
        </w:rPr>
        <w:t xml:space="preserve">значения возникают на основе </w:t>
      </w:r>
      <w:r w:rsidR="001A5C7F" w:rsidRPr="00F00C42">
        <w:rPr>
          <w:rFonts w:ascii="Times New Roman" w:hAnsi="Times New Roman"/>
          <w:sz w:val="24"/>
          <w:szCs w:val="24"/>
        </w:rPr>
        <w:t xml:space="preserve">метафорических и метонимических </w:t>
      </w:r>
      <w:r w:rsidR="00C71204" w:rsidRPr="00F00C42">
        <w:rPr>
          <w:rFonts w:ascii="Times New Roman" w:hAnsi="Times New Roman"/>
          <w:sz w:val="24"/>
          <w:szCs w:val="24"/>
        </w:rPr>
        <w:t>отношени</w:t>
      </w:r>
      <w:r w:rsidR="00444536" w:rsidRPr="00F00C42">
        <w:rPr>
          <w:rFonts w:ascii="Times New Roman" w:hAnsi="Times New Roman"/>
          <w:sz w:val="24"/>
          <w:szCs w:val="24"/>
        </w:rPr>
        <w:t>й</w:t>
      </w:r>
      <w:r w:rsidR="001A5C7F" w:rsidRPr="00F00C42">
        <w:rPr>
          <w:rFonts w:ascii="Times New Roman" w:hAnsi="Times New Roman"/>
          <w:sz w:val="24"/>
          <w:szCs w:val="24"/>
        </w:rPr>
        <w:t>.</w:t>
      </w:r>
      <w:r w:rsidRPr="00F00C42">
        <w:rPr>
          <w:rFonts w:ascii="Times New Roman" w:hAnsi="Times New Roman"/>
          <w:sz w:val="24"/>
          <w:szCs w:val="24"/>
        </w:rPr>
        <w:t xml:space="preserve"> Р</w:t>
      </w:r>
      <w:r w:rsidR="001A5C7F" w:rsidRPr="00F00C42">
        <w:rPr>
          <w:rFonts w:ascii="Times New Roman" w:hAnsi="Times New Roman"/>
          <w:sz w:val="24"/>
          <w:szCs w:val="24"/>
        </w:rPr>
        <w:t>ассмотрим наиболее интересные значения, проявляющиеся в необычной для литературного языка сочетаемост</w:t>
      </w:r>
      <w:r w:rsidR="00444536" w:rsidRPr="00F00C42">
        <w:rPr>
          <w:rFonts w:ascii="Times New Roman" w:hAnsi="Times New Roman"/>
          <w:sz w:val="24"/>
          <w:szCs w:val="24"/>
        </w:rPr>
        <w:t>и, привлекая материал картотеки и собственных записей</w:t>
      </w:r>
      <w:r w:rsidR="00CD07C9" w:rsidRPr="00F00C42">
        <w:rPr>
          <w:rFonts w:ascii="Times New Roman" w:hAnsi="Times New Roman"/>
          <w:sz w:val="24"/>
          <w:szCs w:val="24"/>
        </w:rPr>
        <w:t xml:space="preserve"> из</w:t>
      </w:r>
      <w:r w:rsidR="00444536" w:rsidRPr="00F00C42">
        <w:rPr>
          <w:rFonts w:ascii="Times New Roman" w:hAnsi="Times New Roman"/>
          <w:sz w:val="24"/>
          <w:szCs w:val="24"/>
        </w:rPr>
        <w:t xml:space="preserve"> деревн</w:t>
      </w:r>
      <w:r w:rsidR="00CD07C9" w:rsidRPr="00F00C42">
        <w:rPr>
          <w:rFonts w:ascii="Times New Roman" w:hAnsi="Times New Roman"/>
          <w:sz w:val="24"/>
          <w:szCs w:val="24"/>
        </w:rPr>
        <w:t>и</w:t>
      </w:r>
      <w:r w:rsidR="00444536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536" w:rsidRPr="00F00C42">
        <w:rPr>
          <w:rFonts w:ascii="Times New Roman" w:hAnsi="Times New Roman"/>
          <w:sz w:val="24"/>
          <w:szCs w:val="24"/>
        </w:rPr>
        <w:t>Верала</w:t>
      </w:r>
      <w:proofErr w:type="spellEnd"/>
      <w:r w:rsidR="00444536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536" w:rsidRPr="00F00C42">
        <w:rPr>
          <w:rFonts w:ascii="Times New Roman" w:hAnsi="Times New Roman"/>
          <w:sz w:val="24"/>
          <w:szCs w:val="24"/>
        </w:rPr>
        <w:t>Няндомкого</w:t>
      </w:r>
      <w:proofErr w:type="spellEnd"/>
      <w:r w:rsidR="00444536" w:rsidRPr="00F00C42">
        <w:rPr>
          <w:rFonts w:ascii="Times New Roman" w:hAnsi="Times New Roman"/>
          <w:sz w:val="24"/>
          <w:szCs w:val="24"/>
        </w:rPr>
        <w:t xml:space="preserve"> района.</w:t>
      </w:r>
    </w:p>
    <w:p w14:paraId="1C526F5B" w14:textId="77777777" w:rsidR="00C71204" w:rsidRPr="00F00C42" w:rsidRDefault="00C71204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В значении ‘рассвет, восход солнца’ слово </w:t>
      </w:r>
      <w:r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Pr="00F00C42">
        <w:rPr>
          <w:rFonts w:ascii="Times New Roman" w:hAnsi="Times New Roman"/>
          <w:sz w:val="24"/>
          <w:szCs w:val="24"/>
        </w:rPr>
        <w:t xml:space="preserve"> </w:t>
      </w:r>
      <w:r w:rsidR="00444536" w:rsidRPr="00F00C42">
        <w:rPr>
          <w:rFonts w:ascii="Times New Roman" w:hAnsi="Times New Roman"/>
          <w:sz w:val="24"/>
          <w:szCs w:val="24"/>
        </w:rPr>
        <w:t>является</w:t>
      </w:r>
      <w:r w:rsidRPr="00F00C42">
        <w:rPr>
          <w:rFonts w:ascii="Times New Roman" w:hAnsi="Times New Roman"/>
          <w:sz w:val="24"/>
          <w:szCs w:val="24"/>
        </w:rPr>
        <w:t xml:space="preserve"> синонимом к однокоренному слову </w:t>
      </w:r>
      <w:r w:rsidRPr="00F00C42">
        <w:rPr>
          <w:rFonts w:ascii="Times New Roman" w:hAnsi="Times New Roman"/>
          <w:i/>
          <w:iCs/>
          <w:sz w:val="24"/>
          <w:szCs w:val="24"/>
        </w:rPr>
        <w:t>рассвет</w:t>
      </w:r>
      <w:r w:rsidRPr="00F00C42">
        <w:rPr>
          <w:rFonts w:ascii="Times New Roman" w:hAnsi="Times New Roman"/>
          <w:sz w:val="24"/>
          <w:szCs w:val="24"/>
        </w:rPr>
        <w:t xml:space="preserve">. Значение активно реализуется в сочетании с различными предлогами: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Перет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све́том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00C42">
        <w:rPr>
          <w:rFonts w:ascii="Times New Roman" w:hAnsi="Times New Roman"/>
          <w:sz w:val="24"/>
          <w:szCs w:val="24"/>
        </w:rPr>
        <w:t>зв'о́зды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ста́ли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па́дат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'. </w:t>
      </w:r>
      <w:bookmarkStart w:id="0" w:name="_Hlk150779761"/>
      <w:proofErr w:type="spellStart"/>
      <w:r w:rsidRPr="00F00C42">
        <w:rPr>
          <w:rFonts w:ascii="Times New Roman" w:hAnsi="Times New Roman"/>
          <w:sz w:val="24"/>
          <w:szCs w:val="24"/>
        </w:rPr>
        <w:t>Вали́с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F00C42">
        <w:rPr>
          <w:rFonts w:ascii="Times New Roman" w:hAnsi="Times New Roman"/>
          <w:sz w:val="24"/>
          <w:szCs w:val="24"/>
        </w:rPr>
        <w:t>спа́т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', к </w:t>
      </w:r>
      <w:proofErr w:type="spellStart"/>
      <w:r w:rsidRPr="00F00C42">
        <w:rPr>
          <w:rFonts w:ascii="Times New Roman" w:hAnsi="Times New Roman"/>
          <w:sz w:val="24"/>
          <w:szCs w:val="24"/>
        </w:rPr>
        <w:t>у́тру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к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мост </w:t>
      </w:r>
      <w:proofErr w:type="spellStart"/>
      <w:r w:rsidRPr="00F00C42">
        <w:rPr>
          <w:rFonts w:ascii="Times New Roman" w:hAnsi="Times New Roman"/>
          <w:sz w:val="24"/>
          <w:szCs w:val="24"/>
        </w:rPr>
        <w:t>бу́д'о</w:t>
      </w:r>
      <w:bookmarkEnd w:id="0"/>
      <w:proofErr w:type="spellEnd"/>
      <w:r w:rsidR="00444536"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sz w:val="24"/>
          <w:szCs w:val="24"/>
        </w:rPr>
        <w:t>Молод'о́ш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до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гул'а́т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Pr="00F00C42">
        <w:rPr>
          <w:rFonts w:ascii="Times New Roman" w:hAnsi="Times New Roman"/>
          <w:sz w:val="24"/>
          <w:szCs w:val="24"/>
        </w:rPr>
        <w:t>засвета́т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bookmarkStart w:id="1" w:name="_Hlk150779684"/>
    </w:p>
    <w:bookmarkEnd w:id="1"/>
    <w:p w14:paraId="2186C569" w14:textId="77777777" w:rsidR="009C4355" w:rsidRPr="00F00C42" w:rsidRDefault="00C71204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Широкое распространение имеет в функции предиката: В </w:t>
      </w:r>
      <w:proofErr w:type="spellStart"/>
      <w:r w:rsidRPr="00F00C42">
        <w:rPr>
          <w:rFonts w:ascii="Times New Roman" w:hAnsi="Times New Roman"/>
          <w:sz w:val="24"/>
          <w:szCs w:val="24"/>
        </w:rPr>
        <w:t>воjну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как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– на́ поле. </w:t>
      </w:r>
      <w:proofErr w:type="spellStart"/>
      <w:r w:rsidRPr="00F00C42">
        <w:rPr>
          <w:rFonts w:ascii="Times New Roman" w:hAnsi="Times New Roman"/>
          <w:sz w:val="24"/>
          <w:szCs w:val="24"/>
        </w:rPr>
        <w:t>Са́ми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по себе́ </w:t>
      </w:r>
      <w:proofErr w:type="spellStart"/>
      <w:r w:rsidRPr="00F00C42">
        <w:rPr>
          <w:rFonts w:ascii="Times New Roman" w:hAnsi="Times New Roman"/>
          <w:sz w:val="24"/>
          <w:szCs w:val="24"/>
        </w:rPr>
        <w:t>гул'а́jут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дак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, как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так и пошли́. </w:t>
      </w:r>
      <w:proofErr w:type="spellStart"/>
      <w:r w:rsidRPr="00F00C42">
        <w:rPr>
          <w:rFonts w:ascii="Times New Roman" w:hAnsi="Times New Roman"/>
          <w:sz w:val="24"/>
          <w:szCs w:val="24"/>
        </w:rPr>
        <w:t>У́тром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ра́но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ли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? </w:t>
      </w:r>
    </w:p>
    <w:p w14:paraId="4A500E55" w14:textId="77777777" w:rsidR="00C71204" w:rsidRPr="00F00C42" w:rsidRDefault="00C71204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В глагольной сочетаемости лексемы в </w:t>
      </w:r>
      <w:r w:rsidR="009C4355" w:rsidRPr="00F00C42">
        <w:rPr>
          <w:rFonts w:ascii="Times New Roman" w:hAnsi="Times New Roman"/>
          <w:sz w:val="24"/>
          <w:szCs w:val="24"/>
        </w:rPr>
        <w:t>этом</w:t>
      </w:r>
      <w:r w:rsidRPr="00F00C42">
        <w:rPr>
          <w:rFonts w:ascii="Times New Roman" w:hAnsi="Times New Roman"/>
          <w:sz w:val="24"/>
          <w:szCs w:val="24"/>
        </w:rPr>
        <w:t xml:space="preserve"> значении прослеживается некая </w:t>
      </w:r>
      <w:proofErr w:type="spellStart"/>
      <w:r w:rsidRPr="00F00C42">
        <w:rPr>
          <w:rFonts w:ascii="Times New Roman" w:hAnsi="Times New Roman"/>
          <w:sz w:val="24"/>
          <w:szCs w:val="24"/>
        </w:rPr>
        <w:t>процессуальность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можно выделить этапы наступления рассвета. Сначала СВЕТ ПОДНИМАЕТСЯ: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подни́мица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00C42">
        <w:rPr>
          <w:rFonts w:ascii="Times New Roman" w:hAnsi="Times New Roman"/>
          <w:sz w:val="24"/>
          <w:szCs w:val="24"/>
        </w:rPr>
        <w:t>на́до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фстава́т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'.; он может РОССВЕТИТЬСЯ – когда солнце взошло не до конца: Когда́ </w:t>
      </w:r>
      <w:proofErr w:type="spellStart"/>
      <w:r w:rsidRPr="00F00C42">
        <w:rPr>
          <w:rFonts w:ascii="Times New Roman" w:hAnsi="Times New Roman"/>
          <w:sz w:val="24"/>
          <w:szCs w:val="24"/>
        </w:rPr>
        <w:t>россве́тицца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дошшо́ч'ки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снима́jут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.; затем СВЕТ ВСТАЕТ – значит, уже полностью рассвело: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Све́то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стал</w:t>
      </w:r>
      <w:r w:rsidRPr="00F00C42">
        <w:rPr>
          <w:rFonts w:ascii="Times New Roman" w:hAnsi="Times New Roman"/>
          <w:sz w:val="24"/>
          <w:szCs w:val="24"/>
        </w:rPr>
        <w:t xml:space="preserve">, дак </w:t>
      </w:r>
      <w:proofErr w:type="spellStart"/>
      <w:r w:rsidRPr="00F00C42">
        <w:rPr>
          <w:rFonts w:ascii="Times New Roman" w:hAnsi="Times New Roman"/>
          <w:sz w:val="24"/>
          <w:szCs w:val="24"/>
        </w:rPr>
        <w:t>му́хи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зафу́кали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Све́т-то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ста́л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jа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и </w:t>
      </w:r>
      <w:proofErr w:type="spellStart"/>
      <w:r w:rsidRPr="00F00C42">
        <w:rPr>
          <w:rFonts w:ascii="Times New Roman" w:hAnsi="Times New Roman"/>
          <w:sz w:val="24"/>
          <w:szCs w:val="24"/>
        </w:rPr>
        <w:t>вопл'у</w:t>
      </w:r>
      <w:proofErr w:type="spellEnd"/>
      <w:r w:rsidRPr="00F00C42">
        <w:rPr>
          <w:rFonts w:ascii="Times New Roman" w:hAnsi="Times New Roman"/>
          <w:sz w:val="24"/>
          <w:szCs w:val="24"/>
        </w:rPr>
        <w:t>́: «</w:t>
      </w:r>
      <w:proofErr w:type="spellStart"/>
      <w:r w:rsidRPr="00F00C42">
        <w:rPr>
          <w:rFonts w:ascii="Times New Roman" w:hAnsi="Times New Roman"/>
          <w:sz w:val="24"/>
          <w:szCs w:val="24"/>
        </w:rPr>
        <w:t>Никано́р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! Пошли́!» </w:t>
      </w:r>
      <w:r w:rsidR="00F705DC" w:rsidRPr="00F00C42">
        <w:rPr>
          <w:rFonts w:ascii="Times New Roman" w:hAnsi="Times New Roman"/>
          <w:sz w:val="24"/>
          <w:szCs w:val="24"/>
        </w:rPr>
        <w:t xml:space="preserve">На мой взгляд, такая сочетаемость говорит о том, что рассвет в сознании носителей диалекта представляется как восходящее из-за горизонта солнце, даже не освещение, которое от него исходит. </w:t>
      </w:r>
    </w:p>
    <w:p w14:paraId="7C42ADC3" w14:textId="77777777" w:rsidR="009C4355" w:rsidRPr="00F00C42" w:rsidRDefault="00C71204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58998573"/>
      <w:r w:rsidRPr="00F00C42">
        <w:rPr>
          <w:rFonts w:ascii="Times New Roman" w:hAnsi="Times New Roman"/>
          <w:sz w:val="24"/>
          <w:szCs w:val="24"/>
        </w:rPr>
        <w:t>Наречное значение ‘очень рано, до восхода солнца’ выражается с помощью сочетания ДО́ СВЕ́ТУ</w:t>
      </w:r>
      <w:bookmarkStart w:id="3" w:name="_Hlk150200559"/>
      <w:r w:rsidRPr="00F00C42">
        <w:rPr>
          <w:rFonts w:ascii="Times New Roman" w:hAnsi="Times New Roman"/>
          <w:sz w:val="24"/>
          <w:szCs w:val="24"/>
        </w:rPr>
        <w:t xml:space="preserve">: </w:t>
      </w:r>
      <w:bookmarkEnd w:id="3"/>
      <w:r w:rsidRPr="00F00C42">
        <w:rPr>
          <w:rFonts w:ascii="Times New Roman" w:hAnsi="Times New Roman"/>
          <w:i/>
          <w:sz w:val="24"/>
          <w:szCs w:val="24"/>
        </w:rPr>
        <w:t xml:space="preserve">До </w:t>
      </w:r>
      <w:proofErr w:type="spellStart"/>
      <w:r w:rsidRPr="00F00C42">
        <w:rPr>
          <w:rFonts w:ascii="Times New Roman" w:hAnsi="Times New Roman"/>
          <w:i/>
          <w:sz w:val="24"/>
          <w:szCs w:val="24"/>
        </w:rPr>
        <w:t>све́ту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пе́цьку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истопи́ли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Я́ говорю́, </w:t>
      </w:r>
      <w:proofErr w:type="spellStart"/>
      <w:r w:rsidRPr="00F00C42">
        <w:rPr>
          <w:rFonts w:ascii="Times New Roman" w:hAnsi="Times New Roman"/>
          <w:sz w:val="24"/>
          <w:szCs w:val="24"/>
        </w:rPr>
        <w:t>привороти́ла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бы ко мне́, </w:t>
      </w:r>
      <w:proofErr w:type="spellStart"/>
      <w:r w:rsidRPr="00F00C42">
        <w:rPr>
          <w:rFonts w:ascii="Times New Roman" w:hAnsi="Times New Roman"/>
          <w:sz w:val="24"/>
          <w:szCs w:val="24"/>
        </w:rPr>
        <w:t>посиде́ла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бы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до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F00C42">
        <w:rPr>
          <w:rFonts w:ascii="Times New Roman" w:hAnsi="Times New Roman"/>
          <w:sz w:val="24"/>
          <w:szCs w:val="24"/>
        </w:rPr>
        <w:t>пото́м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пошла́. </w:t>
      </w:r>
      <w:r w:rsidRPr="00F00C42">
        <w:rPr>
          <w:rFonts w:ascii="Times New Roman" w:hAnsi="Times New Roman"/>
          <w:i/>
          <w:iCs/>
          <w:sz w:val="24"/>
          <w:szCs w:val="24"/>
        </w:rPr>
        <w:t>До́ свиту</w:t>
      </w:r>
      <w:r w:rsidRPr="00F00C42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00C42">
        <w:rPr>
          <w:rFonts w:ascii="Times New Roman" w:hAnsi="Times New Roman"/>
          <w:sz w:val="24"/>
          <w:szCs w:val="24"/>
        </w:rPr>
        <w:t>до́жыл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00C42">
        <w:rPr>
          <w:rFonts w:ascii="Times New Roman" w:hAnsi="Times New Roman"/>
          <w:sz w:val="24"/>
          <w:szCs w:val="24"/>
        </w:rPr>
        <w:t>у́мер</w:t>
      </w:r>
      <w:proofErr w:type="spellEnd"/>
      <w:r w:rsidR="00346511" w:rsidRPr="00F00C42">
        <w:rPr>
          <w:rFonts w:ascii="Times New Roman" w:hAnsi="Times New Roman"/>
          <w:sz w:val="24"/>
          <w:szCs w:val="24"/>
        </w:rPr>
        <w:t xml:space="preserve">. </w:t>
      </w:r>
      <w:r w:rsidR="009C4355" w:rsidRPr="00F00C42">
        <w:rPr>
          <w:rFonts w:ascii="Times New Roman" w:hAnsi="Times New Roman"/>
          <w:sz w:val="24"/>
          <w:szCs w:val="24"/>
        </w:rPr>
        <w:t xml:space="preserve">Это выражение имеет ряд междиалектных синонимов, например, </w:t>
      </w:r>
      <w:r w:rsidR="009C4355" w:rsidRPr="00F00C42">
        <w:rPr>
          <w:rFonts w:ascii="Times New Roman" w:hAnsi="Times New Roman"/>
          <w:i/>
          <w:iCs/>
          <w:sz w:val="24"/>
          <w:szCs w:val="24"/>
        </w:rPr>
        <w:t xml:space="preserve">до </w:t>
      </w:r>
      <w:proofErr w:type="spellStart"/>
      <w:r w:rsidR="009C4355" w:rsidRPr="00F00C42">
        <w:rPr>
          <w:rFonts w:ascii="Times New Roman" w:hAnsi="Times New Roman"/>
          <w:i/>
          <w:iCs/>
          <w:sz w:val="24"/>
          <w:szCs w:val="24"/>
        </w:rPr>
        <w:t>всхо́д</w:t>
      </w:r>
      <w:proofErr w:type="spellEnd"/>
      <w:r w:rsidR="009C4355"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4355" w:rsidRPr="00F00C42">
        <w:rPr>
          <w:rFonts w:ascii="Times New Roman" w:hAnsi="Times New Roman"/>
          <w:i/>
          <w:iCs/>
          <w:sz w:val="24"/>
          <w:szCs w:val="24"/>
        </w:rPr>
        <w:t>со́лнца</w:t>
      </w:r>
      <w:proofErr w:type="spellEnd"/>
      <w:r w:rsidR="009C4355" w:rsidRPr="00F00C42">
        <w:rPr>
          <w:rFonts w:ascii="Times New Roman" w:hAnsi="Times New Roman"/>
          <w:i/>
          <w:iCs/>
          <w:sz w:val="24"/>
          <w:szCs w:val="24"/>
        </w:rPr>
        <w:t xml:space="preserve">, до </w:t>
      </w:r>
      <w:proofErr w:type="spellStart"/>
      <w:r w:rsidR="009C4355" w:rsidRPr="00F00C42">
        <w:rPr>
          <w:rFonts w:ascii="Times New Roman" w:hAnsi="Times New Roman"/>
          <w:i/>
          <w:iCs/>
          <w:sz w:val="24"/>
          <w:szCs w:val="24"/>
        </w:rPr>
        <w:t>всхо́жого</w:t>
      </w:r>
      <w:proofErr w:type="spellEnd"/>
      <w:r w:rsidR="009C4355" w:rsidRPr="00F00C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9C4355" w:rsidRPr="00F00C42">
        <w:rPr>
          <w:rFonts w:ascii="Times New Roman" w:hAnsi="Times New Roman"/>
          <w:i/>
          <w:iCs/>
          <w:sz w:val="24"/>
          <w:szCs w:val="24"/>
        </w:rPr>
        <w:t>до́светь</w:t>
      </w:r>
      <w:proofErr w:type="spellEnd"/>
      <w:r w:rsidR="009C4355" w:rsidRPr="00F00C42">
        <w:rPr>
          <w:rFonts w:ascii="Times New Roman" w:hAnsi="Times New Roman"/>
          <w:i/>
          <w:iCs/>
          <w:sz w:val="24"/>
          <w:szCs w:val="24"/>
        </w:rPr>
        <w:t xml:space="preserve">, до </w:t>
      </w:r>
      <w:proofErr w:type="spellStart"/>
      <w:r w:rsidR="009C4355" w:rsidRPr="00F00C42">
        <w:rPr>
          <w:rFonts w:ascii="Times New Roman" w:hAnsi="Times New Roman"/>
          <w:i/>
          <w:iCs/>
          <w:sz w:val="24"/>
          <w:szCs w:val="24"/>
        </w:rPr>
        <w:t>со́лнца</w:t>
      </w:r>
      <w:proofErr w:type="spellEnd"/>
      <w:r w:rsidR="009C4355" w:rsidRPr="00F00C42">
        <w:rPr>
          <w:rFonts w:ascii="Times New Roman" w:hAnsi="Times New Roman"/>
          <w:i/>
          <w:iCs/>
          <w:sz w:val="24"/>
          <w:szCs w:val="24"/>
        </w:rPr>
        <w:t>.</w:t>
      </w:r>
    </w:p>
    <w:p w14:paraId="25111EB5" w14:textId="77777777" w:rsidR="002A3A37" w:rsidRPr="00F00C42" w:rsidRDefault="00524335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136956632"/>
      <w:bookmarkEnd w:id="2"/>
      <w:r w:rsidRPr="00F00C42">
        <w:rPr>
          <w:rFonts w:ascii="Times New Roman" w:hAnsi="Times New Roman"/>
          <w:sz w:val="24"/>
          <w:szCs w:val="24"/>
        </w:rPr>
        <w:t xml:space="preserve">В </w:t>
      </w:r>
      <w:r w:rsidR="00B3622C" w:rsidRPr="00F00C42">
        <w:rPr>
          <w:rFonts w:ascii="Times New Roman" w:hAnsi="Times New Roman"/>
          <w:sz w:val="24"/>
          <w:szCs w:val="24"/>
        </w:rPr>
        <w:t>диалектах</w:t>
      </w:r>
      <w:r w:rsidRPr="00F00C42">
        <w:rPr>
          <w:rFonts w:ascii="Times New Roman" w:hAnsi="Times New Roman"/>
          <w:sz w:val="24"/>
          <w:szCs w:val="24"/>
        </w:rPr>
        <w:t xml:space="preserve"> </w:t>
      </w:r>
      <w:r w:rsidR="0002716F" w:rsidRPr="00F00C42">
        <w:rPr>
          <w:rFonts w:ascii="Times New Roman" w:hAnsi="Times New Roman"/>
          <w:sz w:val="24"/>
          <w:szCs w:val="24"/>
        </w:rPr>
        <w:t xml:space="preserve">лексема </w:t>
      </w:r>
      <w:r w:rsidR="0002716F"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="0002716F" w:rsidRPr="00F00C42">
        <w:rPr>
          <w:rFonts w:ascii="Times New Roman" w:hAnsi="Times New Roman"/>
          <w:sz w:val="24"/>
          <w:szCs w:val="24"/>
        </w:rPr>
        <w:t xml:space="preserve"> имеет также следующее значение:</w:t>
      </w:r>
      <w:r w:rsidR="00AE2AF8" w:rsidRPr="00F00C42">
        <w:rPr>
          <w:rFonts w:ascii="Times New Roman" w:hAnsi="Times New Roman"/>
          <w:sz w:val="24"/>
          <w:szCs w:val="24"/>
        </w:rPr>
        <w:t xml:space="preserve"> </w:t>
      </w:r>
      <w:r w:rsidR="005204D8" w:rsidRPr="00F00C42">
        <w:rPr>
          <w:rFonts w:ascii="Times New Roman" w:hAnsi="Times New Roman"/>
          <w:sz w:val="24"/>
          <w:szCs w:val="24"/>
        </w:rPr>
        <w:t>‘светлое время суток’. Оно представлено во множестве проявлений: в предложно-падежной, атрибутивной сочетаемости</w:t>
      </w:r>
      <w:r w:rsidRPr="00F00C42">
        <w:rPr>
          <w:rFonts w:ascii="Times New Roman" w:hAnsi="Times New Roman"/>
          <w:sz w:val="24"/>
          <w:szCs w:val="24"/>
        </w:rPr>
        <w:t xml:space="preserve"> и даже в функции предиката</w:t>
      </w:r>
      <w:r w:rsidR="005204D8" w:rsidRPr="00F00C42">
        <w:rPr>
          <w:rFonts w:ascii="Times New Roman" w:hAnsi="Times New Roman"/>
          <w:sz w:val="24"/>
          <w:szCs w:val="24"/>
        </w:rPr>
        <w:t xml:space="preserve">. </w:t>
      </w:r>
      <w:r w:rsidR="00B51922" w:rsidRPr="00F00C42">
        <w:rPr>
          <w:rFonts w:ascii="Times New Roman" w:hAnsi="Times New Roman"/>
          <w:sz w:val="24"/>
          <w:szCs w:val="24"/>
        </w:rPr>
        <w:t>Так, о</w:t>
      </w:r>
      <w:r w:rsidR="002A3A37" w:rsidRPr="00F00C42">
        <w:rPr>
          <w:rFonts w:ascii="Times New Roman" w:hAnsi="Times New Roman"/>
          <w:sz w:val="24"/>
          <w:szCs w:val="24"/>
        </w:rPr>
        <w:t xml:space="preserve">бстоятельственное значение времени ‘в светлое время суток, при дневном свете’ выражается </w:t>
      </w:r>
      <w:r w:rsidR="00D256EA" w:rsidRPr="00F00C42">
        <w:rPr>
          <w:rFonts w:ascii="Times New Roman" w:hAnsi="Times New Roman"/>
          <w:sz w:val="24"/>
          <w:szCs w:val="24"/>
        </w:rPr>
        <w:t xml:space="preserve">в виде предложно-падежного сочетания </w:t>
      </w:r>
      <w:r w:rsidR="002A3A37" w:rsidRPr="00F00C42">
        <w:rPr>
          <w:rFonts w:ascii="Times New Roman" w:hAnsi="Times New Roman"/>
          <w:i/>
          <w:iCs/>
          <w:sz w:val="24"/>
          <w:szCs w:val="24"/>
        </w:rPr>
        <w:t>НА СВЕТУ́</w:t>
      </w:r>
      <w:r w:rsidR="002A3A37" w:rsidRPr="00F00C42">
        <w:rPr>
          <w:rFonts w:ascii="Times New Roman" w:hAnsi="Times New Roman"/>
          <w:sz w:val="24"/>
          <w:szCs w:val="24"/>
        </w:rPr>
        <w:t xml:space="preserve">: </w:t>
      </w:r>
      <w:r w:rsidR="00D256EA" w:rsidRPr="00F00C42">
        <w:rPr>
          <w:rFonts w:ascii="Times New Roman" w:hAnsi="Times New Roman"/>
          <w:i/>
          <w:iCs/>
          <w:sz w:val="24"/>
          <w:szCs w:val="24"/>
        </w:rPr>
        <w:t>На</w:t>
      </w:r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r w:rsidR="00D256EA" w:rsidRPr="00F00C42">
        <w:rPr>
          <w:rFonts w:ascii="Times New Roman" w:hAnsi="Times New Roman"/>
          <w:i/>
          <w:iCs/>
          <w:sz w:val="24"/>
          <w:szCs w:val="24"/>
        </w:rPr>
        <w:t>свету́-то</w:t>
      </w:r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ута́шшымс'а-те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Биле́т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закажы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́,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то́л'ко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шо́б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r w:rsidR="00D256EA" w:rsidRPr="00F00C42">
        <w:rPr>
          <w:rFonts w:ascii="Times New Roman" w:hAnsi="Times New Roman"/>
          <w:i/>
          <w:iCs/>
          <w:sz w:val="24"/>
          <w:szCs w:val="24"/>
        </w:rPr>
        <w:t>на свету́</w:t>
      </w:r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прилете́ть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Арха́нгел'ск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. </w:t>
      </w:r>
      <w:r w:rsidR="00D256EA" w:rsidRPr="00F00C42">
        <w:rPr>
          <w:rFonts w:ascii="Times New Roman" w:hAnsi="Times New Roman"/>
          <w:i/>
          <w:iCs/>
          <w:sz w:val="24"/>
          <w:szCs w:val="24"/>
        </w:rPr>
        <w:t>На свету́</w:t>
      </w:r>
      <w:r w:rsidR="00D256EA" w:rsidRPr="00F00C42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поjду́т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но́ч'jу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карау́лиш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. </w:t>
      </w:r>
    </w:p>
    <w:p w14:paraId="1CD3CBD0" w14:textId="77777777" w:rsidR="002A3A37" w:rsidRPr="00F00C42" w:rsidRDefault="002A3A37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Временное значение ‘пока светло’, близкое предыдущему, может выражаться вариантами </w:t>
      </w:r>
      <w:r w:rsidRPr="00F00C42">
        <w:rPr>
          <w:rFonts w:ascii="Times New Roman" w:hAnsi="Times New Roman"/>
          <w:i/>
          <w:iCs/>
          <w:sz w:val="24"/>
          <w:szCs w:val="24"/>
        </w:rPr>
        <w:t>СВЕ́ТОМ, В Э́ТОТ СВЕ́Т</w:t>
      </w:r>
      <w:r w:rsidRPr="00F00C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00C42">
        <w:rPr>
          <w:rFonts w:ascii="Times New Roman" w:hAnsi="Times New Roman"/>
          <w:sz w:val="24"/>
          <w:szCs w:val="24"/>
        </w:rPr>
        <w:t>Зач'е́м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нам </w:t>
      </w:r>
      <w:proofErr w:type="spellStart"/>
      <w:r w:rsidRPr="00F00C42">
        <w:rPr>
          <w:rFonts w:ascii="Times New Roman" w:hAnsi="Times New Roman"/>
          <w:sz w:val="24"/>
          <w:szCs w:val="24"/>
        </w:rPr>
        <w:t>но́ч'jу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т'о́мноj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ити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–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све́том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схо́дим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а то́ </w:t>
      </w:r>
      <w:proofErr w:type="spellStart"/>
      <w:r w:rsidRPr="00F00C42">
        <w:rPr>
          <w:rFonts w:ascii="Times New Roman" w:hAnsi="Times New Roman"/>
          <w:sz w:val="24"/>
          <w:szCs w:val="24"/>
        </w:rPr>
        <w:t>доро́гу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пло́хо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ви́дно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sz w:val="24"/>
          <w:szCs w:val="24"/>
        </w:rPr>
        <w:t>На́до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бы </w:t>
      </w:r>
      <w:proofErr w:type="spellStart"/>
      <w:r w:rsidRPr="00F00C42">
        <w:rPr>
          <w:rFonts w:ascii="Times New Roman" w:hAnsi="Times New Roman"/>
          <w:sz w:val="24"/>
          <w:szCs w:val="24"/>
        </w:rPr>
        <w:t>до́м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окра́сить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да </w:t>
      </w:r>
      <w:proofErr w:type="spellStart"/>
      <w:r w:rsidRPr="00F00C42">
        <w:rPr>
          <w:rFonts w:ascii="Times New Roman" w:hAnsi="Times New Roman"/>
          <w:sz w:val="24"/>
          <w:szCs w:val="24"/>
        </w:rPr>
        <w:t>фс'о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не </w:t>
      </w:r>
      <w:proofErr w:type="spellStart"/>
      <w:r w:rsidRPr="00F00C42">
        <w:rPr>
          <w:rFonts w:ascii="Times New Roman" w:hAnsi="Times New Roman"/>
          <w:sz w:val="24"/>
          <w:szCs w:val="24"/>
        </w:rPr>
        <w:t>соб'ару́сь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дак </w:t>
      </w:r>
      <w:proofErr w:type="spellStart"/>
      <w:r w:rsidRPr="00F00C42">
        <w:rPr>
          <w:rFonts w:ascii="Times New Roman" w:hAnsi="Times New Roman"/>
          <w:sz w:val="24"/>
          <w:szCs w:val="24"/>
        </w:rPr>
        <w:t>во́т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докра́сить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бы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в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э́тот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bookmarkStart w:id="5" w:name="_Hlk150207733"/>
    </w:p>
    <w:p w14:paraId="043EBE09" w14:textId="77777777" w:rsidR="00D256EA" w:rsidRPr="00F00C42" w:rsidRDefault="00DD7852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>С</w:t>
      </w:r>
      <w:r w:rsidR="00D256EA" w:rsidRPr="00F00C42">
        <w:rPr>
          <w:rFonts w:ascii="Times New Roman" w:hAnsi="Times New Roman"/>
          <w:sz w:val="24"/>
          <w:szCs w:val="24"/>
        </w:rPr>
        <w:t xml:space="preserve"> помощью атрибутивной сочетаемости отражается явление продолжительности светлого времени суток, характерно</w:t>
      </w:r>
      <w:r w:rsidR="00A51F07" w:rsidRPr="00F00C42">
        <w:rPr>
          <w:rFonts w:ascii="Times New Roman" w:hAnsi="Times New Roman"/>
          <w:sz w:val="24"/>
          <w:szCs w:val="24"/>
        </w:rPr>
        <w:t>е</w:t>
      </w:r>
      <w:r w:rsidR="00D256EA" w:rsidRPr="00F00C42">
        <w:rPr>
          <w:rFonts w:ascii="Times New Roman" w:hAnsi="Times New Roman"/>
          <w:sz w:val="24"/>
          <w:szCs w:val="24"/>
        </w:rPr>
        <w:t xml:space="preserve"> для летнего периода </w:t>
      </w:r>
      <w:r w:rsidRPr="00F00C42">
        <w:rPr>
          <w:rFonts w:ascii="Times New Roman" w:hAnsi="Times New Roman"/>
          <w:sz w:val="24"/>
          <w:szCs w:val="24"/>
        </w:rPr>
        <w:t>в Архангельской области</w:t>
      </w:r>
      <w:r w:rsidR="00D256EA" w:rsidRPr="00F00C42">
        <w:rPr>
          <w:rFonts w:ascii="Times New Roman" w:hAnsi="Times New Roman"/>
          <w:sz w:val="24"/>
          <w:szCs w:val="24"/>
        </w:rPr>
        <w:t xml:space="preserve">.  </w:t>
      </w:r>
      <w:r w:rsidR="00D256EA" w:rsidRPr="00F00C42">
        <w:rPr>
          <w:rFonts w:ascii="Times New Roman" w:hAnsi="Times New Roman"/>
          <w:i/>
          <w:iCs/>
          <w:sz w:val="24"/>
          <w:szCs w:val="24"/>
        </w:rPr>
        <w:t xml:space="preserve">БОЛЬШО́Й (ШИРО́КИЙ) СВЕТ- </w:t>
      </w:r>
      <w:r w:rsidRPr="00F00C42">
        <w:rPr>
          <w:rFonts w:ascii="Times New Roman" w:hAnsi="Times New Roman"/>
          <w:sz w:val="24"/>
          <w:szCs w:val="24"/>
        </w:rPr>
        <w:t>о белых ночах на севере</w:t>
      </w:r>
      <w:r w:rsidR="00D256EA" w:rsidRPr="00F00C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256EA"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="00D256EA"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i/>
          <w:iCs/>
          <w:sz w:val="24"/>
          <w:szCs w:val="24"/>
        </w:rPr>
        <w:t>большо́й</w:t>
      </w:r>
      <w:proofErr w:type="spellEnd"/>
      <w:r w:rsidR="00D256EA"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ста́л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уш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. Дак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вре́м'а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sz w:val="24"/>
          <w:szCs w:val="24"/>
        </w:rPr>
        <w:t>како́jе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256EA" w:rsidRPr="00F00C42">
        <w:rPr>
          <w:rFonts w:ascii="Times New Roman" w:hAnsi="Times New Roman"/>
          <w:i/>
          <w:iCs/>
          <w:sz w:val="24"/>
          <w:szCs w:val="24"/>
        </w:rPr>
        <w:t>шыро́киj</w:t>
      </w:r>
      <w:proofErr w:type="spellEnd"/>
      <w:r w:rsidR="00D256EA"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256EA"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="00D256EA" w:rsidRPr="00F00C42">
        <w:rPr>
          <w:rFonts w:ascii="Times New Roman" w:hAnsi="Times New Roman"/>
          <w:sz w:val="24"/>
          <w:szCs w:val="24"/>
        </w:rPr>
        <w:t xml:space="preserve">. </w:t>
      </w:r>
    </w:p>
    <w:p w14:paraId="760D2014" w14:textId="77777777" w:rsidR="008F1BB0" w:rsidRPr="00F00C42" w:rsidRDefault="008F1BB0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В говорах слово </w:t>
      </w:r>
      <w:r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Pr="00F00C42">
        <w:rPr>
          <w:rFonts w:ascii="Times New Roman" w:hAnsi="Times New Roman"/>
          <w:sz w:val="24"/>
          <w:szCs w:val="24"/>
        </w:rPr>
        <w:t xml:space="preserve"> приобретает значение ‘зрение, способность видеть’, не свойственное литературному языку. </w:t>
      </w:r>
      <w:r w:rsidR="00E30385" w:rsidRPr="00F00C42">
        <w:rPr>
          <w:rFonts w:ascii="Times New Roman" w:hAnsi="Times New Roman"/>
          <w:sz w:val="24"/>
          <w:szCs w:val="24"/>
        </w:rPr>
        <w:t xml:space="preserve">Вероятно, на появление этого значения </w:t>
      </w:r>
      <w:r w:rsidR="00B23E2B" w:rsidRPr="00F00C42">
        <w:rPr>
          <w:rFonts w:ascii="Times New Roman" w:hAnsi="Times New Roman"/>
          <w:sz w:val="24"/>
          <w:szCs w:val="24"/>
        </w:rPr>
        <w:t>влияет</w:t>
      </w:r>
      <w:r w:rsidR="009614A6" w:rsidRPr="00F00C42">
        <w:rPr>
          <w:rFonts w:ascii="Times New Roman" w:hAnsi="Times New Roman"/>
          <w:sz w:val="24"/>
          <w:szCs w:val="24"/>
        </w:rPr>
        <w:t xml:space="preserve"> </w:t>
      </w:r>
      <w:r w:rsidR="009614A6" w:rsidRPr="00F00C42">
        <w:rPr>
          <w:rFonts w:ascii="Times New Roman" w:hAnsi="Times New Roman"/>
          <w:sz w:val="24"/>
          <w:szCs w:val="24"/>
        </w:rPr>
        <w:lastRenderedPageBreak/>
        <w:t xml:space="preserve">противопоставление света и тьмы, ведь когда человек теряет зрение, </w:t>
      </w:r>
      <w:r w:rsidR="00A51F07" w:rsidRPr="00F00C42">
        <w:rPr>
          <w:rFonts w:ascii="Times New Roman" w:hAnsi="Times New Roman"/>
          <w:sz w:val="24"/>
          <w:szCs w:val="24"/>
        </w:rPr>
        <w:t>он перестает воспринимать свет и всё вокруг становится темным</w:t>
      </w:r>
      <w:r w:rsidR="009614A6" w:rsidRPr="00F00C42">
        <w:rPr>
          <w:rFonts w:ascii="Times New Roman" w:hAnsi="Times New Roman"/>
          <w:sz w:val="24"/>
          <w:szCs w:val="24"/>
        </w:rPr>
        <w:t xml:space="preserve">. </w:t>
      </w:r>
      <w:r w:rsidRPr="00F00C42">
        <w:rPr>
          <w:rFonts w:ascii="Times New Roman" w:hAnsi="Times New Roman"/>
          <w:sz w:val="24"/>
          <w:szCs w:val="24"/>
        </w:rPr>
        <w:t xml:space="preserve">В речевых ситуациях чаще упоминается об отсутствии зрения, а не его наличии: </w:t>
      </w:r>
      <w:bookmarkStart w:id="6" w:name="_Hlk138030490"/>
      <w:r w:rsidRPr="00F00C4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F00C42">
        <w:rPr>
          <w:rFonts w:ascii="Times New Roman" w:hAnsi="Times New Roman"/>
          <w:sz w:val="24"/>
          <w:szCs w:val="24"/>
        </w:rPr>
        <w:t>теб'а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со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све́том-то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хорошо́</w:t>
      </w:r>
      <w:r w:rsidRPr="00F00C42">
        <w:rPr>
          <w:rFonts w:ascii="Times New Roman" w:hAnsi="Times New Roman"/>
          <w:sz w:val="24"/>
          <w:szCs w:val="24"/>
        </w:rPr>
        <w:t xml:space="preserve">?! </w:t>
      </w:r>
      <w:bookmarkEnd w:id="6"/>
      <w:proofErr w:type="spellStart"/>
      <w:r w:rsidRPr="00F00C42">
        <w:rPr>
          <w:rFonts w:ascii="Times New Roman" w:hAnsi="Times New Roman"/>
          <w:sz w:val="24"/>
          <w:szCs w:val="24"/>
        </w:rPr>
        <w:t>Ста́ра</w:t>
      </w:r>
      <w:proofErr w:type="spellEnd"/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а,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бы́л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бы</w:t>
      </w:r>
      <w:r w:rsidRPr="00F00C42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F00C42">
        <w:rPr>
          <w:rFonts w:ascii="Times New Roman" w:hAnsi="Times New Roman"/>
          <w:sz w:val="24"/>
          <w:szCs w:val="24"/>
        </w:rPr>
        <w:t>ви́жу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ниц'ово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́. </w:t>
      </w:r>
      <w:bookmarkStart w:id="7" w:name="_Hlk132042331"/>
      <w:r w:rsidRPr="00F00C42">
        <w:rPr>
          <w:rFonts w:ascii="Times New Roman" w:hAnsi="Times New Roman"/>
          <w:sz w:val="24"/>
          <w:szCs w:val="24"/>
        </w:rPr>
        <w:t>Слепо́</w:t>
      </w:r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бы́л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све́ту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не́ было</w:t>
      </w:r>
      <w:r w:rsidRPr="00F00C42">
        <w:rPr>
          <w:rFonts w:ascii="Times New Roman" w:hAnsi="Times New Roman"/>
          <w:sz w:val="24"/>
          <w:szCs w:val="24"/>
        </w:rPr>
        <w:t xml:space="preserve">. </w:t>
      </w:r>
      <w:bookmarkStart w:id="8" w:name="_Hlk137631093"/>
      <w:bookmarkEnd w:id="7"/>
    </w:p>
    <w:p w14:paraId="7094A409" w14:textId="77777777" w:rsidR="009614A6" w:rsidRPr="00F00C42" w:rsidRDefault="009614A6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Распространено употребление лексемы </w:t>
      </w:r>
      <w:r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Pr="00F00C42">
        <w:rPr>
          <w:rFonts w:ascii="Times New Roman" w:hAnsi="Times New Roman"/>
          <w:sz w:val="24"/>
          <w:szCs w:val="24"/>
        </w:rPr>
        <w:t xml:space="preserve"> в значении ‘зрение’ в сочетании с определениями, содержащими оценку говорящим способности видеть. Таким образом, </w:t>
      </w:r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r w:rsidRPr="00F00C42">
        <w:rPr>
          <w:rFonts w:ascii="Times New Roman" w:hAnsi="Times New Roman"/>
          <w:sz w:val="24"/>
          <w:szCs w:val="24"/>
        </w:rPr>
        <w:t xml:space="preserve"> может быть </w:t>
      </w:r>
      <w:r w:rsidRPr="00F00C42">
        <w:rPr>
          <w:rFonts w:ascii="Times New Roman" w:hAnsi="Times New Roman"/>
          <w:i/>
          <w:iCs/>
          <w:sz w:val="24"/>
          <w:szCs w:val="24"/>
        </w:rPr>
        <w:t>ХОРО́ШИМ</w:t>
      </w:r>
      <w:r w:rsidRPr="00F00C42">
        <w:rPr>
          <w:rFonts w:ascii="Times New Roman" w:hAnsi="Times New Roman"/>
          <w:sz w:val="24"/>
          <w:szCs w:val="24"/>
        </w:rPr>
        <w:t xml:space="preserve"> или, напротив,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ПЛОХИ́М (ХУДЫ́М): </w:t>
      </w:r>
      <w:bookmarkStart w:id="9" w:name="_Hlk138030503"/>
      <w:r w:rsidRPr="00F00C4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F00C42">
        <w:rPr>
          <w:rFonts w:ascii="Times New Roman" w:hAnsi="Times New Roman"/>
          <w:sz w:val="24"/>
          <w:szCs w:val="24"/>
        </w:rPr>
        <w:t>мен'а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свет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хоро́шы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 был</w:t>
      </w:r>
      <w:r w:rsidRPr="00F00C42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F00C42">
        <w:rPr>
          <w:rFonts w:ascii="Times New Roman" w:hAnsi="Times New Roman"/>
          <w:sz w:val="24"/>
          <w:szCs w:val="24"/>
        </w:rPr>
        <w:t>но́н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F00C42">
        <w:rPr>
          <w:rFonts w:ascii="Times New Roman" w:hAnsi="Times New Roman"/>
          <w:sz w:val="24"/>
          <w:szCs w:val="24"/>
        </w:rPr>
        <w:t>ви́жу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хорошо́, </w:t>
      </w:r>
      <w:proofErr w:type="spellStart"/>
      <w:r w:rsidRPr="00F00C42">
        <w:rPr>
          <w:rFonts w:ascii="Times New Roman" w:hAnsi="Times New Roman"/>
          <w:sz w:val="24"/>
          <w:szCs w:val="24"/>
        </w:rPr>
        <w:t>то́л'ко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сл'о́зы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одоли́ли</w:t>
      </w:r>
      <w:bookmarkEnd w:id="9"/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плохо́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 ста́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w</w:t>
      </w:r>
      <w:r w:rsidRPr="00F00C42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F00C42">
        <w:rPr>
          <w:rFonts w:ascii="Times New Roman" w:hAnsi="Times New Roman"/>
          <w:sz w:val="24"/>
          <w:szCs w:val="24"/>
        </w:rPr>
        <w:t>ух́ажывать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не́кому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ста́</w:t>
      </w:r>
      <w:r w:rsidRPr="00F00C42">
        <w:rPr>
          <w:rFonts w:ascii="Times New Roman" w:hAnsi="Times New Roman"/>
          <w:sz w:val="24"/>
          <w:szCs w:val="24"/>
          <w:lang w:val="en-US"/>
        </w:rPr>
        <w:t>l</w:t>
      </w:r>
      <w:r w:rsidRPr="00F00C42">
        <w:rPr>
          <w:rFonts w:ascii="Times New Roman" w:hAnsi="Times New Roman"/>
          <w:sz w:val="24"/>
          <w:szCs w:val="24"/>
        </w:rPr>
        <w:t xml:space="preserve">о. </w:t>
      </w:r>
      <w:proofErr w:type="spellStart"/>
      <w:r w:rsidRPr="00F00C42">
        <w:rPr>
          <w:rFonts w:ascii="Times New Roman" w:hAnsi="Times New Roman"/>
          <w:sz w:val="24"/>
          <w:szCs w:val="24"/>
        </w:rPr>
        <w:t>Ви́жу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да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плохо́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. У </w:t>
      </w:r>
      <w:proofErr w:type="spellStart"/>
      <w:r w:rsidRPr="00F00C42">
        <w:rPr>
          <w:rFonts w:ascii="Times New Roman" w:hAnsi="Times New Roman"/>
          <w:sz w:val="24"/>
          <w:szCs w:val="24"/>
        </w:rPr>
        <w:t>мен'а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стал худо́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, дак </w:t>
      </w:r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а́ как </w:t>
      </w:r>
      <w:proofErr w:type="spellStart"/>
      <w:r w:rsidRPr="00F00C42">
        <w:rPr>
          <w:rFonts w:ascii="Times New Roman" w:hAnsi="Times New Roman"/>
          <w:sz w:val="24"/>
          <w:szCs w:val="24"/>
        </w:rPr>
        <w:t>осле́пну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F00C42">
        <w:rPr>
          <w:rFonts w:ascii="Times New Roman" w:hAnsi="Times New Roman"/>
          <w:sz w:val="24"/>
          <w:szCs w:val="24"/>
        </w:rPr>
        <w:t>л'а́гу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задавл'у́с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'.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худо́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, хожу́ в </w:t>
      </w:r>
      <w:proofErr w:type="spellStart"/>
      <w:r w:rsidRPr="00F00C42">
        <w:rPr>
          <w:rFonts w:ascii="Times New Roman" w:hAnsi="Times New Roman"/>
          <w:sz w:val="24"/>
          <w:szCs w:val="24"/>
        </w:rPr>
        <w:t>оц'ка́х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</w:p>
    <w:p w14:paraId="1165E861" w14:textId="77777777" w:rsidR="009614A6" w:rsidRPr="00F00C42" w:rsidRDefault="009614A6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Глагольная сочетаемость лексемы </w:t>
      </w:r>
      <w:r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Pr="00F00C42">
        <w:rPr>
          <w:rFonts w:ascii="Times New Roman" w:hAnsi="Times New Roman"/>
          <w:sz w:val="24"/>
          <w:szCs w:val="24"/>
        </w:rPr>
        <w:t xml:space="preserve"> отражает важность зрительной способности в жизни человека. В говорах подробно представлен процесс потери зрения, что отражается в сочетании с различными глаголами, показывающими степень этого явления. Так, об ухудшении зрения и только наступающей слепоте говорят 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СВЕ́Т ЗАКРЫВА́ЕТСЯ/МЕНЯ́ЕТСЯ: </w:t>
      </w:r>
      <w:proofErr w:type="spellStart"/>
      <w:r w:rsidRPr="00F00C42">
        <w:rPr>
          <w:rFonts w:ascii="Times New Roman" w:hAnsi="Times New Roman"/>
          <w:sz w:val="24"/>
          <w:szCs w:val="24"/>
        </w:rPr>
        <w:t>Пр'а́мо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бы на </w:t>
      </w:r>
      <w:proofErr w:type="spellStart"/>
      <w:r w:rsidRPr="00F00C42">
        <w:rPr>
          <w:rFonts w:ascii="Times New Roman" w:hAnsi="Times New Roman"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00C42">
        <w:rPr>
          <w:rFonts w:ascii="Times New Roman" w:hAnsi="Times New Roman"/>
          <w:sz w:val="24"/>
          <w:szCs w:val="24"/>
        </w:rPr>
        <w:t>гл'аде́ла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00C42">
        <w:rPr>
          <w:rFonts w:ascii="Times New Roman" w:hAnsi="Times New Roman"/>
          <w:sz w:val="24"/>
          <w:szCs w:val="24"/>
        </w:rPr>
        <w:t>с</w:t>
      </w:r>
      <w:r w:rsidRPr="00F00C42">
        <w:rPr>
          <w:rFonts w:ascii="Times New Roman" w:hAnsi="Times New Roman"/>
          <w:i/>
          <w:iCs/>
          <w:sz w:val="24"/>
          <w:szCs w:val="24"/>
        </w:rPr>
        <w:t>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закрыва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>́</w:t>
      </w:r>
      <w:r w:rsidRPr="00F00C42">
        <w:rPr>
          <w:rFonts w:ascii="Times New Roman" w:hAnsi="Times New Roman"/>
          <w:i/>
          <w:iCs/>
          <w:sz w:val="24"/>
          <w:szCs w:val="24"/>
          <w:lang w:val="en-US"/>
        </w:rPr>
        <w:t>j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ец'е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F00C42">
        <w:rPr>
          <w:rFonts w:ascii="Times New Roman" w:hAnsi="Times New Roman"/>
          <w:i/>
          <w:sz w:val="24"/>
          <w:szCs w:val="24"/>
        </w:rPr>
        <w:t>све́т-</w:t>
      </w:r>
      <w:r w:rsidRPr="00F00C42">
        <w:rPr>
          <w:rFonts w:ascii="Times New Roman" w:hAnsi="Times New Roman"/>
          <w:sz w:val="24"/>
          <w:szCs w:val="24"/>
        </w:rPr>
        <w:t>от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00C42">
        <w:rPr>
          <w:rFonts w:ascii="Times New Roman" w:hAnsi="Times New Roman"/>
          <w:sz w:val="24"/>
          <w:szCs w:val="24"/>
        </w:rPr>
        <w:t>глаза́х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sz w:val="24"/>
          <w:szCs w:val="24"/>
        </w:rPr>
        <w:t>мен'а́ицце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Сочетание с глаголом совершенного вида показывает, что слепота уже настигла человека: </w:t>
      </w:r>
      <w:proofErr w:type="spellStart"/>
      <w:r w:rsidRPr="00F00C42">
        <w:rPr>
          <w:rFonts w:ascii="Times New Roman" w:hAnsi="Times New Roman"/>
          <w:sz w:val="24"/>
          <w:szCs w:val="24"/>
        </w:rPr>
        <w:t>Истрел'а́л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там, и </w:t>
      </w:r>
      <w:proofErr w:type="spellStart"/>
      <w:r w:rsidRPr="00F00C42">
        <w:rPr>
          <w:rFonts w:ascii="Times New Roman" w:hAnsi="Times New Roman"/>
          <w:sz w:val="24"/>
          <w:szCs w:val="24"/>
        </w:rPr>
        <w:t>ту́т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же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закры́лс'а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госпо́т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F00C42">
        <w:rPr>
          <w:rFonts w:ascii="Times New Roman" w:hAnsi="Times New Roman"/>
          <w:sz w:val="24"/>
          <w:szCs w:val="24"/>
        </w:rPr>
        <w:t>покара́л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закры́лс'а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F00C42">
        <w:rPr>
          <w:rFonts w:ascii="Times New Roman" w:hAnsi="Times New Roman"/>
          <w:sz w:val="24"/>
          <w:szCs w:val="24"/>
        </w:rPr>
        <w:t>зави́дел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да и </w:t>
      </w:r>
      <w:proofErr w:type="spellStart"/>
      <w:r w:rsidRPr="00F00C42">
        <w:rPr>
          <w:rFonts w:ascii="Times New Roman" w:hAnsi="Times New Roman"/>
          <w:sz w:val="24"/>
          <w:szCs w:val="24"/>
        </w:rPr>
        <w:t>фс'о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́. То же значение имеет и выражение </w:t>
      </w:r>
      <w:r w:rsidRPr="00F00C42">
        <w:rPr>
          <w:rFonts w:ascii="Times New Roman" w:hAnsi="Times New Roman"/>
          <w:i/>
          <w:iCs/>
          <w:sz w:val="24"/>
          <w:szCs w:val="24"/>
        </w:rPr>
        <w:t>СВЕ́Т ПОТЕРЯ́ЛСЯ</w:t>
      </w:r>
      <w:r w:rsidRPr="00F00C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00C42">
        <w:rPr>
          <w:rFonts w:ascii="Times New Roman" w:hAnsi="Times New Roman"/>
          <w:sz w:val="24"/>
          <w:szCs w:val="24"/>
        </w:rPr>
        <w:t>Ка́к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хоз'а́ин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у́мер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потер'а́лс'а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F00C42">
        <w:rPr>
          <w:rFonts w:ascii="Times New Roman" w:hAnsi="Times New Roman"/>
          <w:sz w:val="24"/>
          <w:szCs w:val="24"/>
        </w:rPr>
        <w:t>пережыва́н</w:t>
      </w:r>
      <w:proofErr w:type="spellEnd"/>
      <w:r w:rsidRPr="00F00C42">
        <w:rPr>
          <w:rFonts w:ascii="Times New Roman" w:hAnsi="Times New Roman"/>
          <w:sz w:val="24"/>
          <w:szCs w:val="24"/>
        </w:rPr>
        <w:t>'</w:t>
      </w:r>
      <w:r w:rsidRPr="00F00C42">
        <w:rPr>
          <w:rFonts w:ascii="Times New Roman" w:hAnsi="Times New Roman"/>
          <w:sz w:val="24"/>
          <w:szCs w:val="24"/>
          <w:lang w:val="en-US"/>
        </w:rPr>
        <w:t>ja</w:t>
      </w:r>
      <w:r w:rsidRPr="00F00C42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F00C42">
        <w:rPr>
          <w:rFonts w:ascii="Times New Roman" w:hAnsi="Times New Roman"/>
          <w:sz w:val="24"/>
          <w:szCs w:val="24"/>
        </w:rPr>
        <w:t>т'а́гос'ти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0C42">
        <w:rPr>
          <w:rFonts w:ascii="Times New Roman" w:hAnsi="Times New Roman"/>
          <w:sz w:val="24"/>
          <w:szCs w:val="24"/>
        </w:rPr>
        <w:t>Ду́ма</w:t>
      </w:r>
      <w:proofErr w:type="spellEnd"/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у,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потер'а́лсы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не́т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ого́н'чик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ви́жу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</w:p>
    <w:p w14:paraId="0D909580" w14:textId="77777777" w:rsidR="009614A6" w:rsidRPr="00F00C42" w:rsidRDefault="00EA58EF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У ослепшего человека </w:t>
      </w:r>
      <w:r w:rsidR="009614A6" w:rsidRPr="00F00C42">
        <w:rPr>
          <w:rFonts w:ascii="Times New Roman" w:hAnsi="Times New Roman"/>
          <w:i/>
          <w:iCs/>
          <w:sz w:val="24"/>
          <w:szCs w:val="24"/>
        </w:rPr>
        <w:t>СВЕ́ТУ В ГЛАЗА́Х НЕ́Т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00C42">
        <w:rPr>
          <w:rFonts w:ascii="Times New Roman" w:hAnsi="Times New Roman"/>
          <w:iCs/>
          <w:sz w:val="24"/>
          <w:szCs w:val="24"/>
        </w:rPr>
        <w:t>т.е. он ничего не видит</w:t>
      </w:r>
      <w:r w:rsidR="009614A6" w:rsidRPr="00F00C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614A6" w:rsidRPr="00F00C42">
        <w:rPr>
          <w:rFonts w:ascii="Times New Roman" w:hAnsi="Times New Roman"/>
          <w:i/>
          <w:iCs/>
          <w:sz w:val="24"/>
          <w:szCs w:val="24"/>
        </w:rPr>
        <w:t>Све́ту-ту</w:t>
      </w:r>
      <w:proofErr w:type="spellEnd"/>
      <w:r w:rsidR="009614A6"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614A6" w:rsidRPr="00F00C42">
        <w:rPr>
          <w:rFonts w:ascii="Times New Roman" w:hAnsi="Times New Roman"/>
          <w:i/>
          <w:iCs/>
          <w:sz w:val="24"/>
          <w:szCs w:val="24"/>
        </w:rPr>
        <w:t>не́ту</w:t>
      </w:r>
      <w:proofErr w:type="spellEnd"/>
      <w:r w:rsidR="009614A6" w:rsidRPr="00F00C42">
        <w:rPr>
          <w:rFonts w:ascii="Times New Roman" w:hAnsi="Times New Roman"/>
          <w:i/>
          <w:iCs/>
          <w:sz w:val="24"/>
          <w:szCs w:val="24"/>
        </w:rPr>
        <w:t xml:space="preserve"> в </w:t>
      </w:r>
      <w:proofErr w:type="spellStart"/>
      <w:r w:rsidR="009614A6" w:rsidRPr="00F00C42">
        <w:rPr>
          <w:rFonts w:ascii="Times New Roman" w:hAnsi="Times New Roman"/>
          <w:i/>
          <w:iCs/>
          <w:sz w:val="24"/>
          <w:szCs w:val="24"/>
        </w:rPr>
        <w:t>глаза́х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14A6" w:rsidRPr="00F00C42">
        <w:rPr>
          <w:rFonts w:ascii="Times New Roman" w:hAnsi="Times New Roman"/>
          <w:sz w:val="24"/>
          <w:szCs w:val="24"/>
        </w:rPr>
        <w:t>каг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14A6" w:rsidRPr="00F00C42">
        <w:rPr>
          <w:rFonts w:ascii="Times New Roman" w:hAnsi="Times New Roman"/>
          <w:sz w:val="24"/>
          <w:szCs w:val="24"/>
        </w:rPr>
        <w:t>ды́м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14A6" w:rsidRPr="00F00C42">
        <w:rPr>
          <w:rFonts w:ascii="Times New Roman" w:hAnsi="Times New Roman"/>
          <w:sz w:val="24"/>
          <w:szCs w:val="24"/>
        </w:rPr>
        <w:t>фс'а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14A6" w:rsidRPr="00F00C42">
        <w:rPr>
          <w:rFonts w:ascii="Times New Roman" w:hAnsi="Times New Roman"/>
          <w:sz w:val="24"/>
          <w:szCs w:val="24"/>
        </w:rPr>
        <w:t>дере́вн'а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14A6" w:rsidRPr="00F00C42">
        <w:rPr>
          <w:rFonts w:ascii="Times New Roman" w:hAnsi="Times New Roman"/>
          <w:sz w:val="24"/>
          <w:szCs w:val="24"/>
        </w:rPr>
        <w:t>бу́тто</w:t>
      </w:r>
      <w:proofErr w:type="spellEnd"/>
      <w:r w:rsidR="009614A6" w:rsidRPr="00F00C42">
        <w:rPr>
          <w:rFonts w:ascii="Times New Roman" w:hAnsi="Times New Roman"/>
          <w:sz w:val="24"/>
          <w:szCs w:val="24"/>
        </w:rPr>
        <w:t xml:space="preserve"> в дыму́. </w:t>
      </w:r>
    </w:p>
    <w:p w14:paraId="7EC4152E" w14:textId="77777777" w:rsidR="002A3A37" w:rsidRPr="00F00C42" w:rsidRDefault="009614A6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В ряде случаев глагольная сочетаемость слабо дифференцирует значение </w:t>
      </w:r>
      <w:r w:rsidR="00225418" w:rsidRPr="00F00C42">
        <w:rPr>
          <w:rFonts w:ascii="Times New Roman" w:hAnsi="Times New Roman"/>
          <w:sz w:val="24"/>
          <w:szCs w:val="24"/>
        </w:rPr>
        <w:t xml:space="preserve">‘зрение’ </w:t>
      </w:r>
      <w:r w:rsidRPr="00F00C42">
        <w:rPr>
          <w:rFonts w:ascii="Times New Roman" w:hAnsi="Times New Roman"/>
          <w:sz w:val="24"/>
          <w:szCs w:val="24"/>
        </w:rPr>
        <w:t xml:space="preserve">со значением ‘сознание, способность к восприятию действительности’. Например, </w:t>
      </w:r>
      <w:r w:rsidR="00E30385" w:rsidRPr="00F00C42">
        <w:rPr>
          <w:rFonts w:ascii="Times New Roman" w:hAnsi="Times New Roman"/>
          <w:sz w:val="24"/>
          <w:szCs w:val="24"/>
        </w:rPr>
        <w:t>сочетание</w:t>
      </w:r>
      <w:r w:rsidRPr="00F00C42">
        <w:rPr>
          <w:rFonts w:ascii="Times New Roman" w:hAnsi="Times New Roman"/>
          <w:sz w:val="24"/>
          <w:szCs w:val="24"/>
        </w:rPr>
        <w:t xml:space="preserve"> </w:t>
      </w:r>
      <w:r w:rsidRPr="00F00C42">
        <w:rPr>
          <w:rFonts w:ascii="Times New Roman" w:hAnsi="Times New Roman"/>
          <w:i/>
          <w:iCs/>
          <w:sz w:val="24"/>
          <w:szCs w:val="24"/>
        </w:rPr>
        <w:t>(БЕ́ЛЫЙ) СВЕ́Т У́МЕР/ПОГИ́НУЛ</w:t>
      </w:r>
      <w:r w:rsidRPr="00F00C42">
        <w:rPr>
          <w:rFonts w:ascii="Times New Roman" w:hAnsi="Times New Roman"/>
          <w:sz w:val="24"/>
          <w:szCs w:val="24"/>
        </w:rPr>
        <w:t xml:space="preserve"> может нести два разных смысла – ‘потеря зрения’ или ‘потемнение в глазах из-за сильного головокружения, предшествующее обморочному состоянию’: </w:t>
      </w:r>
      <w:proofErr w:type="spellStart"/>
      <w:r w:rsidRPr="00F00C42">
        <w:rPr>
          <w:rFonts w:ascii="Times New Roman" w:hAnsi="Times New Roman"/>
          <w:sz w:val="24"/>
          <w:szCs w:val="24"/>
        </w:rPr>
        <w:t>Хвати́лась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де́лать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опера́цыйу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sz w:val="24"/>
          <w:szCs w:val="24"/>
        </w:rPr>
        <w:t>коγды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́ </w:t>
      </w:r>
      <w:proofErr w:type="spellStart"/>
      <w:r w:rsidRPr="00F00C42">
        <w:rPr>
          <w:rFonts w:ascii="Times New Roman" w:hAnsi="Times New Roman"/>
          <w:sz w:val="24"/>
          <w:szCs w:val="24"/>
        </w:rPr>
        <w:t>уш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ве́сь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бе́лый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у́мер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r w:rsidRPr="00F00C42">
        <w:rPr>
          <w:rFonts w:ascii="Times New Roman" w:hAnsi="Times New Roman"/>
          <w:sz w:val="24"/>
          <w:szCs w:val="24"/>
          <w:lang w:val="en-US"/>
        </w:rPr>
        <w:t>J</w:t>
      </w:r>
      <w:r w:rsidRPr="00F00C42">
        <w:rPr>
          <w:rFonts w:ascii="Times New Roman" w:hAnsi="Times New Roman"/>
          <w:sz w:val="24"/>
          <w:szCs w:val="24"/>
        </w:rPr>
        <w:t xml:space="preserve">а́-то </w:t>
      </w:r>
      <w:proofErr w:type="spellStart"/>
      <w:r w:rsidRPr="00F00C42">
        <w:rPr>
          <w:rFonts w:ascii="Times New Roman" w:hAnsi="Times New Roman"/>
          <w:sz w:val="24"/>
          <w:szCs w:val="24"/>
        </w:rPr>
        <w:t>ч'у́ствовала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sz w:val="24"/>
          <w:szCs w:val="24"/>
        </w:rPr>
        <w:t>што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 голова́ </w:t>
      </w:r>
      <w:proofErr w:type="spellStart"/>
      <w:r w:rsidRPr="00F00C42">
        <w:rPr>
          <w:rFonts w:ascii="Times New Roman" w:hAnsi="Times New Roman"/>
          <w:sz w:val="24"/>
          <w:szCs w:val="24"/>
        </w:rPr>
        <w:t>закру́жыло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0C42">
        <w:rPr>
          <w:rFonts w:ascii="Times New Roman" w:hAnsi="Times New Roman"/>
          <w:sz w:val="24"/>
          <w:szCs w:val="24"/>
        </w:rPr>
        <w:t>в голове́</w:t>
      </w:r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у́мер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све́т-от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0C4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F00C42">
        <w:rPr>
          <w:rFonts w:ascii="Times New Roman" w:hAnsi="Times New Roman"/>
          <w:sz w:val="24"/>
          <w:szCs w:val="24"/>
        </w:rPr>
        <w:t>глаза́х</w:t>
      </w:r>
      <w:proofErr w:type="spellEnd"/>
      <w:r w:rsidRPr="00F00C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00C42">
        <w:rPr>
          <w:rFonts w:ascii="Times New Roman" w:hAnsi="Times New Roman"/>
          <w:i/>
          <w:iCs/>
          <w:sz w:val="24"/>
          <w:szCs w:val="24"/>
        </w:rPr>
        <w:t>пог'и́нул</w:t>
      </w:r>
      <w:proofErr w:type="spellEnd"/>
      <w:r w:rsidRPr="00F00C42">
        <w:rPr>
          <w:rFonts w:ascii="Times New Roman" w:hAnsi="Times New Roman"/>
          <w:sz w:val="24"/>
          <w:szCs w:val="24"/>
        </w:rPr>
        <w:t xml:space="preserve">. </w:t>
      </w:r>
      <w:r w:rsidR="00E30385" w:rsidRPr="00F00C42">
        <w:rPr>
          <w:rFonts w:ascii="Times New Roman" w:hAnsi="Times New Roman"/>
          <w:sz w:val="24"/>
          <w:szCs w:val="24"/>
        </w:rPr>
        <w:t xml:space="preserve">Для того, чтобы более точно определить значения данного выражения в этих контекстах, необходимо знать речевую ситуацию. </w:t>
      </w:r>
      <w:r w:rsidR="00225418" w:rsidRPr="00F00C42">
        <w:rPr>
          <w:rFonts w:ascii="Times New Roman" w:hAnsi="Times New Roman"/>
          <w:sz w:val="24"/>
          <w:szCs w:val="24"/>
        </w:rPr>
        <w:t xml:space="preserve">Стоит отметить, что эта сочетаемость свидетельствует об </w:t>
      </w:r>
      <w:proofErr w:type="spellStart"/>
      <w:r w:rsidR="00225418" w:rsidRPr="00F00C42">
        <w:rPr>
          <w:rFonts w:ascii="Times New Roman" w:hAnsi="Times New Roman"/>
          <w:sz w:val="24"/>
          <w:szCs w:val="24"/>
        </w:rPr>
        <w:t>антропоморфности</w:t>
      </w:r>
      <w:proofErr w:type="spellEnd"/>
      <w:r w:rsidR="00225418" w:rsidRPr="00F00C42">
        <w:rPr>
          <w:rFonts w:ascii="Times New Roman" w:hAnsi="Times New Roman"/>
          <w:sz w:val="24"/>
          <w:szCs w:val="24"/>
        </w:rPr>
        <w:t xml:space="preserve"> </w:t>
      </w:r>
      <w:r w:rsidR="00E30385" w:rsidRPr="00F00C42">
        <w:rPr>
          <w:rFonts w:ascii="Times New Roman" w:hAnsi="Times New Roman"/>
          <w:sz w:val="24"/>
          <w:szCs w:val="24"/>
        </w:rPr>
        <w:t>образа света</w:t>
      </w:r>
      <w:r w:rsidR="00225418" w:rsidRPr="00F00C42">
        <w:rPr>
          <w:rFonts w:ascii="Times New Roman" w:hAnsi="Times New Roman"/>
          <w:sz w:val="24"/>
          <w:szCs w:val="24"/>
        </w:rPr>
        <w:t xml:space="preserve"> в народной речевой культуре.</w:t>
      </w:r>
      <w:bookmarkEnd w:id="4"/>
      <w:bookmarkEnd w:id="5"/>
      <w:bookmarkEnd w:id="8"/>
    </w:p>
    <w:p w14:paraId="436D8311" w14:textId="77777777" w:rsidR="000900BF" w:rsidRPr="00F00C42" w:rsidRDefault="00DD7852" w:rsidP="00F408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C42">
        <w:rPr>
          <w:rFonts w:ascii="Times New Roman" w:hAnsi="Times New Roman"/>
          <w:sz w:val="24"/>
          <w:szCs w:val="24"/>
        </w:rPr>
        <w:t xml:space="preserve">Таким образом, </w:t>
      </w:r>
      <w:r w:rsidR="00225418" w:rsidRPr="00F00C42">
        <w:rPr>
          <w:rFonts w:ascii="Times New Roman" w:hAnsi="Times New Roman"/>
          <w:sz w:val="24"/>
          <w:szCs w:val="24"/>
        </w:rPr>
        <w:t>п</w:t>
      </w:r>
      <w:r w:rsidR="00326568" w:rsidRPr="00F00C42">
        <w:rPr>
          <w:rFonts w:ascii="Times New Roman" w:hAnsi="Times New Roman"/>
          <w:sz w:val="24"/>
          <w:szCs w:val="24"/>
        </w:rPr>
        <w:t>ривычное нам слово</w:t>
      </w:r>
      <w:r w:rsidR="00225418" w:rsidRPr="00F00C42">
        <w:rPr>
          <w:rFonts w:ascii="Times New Roman" w:hAnsi="Times New Roman"/>
          <w:sz w:val="24"/>
          <w:szCs w:val="24"/>
        </w:rPr>
        <w:t xml:space="preserve"> </w:t>
      </w:r>
      <w:r w:rsidR="00225418" w:rsidRPr="00F00C42">
        <w:rPr>
          <w:rFonts w:ascii="Times New Roman" w:hAnsi="Times New Roman"/>
          <w:i/>
          <w:iCs/>
          <w:sz w:val="24"/>
          <w:szCs w:val="24"/>
        </w:rPr>
        <w:t>свет</w:t>
      </w:r>
      <w:r w:rsidR="00326568" w:rsidRPr="00F00C42">
        <w:rPr>
          <w:rFonts w:ascii="Times New Roman" w:hAnsi="Times New Roman"/>
          <w:sz w:val="24"/>
          <w:szCs w:val="24"/>
        </w:rPr>
        <w:t xml:space="preserve"> в </w:t>
      </w:r>
      <w:r w:rsidRPr="00F00C42">
        <w:rPr>
          <w:rFonts w:ascii="Times New Roman" w:hAnsi="Times New Roman"/>
          <w:sz w:val="24"/>
          <w:szCs w:val="24"/>
        </w:rPr>
        <w:t>пространстве диалекта</w:t>
      </w:r>
      <w:r w:rsidR="00326568" w:rsidRPr="00F00C42">
        <w:rPr>
          <w:rFonts w:ascii="Times New Roman" w:hAnsi="Times New Roman"/>
          <w:sz w:val="24"/>
          <w:szCs w:val="24"/>
        </w:rPr>
        <w:t xml:space="preserve"> приобретает новые значения</w:t>
      </w:r>
      <w:r w:rsidRPr="00F00C42">
        <w:rPr>
          <w:rFonts w:ascii="Times New Roman" w:hAnsi="Times New Roman"/>
          <w:sz w:val="24"/>
          <w:szCs w:val="24"/>
        </w:rPr>
        <w:t>, появляется яркая, интересная сочетаемость</w:t>
      </w:r>
      <w:r w:rsidR="00F705DC" w:rsidRPr="00F00C42">
        <w:rPr>
          <w:rFonts w:ascii="Times New Roman" w:hAnsi="Times New Roman"/>
          <w:sz w:val="24"/>
          <w:szCs w:val="24"/>
        </w:rPr>
        <w:t>, основанная на ассоциациях</w:t>
      </w:r>
      <w:r w:rsidR="00326568" w:rsidRPr="00F00C42">
        <w:rPr>
          <w:rFonts w:ascii="Times New Roman" w:hAnsi="Times New Roman"/>
          <w:sz w:val="24"/>
          <w:szCs w:val="24"/>
        </w:rPr>
        <w:t xml:space="preserve"> и отражающая особенности представления носителей диалекта об общих явлениях действительности.</w:t>
      </w:r>
    </w:p>
    <w:sectPr w:rsidR="000900BF" w:rsidRPr="00F00C42" w:rsidSect="00A02D03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026A" w14:textId="77777777" w:rsidR="00A02D03" w:rsidRDefault="00A02D03">
      <w:r>
        <w:separator/>
      </w:r>
    </w:p>
  </w:endnote>
  <w:endnote w:type="continuationSeparator" w:id="0">
    <w:p w14:paraId="0A242E5B" w14:textId="77777777" w:rsidR="00A02D03" w:rsidRDefault="00A0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F3B8" w14:textId="77777777" w:rsidR="00AE2AF8" w:rsidRDefault="00AE2AF8" w:rsidP="00B2774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A3872E" w14:textId="77777777" w:rsidR="00AE2AF8" w:rsidRDefault="00AE2AF8" w:rsidP="00AE2AF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139" w14:textId="77777777" w:rsidR="00AE2AF8" w:rsidRDefault="00AE2AF8" w:rsidP="00AE2A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F713" w14:textId="77777777" w:rsidR="00A02D03" w:rsidRDefault="00A02D03">
      <w:r>
        <w:separator/>
      </w:r>
    </w:p>
  </w:footnote>
  <w:footnote w:type="continuationSeparator" w:id="0">
    <w:p w14:paraId="5E1BE9CA" w14:textId="77777777" w:rsidR="00A02D03" w:rsidRDefault="00A0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A6D"/>
    <w:multiLevelType w:val="multilevel"/>
    <w:tmpl w:val="A27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63D99"/>
    <w:multiLevelType w:val="multilevel"/>
    <w:tmpl w:val="891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951AF"/>
    <w:multiLevelType w:val="multilevel"/>
    <w:tmpl w:val="EED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E351D"/>
    <w:multiLevelType w:val="multilevel"/>
    <w:tmpl w:val="A09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54AE5"/>
    <w:multiLevelType w:val="multilevel"/>
    <w:tmpl w:val="CA7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43449"/>
    <w:multiLevelType w:val="multilevel"/>
    <w:tmpl w:val="2A6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058B3"/>
    <w:multiLevelType w:val="multilevel"/>
    <w:tmpl w:val="30BA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C631D"/>
    <w:multiLevelType w:val="multilevel"/>
    <w:tmpl w:val="366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25B16"/>
    <w:multiLevelType w:val="multilevel"/>
    <w:tmpl w:val="35D22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19736D4"/>
    <w:multiLevelType w:val="multilevel"/>
    <w:tmpl w:val="26EE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21FE8"/>
    <w:multiLevelType w:val="multilevel"/>
    <w:tmpl w:val="7ED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906518">
    <w:abstractNumId w:val="4"/>
  </w:num>
  <w:num w:numId="2" w16cid:durableId="361712740">
    <w:abstractNumId w:val="5"/>
  </w:num>
  <w:num w:numId="3" w16cid:durableId="764375746">
    <w:abstractNumId w:val="1"/>
  </w:num>
  <w:num w:numId="4" w16cid:durableId="602959834">
    <w:abstractNumId w:val="7"/>
  </w:num>
  <w:num w:numId="5" w16cid:durableId="873158144">
    <w:abstractNumId w:val="6"/>
  </w:num>
  <w:num w:numId="6" w16cid:durableId="81606660">
    <w:abstractNumId w:val="10"/>
  </w:num>
  <w:num w:numId="7" w16cid:durableId="74011563">
    <w:abstractNumId w:val="3"/>
  </w:num>
  <w:num w:numId="8" w16cid:durableId="43062763">
    <w:abstractNumId w:val="0"/>
  </w:num>
  <w:num w:numId="9" w16cid:durableId="800342336">
    <w:abstractNumId w:val="2"/>
  </w:num>
  <w:num w:numId="10" w16cid:durableId="344865720">
    <w:abstractNumId w:val="9"/>
  </w:num>
  <w:num w:numId="11" w16cid:durableId="496462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02"/>
    <w:rsid w:val="000179A8"/>
    <w:rsid w:val="0002716F"/>
    <w:rsid w:val="00031A85"/>
    <w:rsid w:val="000900BF"/>
    <w:rsid w:val="000D27CB"/>
    <w:rsid w:val="00196AA1"/>
    <w:rsid w:val="001A5C7F"/>
    <w:rsid w:val="001D1055"/>
    <w:rsid w:val="001E453F"/>
    <w:rsid w:val="001F2E1B"/>
    <w:rsid w:val="001F40F6"/>
    <w:rsid w:val="00201F6D"/>
    <w:rsid w:val="0021071D"/>
    <w:rsid w:val="00225418"/>
    <w:rsid w:val="00236CE6"/>
    <w:rsid w:val="002A3A37"/>
    <w:rsid w:val="002B34B9"/>
    <w:rsid w:val="002C0953"/>
    <w:rsid w:val="00326568"/>
    <w:rsid w:val="00346511"/>
    <w:rsid w:val="00354EF6"/>
    <w:rsid w:val="0036076F"/>
    <w:rsid w:val="003D47FA"/>
    <w:rsid w:val="00444536"/>
    <w:rsid w:val="004917D8"/>
    <w:rsid w:val="004F3727"/>
    <w:rsid w:val="00502348"/>
    <w:rsid w:val="005204D8"/>
    <w:rsid w:val="00524335"/>
    <w:rsid w:val="00591001"/>
    <w:rsid w:val="005F0181"/>
    <w:rsid w:val="00631202"/>
    <w:rsid w:val="006D6DFD"/>
    <w:rsid w:val="007D2BB7"/>
    <w:rsid w:val="00827311"/>
    <w:rsid w:val="00862CC1"/>
    <w:rsid w:val="008D0D91"/>
    <w:rsid w:val="008F1BB0"/>
    <w:rsid w:val="009614A6"/>
    <w:rsid w:val="009C4355"/>
    <w:rsid w:val="00A02D03"/>
    <w:rsid w:val="00A51F07"/>
    <w:rsid w:val="00AE2AF8"/>
    <w:rsid w:val="00B23E2B"/>
    <w:rsid w:val="00B2774E"/>
    <w:rsid w:val="00B3622C"/>
    <w:rsid w:val="00B51922"/>
    <w:rsid w:val="00B927CB"/>
    <w:rsid w:val="00C07919"/>
    <w:rsid w:val="00C71204"/>
    <w:rsid w:val="00C73522"/>
    <w:rsid w:val="00CB64C6"/>
    <w:rsid w:val="00CD07C9"/>
    <w:rsid w:val="00CD6149"/>
    <w:rsid w:val="00CE72D3"/>
    <w:rsid w:val="00CF1AE1"/>
    <w:rsid w:val="00D256EA"/>
    <w:rsid w:val="00D30E58"/>
    <w:rsid w:val="00D67C6E"/>
    <w:rsid w:val="00DD7852"/>
    <w:rsid w:val="00E30385"/>
    <w:rsid w:val="00E53A39"/>
    <w:rsid w:val="00EA58EF"/>
    <w:rsid w:val="00F00C42"/>
    <w:rsid w:val="00F40819"/>
    <w:rsid w:val="00F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E896"/>
  <w15:chartTrackingRefBased/>
  <w15:docId w15:val="{4FA5A490-2949-4534-B979-02105847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AE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error">
    <w:name w:val="error"/>
    <w:basedOn w:val="a0"/>
    <w:rsid w:val="00CF1AE1"/>
  </w:style>
  <w:style w:type="paragraph" w:styleId="a4">
    <w:name w:val="footer"/>
    <w:basedOn w:val="a"/>
    <w:rsid w:val="00AE2A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2AF8"/>
  </w:style>
  <w:style w:type="paragraph" w:styleId="a6">
    <w:name w:val="header"/>
    <w:basedOn w:val="a"/>
    <w:link w:val="a7"/>
    <w:uiPriority w:val="99"/>
    <w:unhideWhenUsed/>
    <w:rsid w:val="00F40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0819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FC3D-DF3D-440C-88DB-1941CFB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S</dc:creator>
  <cp:keywords/>
  <dc:description/>
  <cp:lastModifiedBy>Juliya S</cp:lastModifiedBy>
  <cp:revision>2</cp:revision>
  <dcterms:created xsi:type="dcterms:W3CDTF">2024-02-16T15:28:00Z</dcterms:created>
  <dcterms:modified xsi:type="dcterms:W3CDTF">2024-02-16T15:28:00Z</dcterms:modified>
</cp:coreProperties>
</file>