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Лингводидактический потенциал внеаудиторного пространства вуза</w:t>
      </w:r>
    </w:p>
    <w:p>
      <w:pPr>
        <w:spacing w:before="20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Анциферова Валерия Александровна, Филиппова Полина Николаевна</w:t>
      </w:r>
    </w:p>
    <w:p>
      <w:pPr>
        <w:spacing w:before="20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Студентки Российского университета дружбы народов им. Патриса Лумумбы, Москва, Россия</w:t>
      </w:r>
    </w:p>
    <w:p>
      <w:pPr>
        <w:spacing w:before="200"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val="en-US" w:eastAsia="ru-RU"/>
        </w:rPr>
        <w:t>E-mail: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fldChar w:fldCharType="begin"/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instrText xml:space="preserve"> HYPERLINK "mailto:1132222048@pfur.ru," </w:instrText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fldChar w:fldCharType="separate"/>
      </w:r>
      <w:r>
        <w:rPr>
          <w:rStyle w:val="4"/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t>1132222048@pfur.ru</w:t>
      </w:r>
      <w:r>
        <w:rPr>
          <w:rStyle w:val="4"/>
          <w:rFonts w:ascii="Times New Roman" w:hAnsi="Times New Roman" w:eastAsia="Times New Roman" w:cs="Times New Roman"/>
          <w:iCs/>
          <w:color w:val="000000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fldChar w:fldCharType="end"/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instrText xml:space="preserve"> HYPERLINK "mailto:1132226646@pfur.ru"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t>1132226646@pfur.ru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>
      <w:pPr>
        <w:spacing w:before="20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Главной функцией любого вуза является предоставление качественного образования студенту для развития его конкурентоспособности на рынке труда.</w:t>
      </w:r>
    </w:p>
    <w:p>
      <w:pPr>
        <w:spacing w:before="20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Образовательное пространство, где происходит первоначальная самореализация и профессиональная самоидентификация, учеными понимается по-разному: как совокупность учреждений и система их взаимодействия [Черник: 130], как среда и как социальная инфраструктура, решающая задачи обучения, воспитания и развития подрастающего поколения [Стадник: 89]. В рамках данной работы под образовательным пространством международно ориентированного вуза подразумевается среда, в которой происходят процессы взаимодействия людей, коммуникация, адаптация и, как следствие, становление личности в поликультурной среде интернационального университета.</w:t>
      </w:r>
    </w:p>
    <w:p>
      <w:pPr>
        <w:spacing w:before="20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Бесспорно, центральной зоной образовательного пространства являются аудитории, где происходит взаимодействие между преподавателем и студентами с целью обучения и закрепления усвоенных знаний и навыков. Однако она не ограничивается рамками аудиторий. Дидактическую функцию образовательного пространства выполняют, в частности, публичные тексты, размещённые во внеаудиторном пространстве университета: коридорах, холлах, зонах коворкинга и т.д.</w:t>
      </w:r>
    </w:p>
    <w:p>
      <w:pPr>
        <w:spacing w:before="20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интернациональном университете, таком как Российский университет дружбы народов имени Патриса Лумумбы (Россия, г. Москва), объединяющем студентов из 160 стран мира, которые являются представителями разных народов, культур и языков, во внеаудиторном пространстве можно встретить публичные тексты на 13 языках мира [Повалко, Смолий, Колышева: 1324].</w:t>
      </w:r>
    </w:p>
    <w:p>
      <w:pPr>
        <w:spacing w:before="200" w:after="0" w:line="240" w:lineRule="auto"/>
        <w:ind w:firstLine="7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качестве материала исследования выступили 263 текста, собранные методом сплошной выборки в коридорах здания естественно-гуманитарных факультетов. При анализе материала были зафиксированы следующие функции, которые выполняют эти тексты: дидактическая, адаптационная, воспитательная, то есть транслирующая ценности вуза, навигационная, регулятивная, развлекательная и организующая учебный процесс. Следует отметить, что коммуникативная и информационная функции реализуются в каждом тексте, что обусловлено жанром публичного текста. Далее будут представлены и охарактеризованы вышеперечисленные функции.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Дидактическая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Дидактическая функция отвечает за обучение студентов и популяризацию науки, а также способствует более качественному усвоению нового материала. К таким текстам можно отнести портреты ученых, плакаты с пословицами на разных языках.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Адаптационная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Адаптационная функция реализуется через поэтапное вовлечение студентов в иноязычную и мультикультурную среду университета и облегчение в ориентировании в повседневной жизни. Данная функция осуществляется через информационные сообщения, направленные на интеграцию в университетскую жизнь и касающиеся экскурсий, театральных постановок, концертов и других мероприятий.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Воспитательная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Задачей воспитательной функции является трансляция таких ценностей вуза как уважение к людям, толерантность, добросовестность и гармоничное взаимодействие людей разных культур. Например, в  РУДН представлен макет для фотосъемки в костюмах разных народов, символизирующий дружбу в стенах вуза. 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Навигационная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Тексты, в которых реализуется навигационная функция, направлены на обеспечение ориентирования студентов на территории университетского кампуса. Это указатели запасного выхода на разных языках,  вывески, связанные с нотариальным переводом документов, а также указатели перехода из одного крыла в другое. 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Регулятивная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Целью регулятивной функции является установление нормативных правил поведения на территории университетского кампуса, контроль за их соблюдением в целях обеспечения безопасности, а также организация координационных мероприятий студентов и преподавателей в случае возникновения чрезвычайных ситуаций. Примером ее реализации являются план эвакуации и объявления о мерах безопасности с включением нескольких языков.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Развлекательная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Задача данной функции - создать непринужденный эмоциональный фон. Тексты, в которых она реализуется, привлекают внимание и удерживают интерес аудитории более доступной и запоминающейся информацией. Например, стенд сектора латинского языка с новогодними открытками-поздравлениями, плакаты с цитатами японских философов и интерактивные макеты.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Организующая учебный процесс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текстах, включающих в себя информацию о расписании учебных занятий, балльно-рейтинговой системе, консультациях с преподавателями и других аспектах академической деятельности, осуществляется функция, направленная на организацию учебного процесса.</w:t>
      </w:r>
    </w:p>
    <w:p>
      <w:pPr>
        <w:spacing w:before="200"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Таким образом, тексты, размещенные во внеаудиторном пространстве кампуса университета, ориентированы на личностное развитие, ценности, адаптацию и интеграцию студентов в русскоязычную культурную среду. Эти направления отражают миссию университета и ценности, которые он транслирует.: «Объединяя знанием людей разных культур, РУДН формирует лидеров, которые делают мир лучше».</w:t>
      </w:r>
    </w:p>
    <w:p>
      <w:pPr>
        <w:spacing w:before="200"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>
      <w:pPr>
        <w:spacing w:before="200" w:after="0" w:line="240" w:lineRule="auto"/>
        <w:ind w:left="-218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Повалко П.Ю., Смолий Е.С., Колышева О.Н. Языковой ландшафт кампуса интернационального университета: методология, описание, результаты. М., 2023. С.1321-1336.</w:t>
      </w:r>
    </w:p>
    <w:p>
      <w:pPr>
        <w:spacing w:before="200" w:after="0" w:line="240" w:lineRule="auto"/>
        <w:ind w:left="-218"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Стадник Н. М. Научно-организационные основы создания и функционирования единого образовательного пространства (на примере региона «Пермская область»). М., 1996.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С.89</w:t>
      </w:r>
    </w:p>
    <w:p>
      <w:pPr>
        <w:spacing w:before="200" w:after="0" w:line="240" w:lineRule="auto"/>
        <w:ind w:left="-218"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Черник Б.П. Эффективное участие в образовательных выставках: Науч.-практ. пособие для формирования выст. культуры, освоения приемов и навыков успеш. участия в выст. Новосибирск, 2001. 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.130</w:t>
      </w:r>
    </w:p>
    <w:p>
      <w:pPr>
        <w:spacing w:line="240" w:lineRule="auto"/>
        <w:jc w:val="both"/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08"/>
    <w:rsid w:val="000172D8"/>
    <w:rsid w:val="000A794A"/>
    <w:rsid w:val="00254DF1"/>
    <w:rsid w:val="002C5EE4"/>
    <w:rsid w:val="0051130D"/>
    <w:rsid w:val="00796637"/>
    <w:rsid w:val="00956B08"/>
    <w:rsid w:val="69AF66F2"/>
    <w:rsid w:val="6AF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apple-tab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5191</Characters>
  <Lines>91</Lines>
  <Paragraphs>31</Paragraphs>
  <TotalTime>48</TotalTime>
  <ScaleCrop>false</ScaleCrop>
  <LinksUpToDate>false</LinksUpToDate>
  <CharactersWithSpaces>5837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2024-02-29T14:48:00Z</dcterms:created>
  <dc:creator>Дмитрий</dc:creator>
  <cp:lastModifiedBy>User</cp:lastModifiedBy>
  <dcterms:modified xsi:type="dcterms:W3CDTF">2024-02-29T16:16:12Z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C684516A6B5546B6AF0866CB131FE4EE_13</vt:lpwstr>
  </property>
</Properties>
</file>