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226E" w14:textId="77777777" w:rsidR="00357A1E" w:rsidRPr="00357A1E" w:rsidRDefault="00357A1E" w:rsidP="00357A1E">
      <w:pPr>
        <w:snapToGrid w:val="0"/>
        <w:ind w:firstLineChars="125" w:firstLine="301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b/>
          <w:sz w:val="24"/>
          <w:szCs w:val="24"/>
        </w:rPr>
        <w:t xml:space="preserve">Парадокс исторической эпохи в романе «Зулейха открывает глаза» </w:t>
      </w:r>
    </w:p>
    <w:p w14:paraId="5FCC2D51" w14:textId="7137FD30" w:rsidR="000C7C81" w:rsidRPr="00357A1E" w:rsidRDefault="00C84D8B" w:rsidP="003670C4">
      <w:pPr>
        <w:snapToGrid w:val="0"/>
        <w:ind w:firstLineChars="125" w:firstLine="30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sz w:val="24"/>
          <w:szCs w:val="24"/>
        </w:rPr>
        <w:t>Ли Цянь</w:t>
      </w:r>
    </w:p>
    <w:p w14:paraId="1E2AACCF" w14:textId="44F5C414" w:rsidR="000C7C81" w:rsidRPr="00357A1E" w:rsidRDefault="003670C4" w:rsidP="003670C4">
      <w:pPr>
        <w:snapToGrid w:val="0"/>
        <w:ind w:firstLineChars="125" w:firstLine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Аспирантка </w:t>
      </w:r>
      <w:r w:rsidRPr="003670C4">
        <w:rPr>
          <w:rFonts w:ascii="Times New Roman" w:eastAsia="Times New Roman" w:hAnsi="Times New Roman" w:cs="Times New Roman" w:hint="eastAsia"/>
          <w:sz w:val="24"/>
          <w:szCs w:val="24"/>
        </w:rPr>
        <w:t>Санкт</w:t>
      </w:r>
      <w:r w:rsidRPr="003670C4">
        <w:rPr>
          <w:rFonts w:ascii="Times New Roman" w:eastAsia="Times New Roman" w:hAnsi="Times New Roman" w:cs="Times New Roman"/>
          <w:sz w:val="24"/>
          <w:szCs w:val="24"/>
        </w:rPr>
        <w:t>-Петербургского государственного университета</w:t>
      </w:r>
      <w:r w:rsidR="0077128F" w:rsidRPr="00357A1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0C4">
        <w:rPr>
          <w:rFonts w:ascii="Times New Roman" w:eastAsia="Times New Roman" w:hAnsi="Times New Roman" w:cs="Times New Roman" w:hint="eastAsia"/>
          <w:sz w:val="24"/>
          <w:szCs w:val="24"/>
        </w:rPr>
        <w:t>Санкт</w:t>
      </w:r>
      <w:r w:rsidRPr="003670C4">
        <w:rPr>
          <w:rFonts w:ascii="Times New Roman" w:eastAsia="Times New Roman" w:hAnsi="Times New Roman" w:cs="Times New Roman"/>
          <w:sz w:val="24"/>
          <w:szCs w:val="24"/>
        </w:rPr>
        <w:t>-Петербург</w:t>
      </w:r>
      <w:r>
        <w:rPr>
          <w:rFonts w:ascii="Times New Roman" w:eastAsia="Times New Roman" w:hAnsi="Times New Roman" w:cs="Times New Roman"/>
          <w:sz w:val="24"/>
          <w:szCs w:val="24"/>
        </w:rPr>
        <w:t>, Россия</w:t>
      </w:r>
    </w:p>
    <w:p w14:paraId="23A3CE56" w14:textId="77777777" w:rsidR="00951FD7" w:rsidRPr="00357A1E" w:rsidRDefault="00951FD7" w:rsidP="00357A1E">
      <w:pPr>
        <w:snapToGrid w:val="0"/>
        <w:ind w:firstLineChars="125" w:firstLine="301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0CD7974" w14:textId="271C407A" w:rsidR="001C3106" w:rsidRPr="00357A1E" w:rsidRDefault="008B6F8A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в настоящем докладе является парадокс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альность изображаемой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в романе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Гузель Яхиной «Зулейха открывает глаза»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 xml:space="preserve"> исторической эпохи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. В качестве предмета 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 xml:space="preserve">изучения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выступает 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поток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советской истории 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30-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1940-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х годов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, на фоне которого разворачивается сюжет,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связанный с формированием и развитием –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 xml:space="preserve">в условиях подавления свободы –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свободн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ой человеческой личности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, представленн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образами основных персонажей: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Зулейх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, Игнатов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а 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5FB" w:rsidRPr="00357A1E">
        <w:rPr>
          <w:rFonts w:ascii="Times New Roman" w:eastAsia="Times New Roman" w:hAnsi="Times New Roman" w:cs="Times New Roman"/>
          <w:sz w:val="24"/>
          <w:szCs w:val="24"/>
        </w:rPr>
        <w:t xml:space="preserve">Вольфа </w:t>
      </w:r>
      <w:proofErr w:type="spellStart"/>
      <w:r w:rsidRPr="00357A1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йбе</w:t>
      </w:r>
      <w:proofErr w:type="spellEnd"/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3EE2" w:rsidRPr="00357A1E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="00F766A8" w:rsidRPr="00357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3EE2" w:rsidRPr="00357A1E">
        <w:rPr>
          <w:rFonts w:ascii="Times New Roman" w:eastAsia="Times New Roman" w:hAnsi="Times New Roman" w:cs="Times New Roman"/>
          <w:sz w:val="24"/>
          <w:szCs w:val="24"/>
        </w:rPr>
        <w:t>выбранной темы обусловлен</w:t>
      </w:r>
      <w:r w:rsidR="009D21C5" w:rsidRPr="00357A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A3EE2" w:rsidRPr="00357A1E">
        <w:rPr>
          <w:rFonts w:ascii="Times New Roman" w:eastAsia="Times New Roman" w:hAnsi="Times New Roman" w:cs="Times New Roman"/>
          <w:sz w:val="24"/>
          <w:szCs w:val="24"/>
        </w:rPr>
        <w:t xml:space="preserve"> тем, что с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уществующие исследования о романе «Зулейха открывает глаза» Г. Яхиной 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 xml:space="preserve">в основном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сосредоточены на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 xml:space="preserve"> факторе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пробужден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ия личностного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сознани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главной героини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3106" w:rsidRPr="00357A1E">
        <w:rPr>
          <w:rFonts w:ascii="Times New Roman" w:eastAsia="Times New Roman" w:hAnsi="Times New Roman" w:cs="Times New Roman"/>
          <w:sz w:val="24"/>
          <w:szCs w:val="24"/>
        </w:rPr>
        <w:t>При этом практически не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затрагивается проблема парадоксальност</w:t>
      </w:r>
      <w:r w:rsidR="00424A80" w:rsidRPr="00357A1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C83" w:rsidRPr="00357A1E">
        <w:rPr>
          <w:rFonts w:ascii="Times New Roman" w:eastAsia="Times New Roman" w:hAnsi="Times New Roman" w:cs="Times New Roman"/>
          <w:sz w:val="24"/>
          <w:szCs w:val="24"/>
        </w:rPr>
        <w:t>процесса самореализации Зулейхи в атмосфере тоталитарной государственности, которая, на первый взгляд, должна деформировать и подавлять, а не развивать человеческую индивидуальность.</w:t>
      </w:r>
    </w:p>
    <w:p w14:paraId="74A27B9D" w14:textId="325BCD2F" w:rsidR="000B3C83" w:rsidRPr="00357A1E" w:rsidRDefault="000B3C83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Страшные события 1930 годов задвинули на задний план после Великой Отечественной войны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[Максимова 2016: 20]. В произведениях советских писателей при изображении коллективизации и индустриализации упор, как правило, делался – в соответствии с соцреалистическим каноном – на достигнутые успехи и достижения.</w:t>
      </w:r>
      <w:r w:rsidR="00E21487" w:rsidRPr="00357A1E">
        <w:rPr>
          <w:rFonts w:ascii="Times New Roman" w:eastAsia="Times New Roman" w:hAnsi="Times New Roman" w:cs="Times New Roman"/>
          <w:sz w:val="24"/>
          <w:szCs w:val="24"/>
        </w:rPr>
        <w:t xml:space="preserve"> В позднесоветские и первые постсоветские годы доминировала прямо противоположная тенденция: для тогдашних произведений, посвященных сталинской модернизации, характерно безусловное развенчание и очернение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487" w:rsidRPr="00357A1E">
        <w:rPr>
          <w:rFonts w:ascii="Times New Roman" w:eastAsia="Times New Roman" w:hAnsi="Times New Roman" w:cs="Times New Roman"/>
          <w:sz w:val="24"/>
          <w:szCs w:val="24"/>
        </w:rPr>
        <w:t>коммунистов и коммунистической идеологии.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487" w:rsidRPr="00357A1E">
        <w:rPr>
          <w:rFonts w:ascii="Times New Roman" w:eastAsia="Times New Roman" w:hAnsi="Times New Roman" w:cs="Times New Roman"/>
          <w:sz w:val="24"/>
          <w:szCs w:val="24"/>
        </w:rPr>
        <w:t xml:space="preserve">Что касается романа Г. Яхиной «Зулейха открывает глаза», то 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>его отличает объективный подход к освещению трагических страниц отечественной истории, основанный на отказе от привычных схем и стереотипов.</w:t>
      </w:r>
    </w:p>
    <w:p w14:paraId="639663A4" w14:textId="0ABF2BD3" w:rsidR="006D7A30" w:rsidRPr="00357A1E" w:rsidRDefault="008B50C9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Theme="minorEastAsia" w:hAnsi="Times New Roman" w:cs="Times New Roman"/>
          <w:i/>
          <w:iCs/>
          <w:sz w:val="24"/>
          <w:szCs w:val="24"/>
        </w:rPr>
        <w:t>Об отдельных эпизодах этого тяжелого пути рассказано с различной степенью исторической достоверности и художественной убедительности</w:t>
      </w:r>
      <w:r w:rsidR="007370D0" w:rsidRPr="00357A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[Беляков 2015</w:t>
      </w:r>
      <w:r w:rsidR="00CD234F" w:rsidRPr="00357A1E">
        <w:rPr>
          <w:rFonts w:ascii="Times New Roman" w:eastAsia="Times New Roman" w:hAnsi="Times New Roman" w:cs="Times New Roman"/>
          <w:sz w:val="24"/>
          <w:szCs w:val="24"/>
        </w:rPr>
        <w:t>: 43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>Изображаем</w:t>
      </w:r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историческ</w:t>
      </w:r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 xml:space="preserve">процессы 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>предста</w:t>
      </w:r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 xml:space="preserve">т в романе как </w:t>
      </w:r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>масштабная</w:t>
      </w:r>
      <w:r w:rsidR="006D7A3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коллективная травма. Перед нами цепочка событий, которые приводят к резкому и болезненному разрушению</w:t>
      </w:r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 xml:space="preserve"> прежних групповых ценностных ориентиров, поведенческих норм, оборачиваются утратой экзистенциальной безопасности, деформацией коллективной идентичности. </w:t>
      </w:r>
      <w:bookmarkStart w:id="0" w:name="_Hlk159452362"/>
      <w:r w:rsidR="00BD6501" w:rsidRPr="00357A1E">
        <w:rPr>
          <w:rFonts w:ascii="Times New Roman" w:eastAsia="Times New Roman" w:hAnsi="Times New Roman" w:cs="Times New Roman"/>
          <w:sz w:val="24"/>
          <w:szCs w:val="24"/>
        </w:rPr>
        <w:t xml:space="preserve">Возникает </w:t>
      </w:r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1" w:name="_Hlk159451948"/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>нов</w:t>
      </w:r>
      <w:r w:rsidR="00BD6501" w:rsidRPr="00357A1E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 xml:space="preserve"> жизн</w:t>
      </w:r>
      <w:r w:rsidR="00BD6501" w:rsidRPr="00357A1E">
        <w:rPr>
          <w:rFonts w:ascii="Times New Roman" w:eastAsia="Times New Roman" w:hAnsi="Times New Roman" w:cs="Times New Roman"/>
          <w:sz w:val="24"/>
          <w:szCs w:val="24"/>
        </w:rPr>
        <w:t>ь</w:t>
      </w:r>
      <w:bookmarkEnd w:id="1"/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 xml:space="preserve"> в аду»</w:t>
      </w:r>
      <w:bookmarkEnd w:id="0"/>
      <w:r w:rsidR="00A91EA4" w:rsidRPr="00357A1E">
        <w:rPr>
          <w:rFonts w:ascii="Times New Roman" w:eastAsia="Times New Roman" w:hAnsi="Times New Roman" w:cs="Times New Roman"/>
          <w:sz w:val="24"/>
          <w:szCs w:val="24"/>
        </w:rPr>
        <w:t xml:space="preserve">. При этом коллективная травма не заслоняет от читателя целый ряд тяжелейших персональных травм и дисфункций, жертвами которых оказываются основные персонажи произведения. </w:t>
      </w:r>
      <w:r w:rsidR="00A91EA4" w:rsidRPr="003670C4">
        <w:rPr>
          <w:rFonts w:ascii="Times New Roman" w:eastAsia="Times New Roman" w:hAnsi="Times New Roman" w:cs="Times New Roman"/>
          <w:sz w:val="24"/>
          <w:szCs w:val="24"/>
        </w:rPr>
        <w:t>Ключевую роль играет в романе изображение</w:t>
      </w:r>
      <w:r w:rsidR="0023790B" w:rsidRPr="003670C4">
        <w:rPr>
          <w:rFonts w:ascii="Times New Roman" w:eastAsia="Times New Roman" w:hAnsi="Times New Roman" w:cs="Times New Roman"/>
          <w:sz w:val="24"/>
          <w:szCs w:val="24"/>
        </w:rPr>
        <w:t xml:space="preserve"> отчаянной</w:t>
      </w:r>
      <w:r w:rsidR="00A91EA4" w:rsidRPr="003670C4">
        <w:rPr>
          <w:rFonts w:ascii="Times New Roman" w:eastAsia="Times New Roman" w:hAnsi="Times New Roman" w:cs="Times New Roman"/>
          <w:sz w:val="24"/>
          <w:szCs w:val="24"/>
        </w:rPr>
        <w:t xml:space="preserve"> борьбы переселенцев, </w:t>
      </w:r>
      <w:r w:rsidR="0023790B" w:rsidRPr="003670C4">
        <w:rPr>
          <w:rFonts w:ascii="Times New Roman" w:eastAsia="Times New Roman" w:hAnsi="Times New Roman" w:cs="Times New Roman"/>
          <w:sz w:val="24"/>
          <w:szCs w:val="24"/>
        </w:rPr>
        <w:t>оставленных</w:t>
      </w:r>
      <w:r w:rsidR="00A91EA4" w:rsidRPr="003670C4">
        <w:rPr>
          <w:rFonts w:ascii="Times New Roman" w:eastAsia="Times New Roman" w:hAnsi="Times New Roman" w:cs="Times New Roman"/>
          <w:sz w:val="24"/>
          <w:szCs w:val="24"/>
        </w:rPr>
        <w:t xml:space="preserve"> зимой в необитаемых таежных</w:t>
      </w:r>
      <w:r w:rsidR="0023790B" w:rsidRPr="003670C4">
        <w:rPr>
          <w:rFonts w:ascii="Times New Roman" w:eastAsia="Times New Roman" w:hAnsi="Times New Roman" w:cs="Times New Roman"/>
          <w:sz w:val="24"/>
          <w:szCs w:val="24"/>
        </w:rPr>
        <w:t xml:space="preserve"> краях без средств к существованию, за жизнь. В результате, </w:t>
      </w:r>
      <w:bookmarkStart w:id="2" w:name="_Hlk159452415"/>
      <w:r w:rsidR="0023790B" w:rsidRPr="003670C4">
        <w:rPr>
          <w:rFonts w:ascii="Times New Roman" w:eastAsia="Times New Roman" w:hAnsi="Times New Roman" w:cs="Times New Roman"/>
          <w:sz w:val="24"/>
          <w:szCs w:val="24"/>
        </w:rPr>
        <w:t>как уже подчеркивалось, происходит парадоксальная трансформац</w:t>
      </w:r>
      <w:r w:rsidR="0023790B" w:rsidRPr="00357A1E">
        <w:rPr>
          <w:rFonts w:ascii="Times New Roman" w:eastAsia="Times New Roman" w:hAnsi="Times New Roman" w:cs="Times New Roman"/>
          <w:sz w:val="24"/>
          <w:szCs w:val="24"/>
        </w:rPr>
        <w:t xml:space="preserve">ия: </w:t>
      </w:r>
      <w:bookmarkStart w:id="3" w:name="_Hlk159453179"/>
      <w:bookmarkEnd w:id="2"/>
      <w:r w:rsidR="0023790B" w:rsidRPr="00357A1E">
        <w:rPr>
          <w:rFonts w:ascii="Times New Roman" w:eastAsia="Times New Roman" w:hAnsi="Times New Roman" w:cs="Times New Roman"/>
          <w:sz w:val="24"/>
          <w:szCs w:val="24"/>
        </w:rPr>
        <w:t xml:space="preserve">забитая и униженная Зулейха выпрямляется и обретает свободный дух, «палач» Игнатов </w:t>
      </w:r>
      <w:r w:rsidR="0023790B" w:rsidRPr="00357A1E">
        <w:rPr>
          <w:rFonts w:ascii="Times New Roman" w:eastAsia="Times New Roman" w:hAnsi="Times New Roman" w:cs="Times New Roman"/>
          <w:i/>
          <w:iCs/>
          <w:sz w:val="24"/>
          <w:szCs w:val="24"/>
        </w:rPr>
        <w:t>открывает глаза на бессердечие советской власти и изъяны системы, уничтожающей достойных граждан и возвышающей негодяев</w:t>
      </w:r>
      <w:r w:rsidR="0023790B" w:rsidRPr="00357A1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="0023790B" w:rsidRPr="00357A1E">
        <w:rPr>
          <w:rFonts w:ascii="Times New Roman" w:eastAsia="Times New Roman" w:hAnsi="Times New Roman" w:cs="Times New Roman"/>
          <w:sz w:val="24"/>
          <w:szCs w:val="24"/>
        </w:rPr>
        <w:t>Путило</w:t>
      </w:r>
      <w:proofErr w:type="spellEnd"/>
      <w:r w:rsidR="0023790B" w:rsidRPr="00357A1E">
        <w:rPr>
          <w:rFonts w:ascii="Times New Roman" w:eastAsia="Times New Roman" w:hAnsi="Times New Roman" w:cs="Times New Roman"/>
          <w:sz w:val="24"/>
          <w:szCs w:val="24"/>
        </w:rPr>
        <w:t xml:space="preserve"> 2018: 39],</w:t>
      </w:r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пробуждение личности </w:t>
      </w:r>
      <w:r w:rsidR="001618CE" w:rsidRPr="00357A1E">
        <w:rPr>
          <w:rFonts w:ascii="Times New Roman" w:eastAsia="Times New Roman" w:hAnsi="Times New Roman" w:cs="Times New Roman"/>
          <w:sz w:val="24"/>
          <w:szCs w:val="24"/>
        </w:rPr>
        <w:t xml:space="preserve">Вольфа </w:t>
      </w:r>
      <w:proofErr w:type="spellStart"/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>Лейбе</w:t>
      </w:r>
      <w:proofErr w:type="spellEnd"/>
      <w:r w:rsidR="0012651F" w:rsidRPr="00357A1E">
        <w:rPr>
          <w:rFonts w:ascii="Times New Roman" w:eastAsia="Times New Roman" w:hAnsi="Times New Roman" w:cs="Times New Roman"/>
          <w:sz w:val="24"/>
          <w:szCs w:val="24"/>
        </w:rPr>
        <w:t>, который ранее совершил психотическое бегство от чуждой ему новой реальности. Подобная трактовка советской истории сталинского периода носит новаторский характер.</w:t>
      </w:r>
    </w:p>
    <w:bookmarkEnd w:id="3"/>
    <w:p w14:paraId="1CD45A1D" w14:textId="6722940E" w:rsidR="006D7A30" w:rsidRPr="00357A1E" w:rsidRDefault="0012651F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Немаловажным фактором является этническая принадлежность писательницы Яхиной, представительницы национального меньшинства. </w:t>
      </w:r>
      <w:r w:rsidR="00BD6501" w:rsidRPr="00357A1E">
        <w:rPr>
          <w:rFonts w:ascii="Times New Roman" w:eastAsia="Times New Roman" w:hAnsi="Times New Roman" w:cs="Times New Roman"/>
          <w:sz w:val="24"/>
          <w:szCs w:val="24"/>
        </w:rPr>
        <w:t>Возможно, э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та специфическая идентичность помогла</w:t>
      </w:r>
      <w:r w:rsidR="00833F07" w:rsidRPr="00357A1E">
        <w:rPr>
          <w:rFonts w:ascii="Times New Roman" w:eastAsia="Times New Roman" w:hAnsi="Times New Roman" w:cs="Times New Roman"/>
          <w:sz w:val="24"/>
          <w:szCs w:val="24"/>
        </w:rPr>
        <w:t xml:space="preserve"> ей привнести в современную русскую литературу самобытное и оригинальное творческое начало. Изображая традиционный татарский уклад, разрушаемый сталинской модернизацией, писательница сохраняет объективность, подчеркивая как позитивные, так и негативные стороны прежней жизни.</w:t>
      </w:r>
    </w:p>
    <w:p w14:paraId="3D735030" w14:textId="504BD9E9" w:rsidR="00833F07" w:rsidRPr="00357A1E" w:rsidRDefault="00833F07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Представляется, что роман </w:t>
      </w:r>
      <w:r w:rsidR="007370D0" w:rsidRPr="00357A1E">
        <w:rPr>
          <w:rFonts w:ascii="Times New Roman" w:eastAsia="Times New Roman" w:hAnsi="Times New Roman" w:cs="Times New Roman"/>
          <w:sz w:val="24"/>
          <w:szCs w:val="24"/>
        </w:rPr>
        <w:t>«Зулейха открывает глаза»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открывает принципиально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lastRenderedPageBreak/>
        <w:t>новый этап в изображении и художественно-философском осмыслении</w:t>
      </w:r>
      <w:r w:rsidR="007370D0" w:rsidRPr="00357A1E">
        <w:rPr>
          <w:rFonts w:ascii="Times New Roman" w:eastAsia="Times New Roman" w:hAnsi="Times New Roman" w:cs="Times New Roman"/>
          <w:sz w:val="24"/>
          <w:szCs w:val="24"/>
        </w:rPr>
        <w:t xml:space="preserve"> советской истории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370D0" w:rsidRPr="00357A1E">
        <w:rPr>
          <w:rFonts w:ascii="Times New Roman" w:eastAsia="Times New Roman" w:hAnsi="Times New Roman" w:cs="Times New Roman"/>
          <w:sz w:val="24"/>
          <w:szCs w:val="24"/>
        </w:rPr>
        <w:t xml:space="preserve">30-х годов. </w:t>
      </w:r>
      <w:r w:rsidR="008B6F8A" w:rsidRPr="00357A1E">
        <w:rPr>
          <w:rFonts w:ascii="Times New Roman" w:eastAsia="Times New Roman" w:hAnsi="Times New Roman" w:cs="Times New Roman"/>
          <w:sz w:val="24"/>
          <w:szCs w:val="24"/>
        </w:rPr>
        <w:t>Обращаясь к деяниям большевиков, Яхина демонстрирует более высокий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, чем её предшественники,</w:t>
      </w:r>
      <w:r w:rsidR="008B6F8A" w:rsidRPr="00357A1E">
        <w:rPr>
          <w:rFonts w:ascii="Times New Roman" w:eastAsia="Times New Roman" w:hAnsi="Times New Roman" w:cs="Times New Roman"/>
          <w:sz w:val="24"/>
          <w:szCs w:val="24"/>
        </w:rPr>
        <w:t xml:space="preserve"> уровень объективности, обходясь без гнева и пристрастия.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Отказ как от очернения, так и от идеализации советской государственности и цивилизации, позволяет развернуть глубокий анализ, раскрывая всякого рода парадоксы, помогающие приблизиться к пониманию подлинной сущности</w:t>
      </w:r>
      <w:r w:rsidR="00982599" w:rsidRPr="00357A1E">
        <w:rPr>
          <w:rFonts w:ascii="Times New Roman" w:eastAsia="Times New Roman" w:hAnsi="Times New Roman" w:cs="Times New Roman"/>
          <w:sz w:val="24"/>
          <w:szCs w:val="24"/>
        </w:rPr>
        <w:t xml:space="preserve"> происходивших процессов.</w:t>
      </w:r>
    </w:p>
    <w:p w14:paraId="1153C889" w14:textId="7D8FE43E" w:rsidR="007370D0" w:rsidRPr="00357A1E" w:rsidRDefault="00783304" w:rsidP="00357A1E">
      <w:pPr>
        <w:snapToGrid w:val="0"/>
        <w:ind w:firstLineChars="125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sz w:val="24"/>
          <w:szCs w:val="24"/>
        </w:rPr>
        <w:t>Возможно,</w:t>
      </w:r>
      <w:r w:rsidR="00BD6501" w:rsidRPr="00357A1E">
        <w:rPr>
          <w:rFonts w:ascii="Times New Roman" w:eastAsia="Times New Roman" w:hAnsi="Times New Roman" w:cs="Times New Roman"/>
          <w:sz w:val="24"/>
          <w:szCs w:val="24"/>
        </w:rPr>
        <w:t xml:space="preserve"> плодотворные тенденции, связанные с преодолением любых сложившихся шаблонных и стереотипных представлений о советской истории, которые обозначились в романе «Зулейха открывает глаза», станут доминирующими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370D0" w:rsidRPr="00357A1E">
        <w:rPr>
          <w:rFonts w:ascii="Times New Roman" w:eastAsia="Times New Roman" w:hAnsi="Times New Roman" w:cs="Times New Roman"/>
          <w:sz w:val="24"/>
          <w:szCs w:val="24"/>
        </w:rPr>
        <w:t xml:space="preserve"> будущей русской литературе.</w:t>
      </w:r>
    </w:p>
    <w:p w14:paraId="00000016" w14:textId="6B63A34A" w:rsidR="00B21FC3" w:rsidRPr="00357A1E" w:rsidRDefault="00B21FC3" w:rsidP="00357A1E">
      <w:pPr>
        <w:snapToGrid w:val="0"/>
        <w:ind w:firstLineChars="125" w:firstLine="300"/>
        <w:rPr>
          <w:rFonts w:ascii="Times New Roman" w:eastAsiaTheme="minorEastAsia" w:hAnsi="Times New Roman" w:cs="Times New Roman"/>
          <w:sz w:val="24"/>
          <w:szCs w:val="24"/>
        </w:rPr>
      </w:pPr>
    </w:p>
    <w:p w14:paraId="00000017" w14:textId="77777777" w:rsidR="00B21FC3" w:rsidRPr="00357A1E" w:rsidRDefault="00000000" w:rsidP="00357A1E">
      <w:pPr>
        <w:snapToGrid w:val="0"/>
        <w:ind w:firstLineChars="125" w:firstLine="30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7A1E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литературы:</w:t>
      </w:r>
    </w:p>
    <w:p w14:paraId="00000018" w14:textId="709D4CCA" w:rsidR="00B21FC3" w:rsidRPr="00357A1E" w:rsidRDefault="00000000" w:rsidP="00357A1E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firstLineChars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jdgxs" w:colFirst="0" w:colLast="0"/>
      <w:bookmarkEnd w:id="4"/>
      <w:r w:rsidRPr="00357A1E">
        <w:rPr>
          <w:rFonts w:ascii="Times New Roman" w:eastAsia="Times New Roman" w:hAnsi="Times New Roman" w:cs="Times New Roman"/>
          <w:sz w:val="24"/>
          <w:szCs w:val="24"/>
        </w:rPr>
        <w:t>Беляков С. ГУЛАГ как путь к освобождению? Роман "Зулейха открывает глаза" Гузели Яхиной - победитель конкурса "Большая книга" // Библиотечное дело. 2015. № 21(255). С. 43-44.</w:t>
      </w:r>
    </w:p>
    <w:p w14:paraId="00000019" w14:textId="50DDAD94" w:rsidR="00B21FC3" w:rsidRPr="00357A1E" w:rsidRDefault="00000000" w:rsidP="00357A1E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firstLineChars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30j0zll" w:colFirst="0" w:colLast="0"/>
      <w:bookmarkEnd w:id="5"/>
      <w:r w:rsidRPr="00357A1E">
        <w:rPr>
          <w:rFonts w:ascii="Times New Roman" w:eastAsia="Times New Roman" w:hAnsi="Times New Roman" w:cs="Times New Roman"/>
          <w:sz w:val="24"/>
          <w:szCs w:val="24"/>
        </w:rPr>
        <w:t>Максимова Д. В. То, что делает сильнее // Электронный сборник материалов международной конференции студентов, аспирантов и молодых учёных «Проспект свободный - 2016», просвещенной году образования в содружестве независимых государств.</w:t>
      </w:r>
      <w:r w:rsidR="003D719E" w:rsidRPr="00357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Красноярск: Сибирский федеральный университет, 15-25 апреля 2016 г. С. 20-21.</w:t>
      </w:r>
    </w:p>
    <w:p w14:paraId="30951212" w14:textId="0F5B4AB4" w:rsidR="00243444" w:rsidRPr="00357A1E" w:rsidRDefault="00000000" w:rsidP="00357A1E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firstLineChars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1fob9te" w:colFirst="0" w:colLast="0"/>
      <w:bookmarkEnd w:id="6"/>
      <w:proofErr w:type="spellStart"/>
      <w:r w:rsidRPr="00357A1E">
        <w:rPr>
          <w:rFonts w:ascii="Times New Roman" w:eastAsia="Times New Roman" w:hAnsi="Times New Roman" w:cs="Times New Roman"/>
          <w:sz w:val="24"/>
          <w:szCs w:val="24"/>
        </w:rPr>
        <w:t>Путило</w:t>
      </w:r>
      <w:proofErr w:type="spellEnd"/>
      <w:r w:rsidRPr="00357A1E">
        <w:rPr>
          <w:rFonts w:ascii="Times New Roman" w:eastAsia="Times New Roman" w:hAnsi="Times New Roman" w:cs="Times New Roman"/>
          <w:sz w:val="24"/>
          <w:szCs w:val="24"/>
        </w:rPr>
        <w:t xml:space="preserve"> О. О.</w:t>
      </w:r>
      <w:r w:rsidR="003670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0C4" w:rsidRPr="00357A1E">
        <w:rPr>
          <w:rFonts w:ascii="Times New Roman" w:eastAsia="Times New Roman" w:hAnsi="Times New Roman" w:cs="Times New Roman"/>
          <w:sz w:val="24"/>
          <w:szCs w:val="24"/>
        </w:rPr>
        <w:t>Старикова</w:t>
      </w:r>
      <w:r w:rsidR="00367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0C4" w:rsidRPr="00357A1E">
        <w:rPr>
          <w:rFonts w:ascii="Times New Roman" w:eastAsia="Times New Roman" w:hAnsi="Times New Roman" w:cs="Times New Roman"/>
          <w:sz w:val="24"/>
          <w:szCs w:val="24"/>
        </w:rPr>
        <w:t>Е. Ю.,</w:t>
      </w:r>
      <w:r w:rsidR="00367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0C4" w:rsidRPr="00357A1E">
        <w:rPr>
          <w:rFonts w:ascii="Times New Roman" w:eastAsia="Times New Roman" w:hAnsi="Times New Roman" w:cs="Times New Roman"/>
          <w:sz w:val="24"/>
          <w:szCs w:val="24"/>
        </w:rPr>
        <w:t>Мещерякова</w:t>
      </w:r>
      <w:r w:rsidR="00367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0C4" w:rsidRPr="00357A1E">
        <w:rPr>
          <w:rFonts w:ascii="Times New Roman" w:eastAsia="Times New Roman" w:hAnsi="Times New Roman" w:cs="Times New Roman"/>
          <w:sz w:val="24"/>
          <w:szCs w:val="24"/>
        </w:rPr>
        <w:t xml:space="preserve">Е. П. </w:t>
      </w:r>
      <w:r w:rsidRPr="00357A1E">
        <w:rPr>
          <w:rFonts w:ascii="Times New Roman" w:eastAsia="Times New Roman" w:hAnsi="Times New Roman" w:cs="Times New Roman"/>
          <w:sz w:val="24"/>
          <w:szCs w:val="24"/>
        </w:rPr>
        <w:t>Трагедия народная и трагедия личная в романе Г. Яхиной "Зулейха открывает глаза" // Литература в школе. 2018. № 11. С. 35-39.</w:t>
      </w:r>
    </w:p>
    <w:sectPr w:rsidR="00243444" w:rsidRPr="00357A1E" w:rsidSect="004B7BCE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7294" w14:textId="77777777" w:rsidR="004B7BCE" w:rsidRDefault="004B7BCE" w:rsidP="00CD234F">
      <w:r>
        <w:separator/>
      </w:r>
    </w:p>
  </w:endnote>
  <w:endnote w:type="continuationSeparator" w:id="0">
    <w:p w14:paraId="4EB6C1D9" w14:textId="77777777" w:rsidR="004B7BCE" w:rsidRDefault="004B7BCE" w:rsidP="00C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B5CA" w14:textId="77777777" w:rsidR="004B7BCE" w:rsidRDefault="004B7BCE" w:rsidP="00CD234F">
      <w:r>
        <w:separator/>
      </w:r>
    </w:p>
  </w:footnote>
  <w:footnote w:type="continuationSeparator" w:id="0">
    <w:p w14:paraId="06858AB9" w14:textId="77777777" w:rsidR="004B7BCE" w:rsidRDefault="004B7BCE" w:rsidP="00C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716"/>
    <w:multiLevelType w:val="hybridMultilevel"/>
    <w:tmpl w:val="2B246C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7830B8"/>
    <w:multiLevelType w:val="multilevel"/>
    <w:tmpl w:val="6278EBB2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329019440">
    <w:abstractNumId w:val="1"/>
  </w:num>
  <w:num w:numId="2" w16cid:durableId="156286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3"/>
    <w:rsid w:val="000110F5"/>
    <w:rsid w:val="000B2D0C"/>
    <w:rsid w:val="000B3C83"/>
    <w:rsid w:val="000C7C81"/>
    <w:rsid w:val="0010325B"/>
    <w:rsid w:val="0012651F"/>
    <w:rsid w:val="00151EDC"/>
    <w:rsid w:val="001618CE"/>
    <w:rsid w:val="00177DB3"/>
    <w:rsid w:val="0018679A"/>
    <w:rsid w:val="00191624"/>
    <w:rsid w:val="001A087F"/>
    <w:rsid w:val="001C3106"/>
    <w:rsid w:val="002264C6"/>
    <w:rsid w:val="00230B0A"/>
    <w:rsid w:val="0023790B"/>
    <w:rsid w:val="00243444"/>
    <w:rsid w:val="00252B31"/>
    <w:rsid w:val="002B578B"/>
    <w:rsid w:val="00346CF2"/>
    <w:rsid w:val="00357A1E"/>
    <w:rsid w:val="003670C4"/>
    <w:rsid w:val="00395AFD"/>
    <w:rsid w:val="003B6C25"/>
    <w:rsid w:val="003D4104"/>
    <w:rsid w:val="003D719E"/>
    <w:rsid w:val="003E7447"/>
    <w:rsid w:val="00424A80"/>
    <w:rsid w:val="004B7BCE"/>
    <w:rsid w:val="00514EF8"/>
    <w:rsid w:val="00560580"/>
    <w:rsid w:val="005B2390"/>
    <w:rsid w:val="005D604F"/>
    <w:rsid w:val="005E27D2"/>
    <w:rsid w:val="005E283B"/>
    <w:rsid w:val="005E5AAA"/>
    <w:rsid w:val="006762CB"/>
    <w:rsid w:val="006800CD"/>
    <w:rsid w:val="00691303"/>
    <w:rsid w:val="00695125"/>
    <w:rsid w:val="0069549F"/>
    <w:rsid w:val="006D7A30"/>
    <w:rsid w:val="0072515D"/>
    <w:rsid w:val="007370D0"/>
    <w:rsid w:val="00743476"/>
    <w:rsid w:val="007560C5"/>
    <w:rsid w:val="0077128F"/>
    <w:rsid w:val="007804D1"/>
    <w:rsid w:val="00783304"/>
    <w:rsid w:val="00787989"/>
    <w:rsid w:val="007B1ADA"/>
    <w:rsid w:val="007E391B"/>
    <w:rsid w:val="00833F07"/>
    <w:rsid w:val="00873970"/>
    <w:rsid w:val="008A1015"/>
    <w:rsid w:val="008B50C9"/>
    <w:rsid w:val="008B6F8A"/>
    <w:rsid w:val="00951FD7"/>
    <w:rsid w:val="00954483"/>
    <w:rsid w:val="00982599"/>
    <w:rsid w:val="009A1D25"/>
    <w:rsid w:val="009A61E2"/>
    <w:rsid w:val="009D21C5"/>
    <w:rsid w:val="00A91EA4"/>
    <w:rsid w:val="00AC64A5"/>
    <w:rsid w:val="00B21FC3"/>
    <w:rsid w:val="00B25E1D"/>
    <w:rsid w:val="00BA3EE2"/>
    <w:rsid w:val="00BD48D0"/>
    <w:rsid w:val="00BD5534"/>
    <w:rsid w:val="00BD6501"/>
    <w:rsid w:val="00BD7604"/>
    <w:rsid w:val="00C313B7"/>
    <w:rsid w:val="00C64BFC"/>
    <w:rsid w:val="00C67C90"/>
    <w:rsid w:val="00C84D8B"/>
    <w:rsid w:val="00C92D96"/>
    <w:rsid w:val="00CB507D"/>
    <w:rsid w:val="00CB53F6"/>
    <w:rsid w:val="00CD234F"/>
    <w:rsid w:val="00D275FB"/>
    <w:rsid w:val="00DF59DC"/>
    <w:rsid w:val="00E11F33"/>
    <w:rsid w:val="00E21487"/>
    <w:rsid w:val="00E32FE8"/>
    <w:rsid w:val="00E74524"/>
    <w:rsid w:val="00EB1131"/>
    <w:rsid w:val="00F5056F"/>
    <w:rsid w:val="00F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9875"/>
  <w15:docId w15:val="{D6225934-8CA4-4538-A25E-874D5486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sz w:val="21"/>
        <w:szCs w:val="21"/>
        <w:lang w:val="ru-RU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CD23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D234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D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D234F"/>
    <w:rPr>
      <w:sz w:val="18"/>
      <w:szCs w:val="18"/>
    </w:rPr>
  </w:style>
  <w:style w:type="character" w:styleId="ac">
    <w:name w:val="Hyperlink"/>
    <w:basedOn w:val="a0"/>
    <w:uiPriority w:val="99"/>
    <w:unhideWhenUsed/>
    <w:rsid w:val="000C7C8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7C8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57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2</Pages>
  <Words>616</Words>
  <Characters>4486</Characters>
  <Application>Microsoft Office Word</Application>
  <DocSecurity>0</DocSecurity>
  <Lines>76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李倩</dc:creator>
  <cp:lastModifiedBy>倩 李</cp:lastModifiedBy>
  <cp:revision>29</cp:revision>
  <dcterms:created xsi:type="dcterms:W3CDTF">2024-01-12T14:48:00Z</dcterms:created>
  <dcterms:modified xsi:type="dcterms:W3CDTF">2024-02-26T21:15:00Z</dcterms:modified>
</cp:coreProperties>
</file>