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01" w:firstLineChars="125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Эрос в творчестве Эдуарда Лимонова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00" w:firstLineChars="125"/>
        <w:jc w:val="center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Ботин Егор Романович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00" w:firstLineChars="125"/>
        <w:jc w:val="center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Студент Московского государственного университета имени М.В. Ломоносова, Москва, Россия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Личность Э. Лимонова часто воспринимают неоднозначно. В то же время он является одной из крупнейших фигур литературного процесса 20-21 вв.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 факторам, актуализирующим наше исследование, относятся: малое число работ, посвященных Лимонову; уход писателя из жизни в марте 2020 года, что позволяет воспринимать его творчество в целом; растущий интерес к творчеству писателя, выраженный в активной републикации ранних произведений и издании полного собрания поэтических сочинений.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Цель работы - выявить особенности реализации Эроса, как одной из наиболее продуктивных категорий в творчестве Лимонова.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Задачи исследования: очертить границы понятия Эрос; выявить основные типы героев на основе их связи с Эросом; определить роль эротического в становлении героя; проследить развитие представлений об Эросе.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Эротическое - одна из наиболее ярко представленных категорий в творчестве Лимонова. В словаре философских терминов под редакцией В.Г. Кузнецова дается следующее определение: «эротическая любовь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&lt;…&gt;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трактуется как ностальгия по абсолютному, как влечение несовершенного к совершенному с тем, чтобы восполнить собственную неполноту»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[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Кузнецов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ru-RU"/>
        </w:rPr>
        <w:t>: 706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]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Понимание Эроса в русской традиции сложное и разноплановое, но общим компонентом различных концепций является его важная роль в формировании духовной личности, её роста и развития.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 точки зрения самого Лимонова, секс - это стремление к «преодолению космического одиночества»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[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Лимонов: 131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]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Главным аргументом здесь становится удовольствие, которое является следствием названного процесса. Одиночество уничтожается в момент слияния в одно двух существ. Данная концепция близка идее андрогинности, свойственной для платонизма.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Андрогинность у Лимонова - нормальное состояние человека, на что указывает и заглавие одного из анализируемых текстов: «Великая мать любви». С одной стороны, это возвеличивание себя, с другой - демонстрация максимальной человечности, где категория пола теряет свое значение.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 романе «В Сырах» Лимонов дает свою трактовку мифу об Адаме и Еве, отрицая профанное восприятие грехопадения и отсылая читателя ко фразе «плодитесь, размножайтесь!». Он утверждает эротическую любовь как способ проявления высшей, божественной любви в человеке.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Мы делаем вывод, что Эрос у Лимонова - одна из базовых категорий, напрямую влияющих на бытие человека, формирующих его и духовно возвышающих.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Важным вопросом является типология героев, основанная на их взаимодействии с Эросом. Герои Лимонова разнятся от асексуальных, например, Соня из романа «Это я, Эдичка», до носителей Эроса, чувствующих и любящих его, например, Лола Вагнер из романа «В Сырах». Отмечается и возможность перехода из одного типа в другой. Характерен пример Сюзен из «Великой матери любви», которая после полового контакта обретает женственность. Здесь реализуется концепт «любовь-борьба». Победа в этой борьбе помогает главному герою в его становлении и «оживляет» Сюзен. Таким образом, любовь, в частности эротическая, становится путем обретения самости.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Объединяющая функция Эроса проявляется и в сюжетной линии с Марко и Изабель из того же рассказа. Эрос сплачивает их с главным героем, делает их семьей, которую разбивает как раз профанное.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Ярким героем названного текста становится Эммануэль, дочь Марко и Изабель. Маленькая девочка наделяется рассказчиком животными характеристиками, в то же время очаровывает его. В тексте она, будучи ребёнком, не может предстать ни в качестве носителя Эроса, ни в качестве человека, его лишённого. Она выступает в роли некоторой потенции, возможности счастья, чистой чувственности. Здесь реализуются одновременно три парадигмы из числа лимоновских представлений о женщине: это женщина-зверь, женщина-ребенок и Прекрасная Дама. Так в этом образе совмещается материальное и духовное, доступное и запредельное. В их общении реализуются два чувства: отцовское (или материнское) и потенциальное, не существующее в действительности по понятным причинам, но способное со временем сформироваться.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Особняком стоит и сам главный герой Эдуард. Он является не только носителем Эроса, но и хранителем, распространителем, что видно из сцены с Сюзен или чувственного единения одновременно с Марко и Изабель. На это указывает и заглавие рассказа - «Великая мать любви».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Как было упомянуто, Эрос способен вернуть человека к жизни, наполнить его. Лимонов отчасти формирует мысль о половой любви как о том, что противостоит смерти, не-жизни, и переводит ее в область Я. Любовь, Эрос у Лимонова становится для человека выбором жизни в противовес небытию, то есть эротическое вводит героя в действительность, причем в случае главного героя оно его над ней возвышает.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Подводя итоги, мы можем сказать, что категория эротического реализуется в тексте через контрастные образы персонажей-носителей Эроса и его противников, трансформацию образов при соприкосновении с главным героем. Эротическое оказывается тесно связано с категориями бытийного и духовного, а в случае романа «В Сырах» еще и политического. Становление героя происходит при посредстве Эроса: аскетичное существование сменяется социально активным, происходит укрепление мужского начала в герое. Так, сам текст произведения «Великая мать любви» начинается именно в момент возобновления власти эротического, то есть сакрального, и заканчивается в момент разрушения выросшей из этого идиллии профанным -  эротическое становится структурообразующей категорией для произведения.  В романе «В Сырах» эротические переживания героя так же становятся одним из основных сюжетных двигателей, теоретизируются и возвышаются до одной из базовых бытийных категорий.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01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Литература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Лимонов Э.В. В Сырах: Роман в промзоне. - М. : Альпина нон-фикшн, 2023. - 254 с.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Кузнецов, В.Г. Словарь философских терминов. - М.: ИНФРА-М, 2005. - 731 с.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sectPr>
      <w:pgSz w:w="11906" w:h="16838"/>
      <w:pgMar w:top="1134" w:right="1417" w:bottom="1134" w:left="1417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B870B6"/>
    <w:multiLevelType w:val="singleLevel"/>
    <w:tmpl w:val="5CB870B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382647"/>
    <w:rsid w:val="05DC58AA"/>
    <w:rsid w:val="06F63660"/>
    <w:rsid w:val="08782812"/>
    <w:rsid w:val="0BDA6398"/>
    <w:rsid w:val="0C3E33A6"/>
    <w:rsid w:val="0C532707"/>
    <w:rsid w:val="0CE9383E"/>
    <w:rsid w:val="1282158F"/>
    <w:rsid w:val="13272BE8"/>
    <w:rsid w:val="132A4BC0"/>
    <w:rsid w:val="13E27245"/>
    <w:rsid w:val="15944447"/>
    <w:rsid w:val="15B95830"/>
    <w:rsid w:val="1AA352CD"/>
    <w:rsid w:val="1D033545"/>
    <w:rsid w:val="1D382647"/>
    <w:rsid w:val="1D7D4D74"/>
    <w:rsid w:val="24204F67"/>
    <w:rsid w:val="254A4FF8"/>
    <w:rsid w:val="26D26ECC"/>
    <w:rsid w:val="277505B3"/>
    <w:rsid w:val="34515144"/>
    <w:rsid w:val="3C853BB1"/>
    <w:rsid w:val="3DFF1244"/>
    <w:rsid w:val="3F4B439C"/>
    <w:rsid w:val="3F970061"/>
    <w:rsid w:val="43B52136"/>
    <w:rsid w:val="462A41B5"/>
    <w:rsid w:val="46B54B9A"/>
    <w:rsid w:val="484636CE"/>
    <w:rsid w:val="4B656AF2"/>
    <w:rsid w:val="54377820"/>
    <w:rsid w:val="596B0B8C"/>
    <w:rsid w:val="5AAB4CAC"/>
    <w:rsid w:val="60F4402F"/>
    <w:rsid w:val="65BF02FA"/>
    <w:rsid w:val="68D3275B"/>
    <w:rsid w:val="69734B37"/>
    <w:rsid w:val="73246C70"/>
    <w:rsid w:val="73293BFC"/>
    <w:rsid w:val="7AB834A0"/>
    <w:rsid w:val="7FC9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48</TotalTime>
  <ScaleCrop>false</ScaleCrop>
  <LinksUpToDate>false</LinksUpToDate>
  <CharactersWithSpaces>0</CharactersWithSpaces>
  <Application>WPS Office_11.2.0.11225_F1E327BC-269C-435d-A152-05C5408002CA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2024-02-14T08:11:00Z</dcterms:created>
  <dc:creator>johnt</dc:creator>
  <cp:lastModifiedBy>johnt</cp:lastModifiedBy>
  <dcterms:modified xsi:type="dcterms:W3CDTF">2024-02-15T21:13:44Z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1049-11.2.0.11225</vt:lpwstr>
  </property>
  <property fmtid="{D5CDD505-2E9C-101B-9397-08002B2CF9AE}" pid="3" name="ICV">
    <vt:lpwstr>5BBAE1BC8E9447E19FF3B3603E344D6B</vt:lpwstr>
  </property>
</Properties>
</file>