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275" w:rsidRPr="00F25ABB" w:rsidRDefault="00BD7BB0" w:rsidP="00822175">
      <w:pPr>
        <w:jc w:val="center"/>
        <w:rPr>
          <w:rFonts w:ascii="Times New Roman" w:hAnsi="Times New Roman" w:cs="Times New Roman"/>
          <w:b/>
          <w:color w:val="000000" w:themeColor="text1"/>
          <w:sz w:val="24"/>
          <w:lang w:val="ru-RU" w:eastAsia="zh-Hans"/>
        </w:rPr>
      </w:pPr>
      <w:r w:rsidRPr="00F25ABB">
        <w:rPr>
          <w:rFonts w:ascii="Times New Roman" w:hAnsi="Times New Roman" w:cs="Times New Roman"/>
          <w:b/>
          <w:color w:val="000000" w:themeColor="text1"/>
          <w:sz w:val="24"/>
          <w:lang w:val="ru-RU"/>
        </w:rPr>
        <w:t xml:space="preserve">Любовь к </w:t>
      </w:r>
      <w:r w:rsidR="00852417" w:rsidRPr="00F25ABB">
        <w:rPr>
          <w:rFonts w:ascii="Times New Roman" w:hAnsi="Times New Roman" w:cs="Times New Roman"/>
          <w:b/>
          <w:color w:val="000000" w:themeColor="text1"/>
          <w:sz w:val="24"/>
          <w:lang w:val="ru-RU"/>
        </w:rPr>
        <w:t>С</w:t>
      </w:r>
      <w:r w:rsidRPr="00F25ABB">
        <w:rPr>
          <w:rFonts w:ascii="Times New Roman" w:hAnsi="Times New Roman" w:cs="Times New Roman"/>
          <w:b/>
          <w:color w:val="000000" w:themeColor="text1"/>
          <w:sz w:val="24"/>
          <w:lang w:val="ru-RU"/>
        </w:rPr>
        <w:t>е</w:t>
      </w:r>
      <w:r w:rsidR="007C7B44" w:rsidRPr="00F25ABB">
        <w:rPr>
          <w:rFonts w:ascii="Times New Roman" w:hAnsi="Times New Roman" w:cs="Times New Roman"/>
          <w:b/>
          <w:color w:val="000000" w:themeColor="text1"/>
          <w:sz w:val="24"/>
          <w:lang w:val="ru-RU"/>
        </w:rPr>
        <w:t>веру</w:t>
      </w:r>
      <w:r w:rsidRPr="00F25ABB">
        <w:rPr>
          <w:rFonts w:ascii="Times New Roman" w:hAnsi="Times New Roman" w:cs="Times New Roman"/>
          <w:b/>
          <w:color w:val="000000" w:themeColor="text1"/>
          <w:sz w:val="24"/>
          <w:lang w:val="ru-RU"/>
        </w:rPr>
        <w:t>: произведен</w:t>
      </w:r>
      <w:r w:rsidR="007C7B44" w:rsidRPr="00F25ABB">
        <w:rPr>
          <w:rFonts w:ascii="Times New Roman" w:hAnsi="Times New Roman" w:cs="Times New Roman"/>
          <w:b/>
          <w:color w:val="000000" w:themeColor="text1"/>
          <w:sz w:val="24"/>
          <w:lang w:val="ru-RU"/>
        </w:rPr>
        <w:t>и</w:t>
      </w:r>
      <w:r w:rsidRPr="00F25ABB">
        <w:rPr>
          <w:rFonts w:ascii="Times New Roman" w:hAnsi="Times New Roman" w:cs="Times New Roman"/>
          <w:b/>
          <w:color w:val="000000" w:themeColor="text1"/>
          <w:sz w:val="24"/>
          <w:lang w:val="ru-RU"/>
        </w:rPr>
        <w:t xml:space="preserve">я </w:t>
      </w:r>
      <w:r w:rsidR="00040A99">
        <w:rPr>
          <w:rFonts w:ascii="Times New Roman" w:hAnsi="Times New Roman" w:cs="Times New Roman"/>
          <w:b/>
          <w:color w:val="000000" w:themeColor="text1"/>
          <w:sz w:val="24"/>
          <w:lang w:val="ru-RU"/>
        </w:rPr>
        <w:t>Ю. Казакова (</w:t>
      </w:r>
      <w:r w:rsidRPr="00F25ABB">
        <w:rPr>
          <w:rFonts w:ascii="Times New Roman" w:hAnsi="Times New Roman" w:cs="Times New Roman"/>
          <w:b/>
          <w:color w:val="000000" w:themeColor="text1"/>
          <w:sz w:val="24"/>
          <w:lang w:val="ru-RU" w:eastAsia="zh-Hans"/>
        </w:rPr>
        <w:t>«Северный дневник»</w:t>
      </w:r>
      <w:r w:rsidR="00040A99">
        <w:rPr>
          <w:rFonts w:ascii="Times New Roman" w:hAnsi="Times New Roman" w:cs="Times New Roman"/>
          <w:b/>
          <w:color w:val="000000" w:themeColor="text1"/>
          <w:sz w:val="24"/>
          <w:lang w:val="ru-RU" w:eastAsia="zh-Hans"/>
        </w:rPr>
        <w:t>)</w:t>
      </w:r>
      <w:r w:rsidRPr="00F25ABB">
        <w:rPr>
          <w:rFonts w:ascii="Times New Roman" w:hAnsi="Times New Roman" w:cs="Times New Roman"/>
          <w:b/>
          <w:color w:val="000000" w:themeColor="text1"/>
          <w:sz w:val="24"/>
          <w:lang w:val="ru-RU" w:eastAsia="zh-Hans"/>
        </w:rPr>
        <w:t xml:space="preserve"> и</w:t>
      </w:r>
      <w:r w:rsidR="0048017A" w:rsidRPr="00F25ABB">
        <w:rPr>
          <w:rFonts w:ascii="Times New Roman" w:hAnsi="Times New Roman" w:cs="Times New Roman"/>
          <w:b/>
          <w:color w:val="000000" w:themeColor="text1"/>
          <w:sz w:val="24"/>
          <w:lang w:val="ru-RU" w:eastAsia="zh-Hans"/>
        </w:rPr>
        <w:t> </w:t>
      </w:r>
      <w:r w:rsidR="00040A99">
        <w:rPr>
          <w:rFonts w:ascii="Times New Roman" w:hAnsi="Times New Roman" w:cs="Times New Roman"/>
          <w:b/>
          <w:color w:val="000000" w:themeColor="text1"/>
          <w:sz w:val="24"/>
          <w:lang w:val="ru-RU" w:eastAsia="zh-Hans"/>
        </w:rPr>
        <w:t>М. Пришвина (</w:t>
      </w:r>
      <w:r w:rsidRPr="00F25ABB">
        <w:rPr>
          <w:rFonts w:ascii="Times New Roman" w:hAnsi="Times New Roman" w:cs="Times New Roman"/>
          <w:b/>
          <w:color w:val="000000" w:themeColor="text1"/>
          <w:sz w:val="24"/>
          <w:lang w:val="ru-RU" w:eastAsia="zh-Hans"/>
        </w:rPr>
        <w:t>«За</w:t>
      </w:r>
      <w:r w:rsidR="007C7B44" w:rsidRPr="00F25ABB">
        <w:rPr>
          <w:rFonts w:ascii="Times New Roman" w:hAnsi="Times New Roman" w:cs="Times New Roman"/>
          <w:b/>
          <w:color w:val="000000" w:themeColor="text1"/>
          <w:sz w:val="24"/>
          <w:lang w:val="ru-RU" w:eastAsia="zh-Hans"/>
        </w:rPr>
        <w:t> </w:t>
      </w:r>
      <w:r w:rsidRPr="00F25ABB">
        <w:rPr>
          <w:rFonts w:ascii="Times New Roman" w:hAnsi="Times New Roman" w:cs="Times New Roman"/>
          <w:b/>
          <w:color w:val="000000" w:themeColor="text1"/>
          <w:sz w:val="24"/>
          <w:lang w:val="ru-RU" w:eastAsia="zh-Hans"/>
        </w:rPr>
        <w:t>волшебным колобком»</w:t>
      </w:r>
      <w:r w:rsidR="00040A99">
        <w:rPr>
          <w:rFonts w:ascii="Times New Roman" w:hAnsi="Times New Roman" w:cs="Times New Roman"/>
          <w:b/>
          <w:color w:val="000000" w:themeColor="text1"/>
          <w:sz w:val="24"/>
          <w:lang w:val="ru-RU" w:eastAsia="zh-Hans"/>
        </w:rPr>
        <w:t>)</w:t>
      </w:r>
    </w:p>
    <w:p w:rsidR="00F25ABB" w:rsidRDefault="00BD7BB0" w:rsidP="00822175">
      <w:pPr>
        <w:jc w:val="center"/>
        <w:rPr>
          <w:rFonts w:ascii="Times New Roman" w:hAnsi="Times New Roman" w:cs="Times New Roman"/>
          <w:color w:val="000000" w:themeColor="text1"/>
          <w:sz w:val="24"/>
          <w:lang w:val="ru-RU" w:eastAsia="zh-Hans"/>
        </w:rPr>
      </w:pPr>
      <w:r w:rsidRPr="007E2001"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 xml:space="preserve">Лю </w:t>
      </w:r>
      <w:proofErr w:type="spellStart"/>
      <w:r w:rsidRPr="007E2001"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>Юнь</w:t>
      </w:r>
      <w:proofErr w:type="spellEnd"/>
    </w:p>
    <w:p w:rsidR="00F25ABB" w:rsidRPr="007E2001" w:rsidRDefault="00717564" w:rsidP="00717564">
      <w:pPr>
        <w:jc w:val="center"/>
        <w:rPr>
          <w:rFonts w:ascii="Times New Roman" w:hAnsi="Times New Roman" w:cs="Times New Roman"/>
          <w:color w:val="000000" w:themeColor="text1"/>
          <w:sz w:val="24"/>
          <w:lang w:val="ru-RU" w:eastAsia="zh-Hans"/>
        </w:rPr>
      </w:pPr>
      <w:r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>А</w:t>
      </w:r>
      <w:r w:rsidR="00F25ABB"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>спирант</w:t>
      </w:r>
      <w:r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 xml:space="preserve"> </w:t>
      </w:r>
      <w:r w:rsidR="00F25ABB"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>Московского государственного университета имени М.В. Ломоносова</w:t>
      </w:r>
    </w:p>
    <w:p w:rsidR="00FA4275" w:rsidRPr="007E2001" w:rsidRDefault="005B7691" w:rsidP="00F25ABB">
      <w:pPr>
        <w:jc w:val="center"/>
        <w:rPr>
          <w:rFonts w:ascii="Times New Roman" w:hAnsi="Times New Roman" w:cs="Times New Roman"/>
          <w:color w:val="000000" w:themeColor="text1"/>
          <w:sz w:val="24"/>
          <w:lang w:val="ru-RU" w:eastAsia="zh-Hans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>Мяньян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 xml:space="preserve">, </w:t>
      </w:r>
      <w:r w:rsidR="00F25ABB"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>Китай</w:t>
      </w:r>
    </w:p>
    <w:p w:rsidR="00FA4275" w:rsidRPr="007E2001" w:rsidRDefault="00FA4275" w:rsidP="00484ED6">
      <w:pPr>
        <w:ind w:firstLine="709"/>
        <w:rPr>
          <w:rFonts w:ascii="Times New Roman" w:hAnsi="Times New Roman" w:cs="Times New Roman"/>
          <w:color w:val="000000" w:themeColor="text1"/>
          <w:sz w:val="24"/>
          <w:lang w:val="ru-RU"/>
        </w:rPr>
      </w:pPr>
    </w:p>
    <w:p w:rsidR="000702E6" w:rsidRDefault="00BD7BB0" w:rsidP="007C6774">
      <w:pPr>
        <w:ind w:rightChars="-149" w:right="-313" w:firstLineChars="295" w:firstLine="708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7E200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С XIX века понятие </w:t>
      </w:r>
      <w:r w:rsidRPr="007E2001"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>«</w:t>
      </w:r>
      <w:r w:rsidRPr="007E2001">
        <w:rPr>
          <w:rFonts w:ascii="Times New Roman" w:hAnsi="Times New Roman" w:cs="Times New Roman"/>
          <w:color w:val="000000" w:themeColor="text1"/>
          <w:sz w:val="24"/>
          <w:lang w:val="ru-RU"/>
        </w:rPr>
        <w:t>Русского Севера</w:t>
      </w:r>
      <w:r w:rsidRPr="007E2001"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>» воспринимается не только географически, но</w:t>
      </w:r>
      <w:r w:rsidR="00040A99"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> </w:t>
      </w:r>
      <w:r w:rsidRPr="007E2001"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>и</w:t>
      </w:r>
      <w:r w:rsidR="00C47928"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> </w:t>
      </w:r>
      <w:r w:rsidRPr="007E2001"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>как уникальное</w:t>
      </w:r>
      <w:r w:rsidRPr="007E200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культурное пространство.</w:t>
      </w:r>
    </w:p>
    <w:p w:rsidR="00FA4275" w:rsidRDefault="00BD7BB0" w:rsidP="007C6774">
      <w:pPr>
        <w:ind w:rightChars="-149" w:right="-313" w:firstLineChars="295" w:firstLine="708"/>
        <w:rPr>
          <w:rFonts w:ascii="Times New Roman" w:hAnsi="Times New Roman" w:cs="Times New Roman"/>
          <w:color w:val="000000" w:themeColor="text1"/>
          <w:sz w:val="24"/>
          <w:lang w:val="ru-RU" w:eastAsia="zh-Hans"/>
        </w:rPr>
      </w:pPr>
      <w:r w:rsidRPr="007E2001">
        <w:rPr>
          <w:rFonts w:ascii="Times New Roman" w:hAnsi="Times New Roman" w:cs="Times New Roman"/>
          <w:color w:val="000000" w:themeColor="text1"/>
          <w:sz w:val="24"/>
          <w:lang w:val="ru-RU"/>
        </w:rPr>
        <w:t>Интерес Казакова к русскому Северу общеизвестен</w:t>
      </w:r>
      <w:r w:rsidR="00C84BE9">
        <w:rPr>
          <w:rFonts w:ascii="Times New Roman" w:hAnsi="Times New Roman" w:cs="Times New Roman"/>
          <w:color w:val="000000" w:themeColor="text1"/>
          <w:sz w:val="24"/>
          <w:lang w:val="ru-RU"/>
        </w:rPr>
        <w:t>; сам Казаков в дневнике (23.</w:t>
      </w:r>
      <w:r w:rsidR="00C84BE9">
        <w:rPr>
          <w:rFonts w:ascii="Times New Roman" w:hAnsi="Times New Roman" w:cs="Times New Roman"/>
          <w:color w:val="000000" w:themeColor="text1"/>
          <w:sz w:val="24"/>
        </w:rPr>
        <w:t>VII</w:t>
      </w:r>
      <w:r w:rsidR="00C84BE9" w:rsidRPr="00C84BE9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.1949) </w:t>
      </w:r>
      <w:r w:rsidR="00C84BE9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писал: </w:t>
      </w:r>
      <w:r w:rsidRPr="007E2001"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>«</w:t>
      </w:r>
      <w:r w:rsidRPr="007E2001">
        <w:rPr>
          <w:rFonts w:ascii="Times New Roman" w:hAnsi="Times New Roman" w:cs="Times New Roman"/>
          <w:color w:val="000000" w:themeColor="text1"/>
          <w:sz w:val="24"/>
          <w:lang w:val="ru-RU"/>
        </w:rPr>
        <w:t>Природа на Севере бедна, но гораздо сильнее жизненной цепкостью, чем южная</w:t>
      </w:r>
      <w:r w:rsidRPr="007E2001"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>»</w:t>
      </w:r>
      <w:r w:rsidRPr="007E200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[</w:t>
      </w:r>
      <w:r w:rsidR="00C84BE9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Казаков 1986: </w:t>
      </w:r>
      <w:r w:rsidRPr="007E200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27]. </w:t>
      </w:r>
      <w:r w:rsidRPr="007E2001"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 xml:space="preserve">«Северный дневник» </w:t>
      </w:r>
      <w:r w:rsidR="00C84BE9"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 xml:space="preserve">Казаков начал писать </w:t>
      </w:r>
      <w:r w:rsidRPr="007E2001"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>с</w:t>
      </w:r>
      <w:r w:rsidR="00B549AF"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> </w:t>
      </w:r>
      <w:r w:rsidRPr="007E2001"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>1961</w:t>
      </w:r>
      <w:r w:rsidR="00B549AF"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> </w:t>
      </w:r>
      <w:r w:rsidRPr="007E2001"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>год</w:t>
      </w:r>
      <w:r w:rsidR="00C84BE9"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>а</w:t>
      </w:r>
      <w:r w:rsidRPr="007E2001"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>, но</w:t>
      </w:r>
      <w:r w:rsidR="00C84BE9"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> замысел сформировался раньше</w:t>
      </w:r>
      <w:r w:rsidRPr="007E2001"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>: «Я ездил на Белое море еще и еще, пока наконец не</w:t>
      </w:r>
      <w:r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> </w:t>
      </w:r>
      <w:r w:rsidRPr="007E2001"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 xml:space="preserve">взялся за </w:t>
      </w:r>
      <w:r w:rsidR="00D73262" w:rsidRPr="007E2001"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>“</w:t>
      </w:r>
      <w:r w:rsidRPr="007E2001"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>Северный дневник</w:t>
      </w:r>
      <w:r w:rsidR="00D73262"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>”»</w:t>
      </w:r>
      <w:r w:rsidRPr="007E2001"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 xml:space="preserve"> </w:t>
      </w:r>
      <w:r w:rsidRPr="007E2001">
        <w:rPr>
          <w:rFonts w:ascii="Times New Roman" w:hAnsi="Times New Roman" w:cs="Times New Roman"/>
          <w:color w:val="000000" w:themeColor="text1"/>
          <w:sz w:val="24"/>
          <w:lang w:val="ru-RU"/>
        </w:rPr>
        <w:t>[</w:t>
      </w:r>
      <w:r w:rsidR="00C84BE9">
        <w:rPr>
          <w:rFonts w:ascii="Times New Roman" w:hAnsi="Times New Roman" w:cs="Times New Roman"/>
          <w:color w:val="000000" w:themeColor="text1"/>
          <w:sz w:val="24"/>
          <w:lang w:val="ru-RU"/>
        </w:rPr>
        <w:t>Казаков 1986</w:t>
      </w:r>
      <w:r w:rsidRPr="007E2001">
        <w:rPr>
          <w:rFonts w:ascii="Times New Roman" w:hAnsi="Times New Roman" w:cs="Times New Roman"/>
          <w:color w:val="000000" w:themeColor="text1"/>
          <w:sz w:val="24"/>
          <w:lang w:val="ru-RU"/>
        </w:rPr>
        <w:t>: 203]</w:t>
      </w:r>
      <w:r w:rsidRPr="007E2001"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>.</w:t>
      </w:r>
    </w:p>
    <w:p w:rsidR="006E0410" w:rsidRDefault="002A26F8" w:rsidP="007C6774">
      <w:pPr>
        <w:ind w:rightChars="-149" w:right="-313" w:firstLineChars="295" w:firstLine="708"/>
        <w:rPr>
          <w:rFonts w:ascii="Times New Roman" w:hAnsi="Times New Roman" w:cs="Times New Roman"/>
          <w:color w:val="000000" w:themeColor="text1"/>
          <w:sz w:val="24"/>
          <w:lang w:val="ru-RU" w:eastAsia="zh-Hans"/>
        </w:rPr>
      </w:pPr>
      <w:r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>Северу посвящена и более ранняя книга Михаила Пришвина «</w:t>
      </w:r>
      <w:r w:rsidRPr="007F1707">
        <w:rPr>
          <w:rFonts w:ascii="Times New Roman" w:eastAsia="Helvetica Neue" w:hAnsi="Times New Roman" w:cs="Times New Roman"/>
          <w:color w:val="000000" w:themeColor="text1"/>
          <w:kern w:val="0"/>
          <w:sz w:val="24"/>
          <w:lang w:val="ru-RU" w:bidi="ar"/>
        </w:rPr>
        <w:t>За волшебным колобком</w:t>
      </w:r>
      <w:proofErr w:type="gramStart"/>
      <w:r w:rsidRPr="007F1707">
        <w:rPr>
          <w:rFonts w:ascii="Times New Roman" w:eastAsia="Helvetica Neue" w:hAnsi="Times New Roman" w:cs="Times New Roman"/>
          <w:color w:val="000000" w:themeColor="text1"/>
          <w:kern w:val="0"/>
          <w:sz w:val="24"/>
          <w:lang w:val="ru-RU" w:bidi="ar"/>
        </w:rPr>
        <w:t>: Из</w:t>
      </w:r>
      <w:proofErr w:type="gramEnd"/>
      <w:r w:rsidRPr="007F1707">
        <w:rPr>
          <w:rFonts w:ascii="Times New Roman" w:eastAsia="Helvetica Neue" w:hAnsi="Times New Roman" w:cs="Times New Roman"/>
          <w:color w:val="000000" w:themeColor="text1"/>
          <w:kern w:val="0"/>
          <w:sz w:val="24"/>
          <w:lang w:val="ru-RU" w:bidi="ar"/>
        </w:rPr>
        <w:t xml:space="preserve"> записок на </w:t>
      </w:r>
      <w:r w:rsidR="00FB1828">
        <w:rPr>
          <w:rFonts w:ascii="Times New Roman" w:eastAsia="Helvetica Neue" w:hAnsi="Times New Roman" w:cs="Times New Roman"/>
          <w:color w:val="000000" w:themeColor="text1"/>
          <w:kern w:val="0"/>
          <w:sz w:val="24"/>
          <w:lang w:val="ru-RU" w:bidi="ar"/>
        </w:rPr>
        <w:t>К</w:t>
      </w:r>
      <w:r w:rsidRPr="007F1707">
        <w:rPr>
          <w:rFonts w:ascii="Times New Roman" w:eastAsia="Helvetica Neue" w:hAnsi="Times New Roman" w:cs="Times New Roman"/>
          <w:color w:val="000000" w:themeColor="text1"/>
          <w:kern w:val="0"/>
          <w:sz w:val="24"/>
          <w:lang w:val="ru-RU" w:bidi="ar"/>
        </w:rPr>
        <w:t xml:space="preserve">райнем </w:t>
      </w:r>
      <w:r w:rsidR="00FB1828">
        <w:rPr>
          <w:rFonts w:ascii="Times New Roman" w:eastAsia="Helvetica Neue" w:hAnsi="Times New Roman" w:cs="Times New Roman"/>
          <w:color w:val="000000" w:themeColor="text1"/>
          <w:kern w:val="0"/>
          <w:sz w:val="24"/>
          <w:lang w:val="ru-RU" w:bidi="ar"/>
        </w:rPr>
        <w:t>С</w:t>
      </w:r>
      <w:r w:rsidRPr="007F1707">
        <w:rPr>
          <w:rFonts w:ascii="Times New Roman" w:eastAsia="Helvetica Neue" w:hAnsi="Times New Roman" w:cs="Times New Roman"/>
          <w:color w:val="000000" w:themeColor="text1"/>
          <w:kern w:val="0"/>
          <w:sz w:val="24"/>
          <w:lang w:val="ru-RU" w:bidi="ar"/>
        </w:rPr>
        <w:t>евере России и Норвегии</w:t>
      </w:r>
      <w:r>
        <w:rPr>
          <w:rFonts w:ascii="Times New Roman" w:eastAsia="Helvetica Neue" w:hAnsi="Times New Roman" w:cs="Times New Roman"/>
          <w:color w:val="000000" w:themeColor="text1"/>
          <w:kern w:val="0"/>
          <w:sz w:val="24"/>
          <w:lang w:val="ru-RU" w:bidi="ar"/>
        </w:rPr>
        <w:t>»</w:t>
      </w:r>
      <w:r w:rsidR="002E12B0">
        <w:rPr>
          <w:rFonts w:ascii="Times New Roman" w:eastAsia="Helvetica Neue" w:hAnsi="Times New Roman" w:cs="Times New Roman"/>
          <w:color w:val="000000" w:themeColor="text1"/>
          <w:kern w:val="0"/>
          <w:sz w:val="24"/>
          <w:lang w:val="ru-RU" w:bidi="ar"/>
        </w:rPr>
        <w:t xml:space="preserve"> (1908)</w:t>
      </w:r>
      <w:r w:rsidRPr="007F1707">
        <w:rPr>
          <w:rFonts w:ascii="Times New Roman" w:eastAsia="Helvetica Neue" w:hAnsi="Times New Roman" w:cs="Times New Roman"/>
          <w:color w:val="000000" w:themeColor="text1"/>
          <w:kern w:val="0"/>
          <w:sz w:val="24"/>
          <w:lang w:val="ru-RU" w:bidi="ar"/>
        </w:rPr>
        <w:t>.</w:t>
      </w:r>
      <w:r w:rsidR="002E12B0"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 xml:space="preserve"> </w:t>
      </w:r>
      <w:r w:rsidR="005059BC"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 xml:space="preserve">Известно, что </w:t>
      </w:r>
      <w:r w:rsidR="00BD7BB0" w:rsidRPr="007E2001"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 xml:space="preserve">Казаков </w:t>
      </w:r>
      <w:r w:rsidR="005059BC"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 xml:space="preserve">испытал влияние </w:t>
      </w:r>
      <w:r w:rsidR="00BD7BB0" w:rsidRPr="007E2001"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>Пришвина</w:t>
      </w:r>
      <w:r w:rsidR="00737C59"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 xml:space="preserve">. </w:t>
      </w:r>
      <w:r w:rsidR="00BD7BB0" w:rsidRPr="007E2001"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 xml:space="preserve">Казаков сам </w:t>
      </w:r>
      <w:r w:rsidR="006E0410"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>называл Пришвина своим</w:t>
      </w:r>
      <w:r w:rsidR="00BD7BB0" w:rsidRPr="007E2001"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 xml:space="preserve"> любим</w:t>
      </w:r>
      <w:r w:rsidR="006E0410"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>ым</w:t>
      </w:r>
      <w:r w:rsidR="00BD7BB0" w:rsidRPr="007E2001"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 xml:space="preserve"> писател</w:t>
      </w:r>
      <w:r w:rsidR="006E0410"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>ем</w:t>
      </w:r>
      <w:r w:rsidR="00BD7BB0" w:rsidRPr="007E2001"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>: «</w:t>
      </w:r>
      <w:r w:rsidR="004418DE"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>…</w:t>
      </w:r>
      <w:r w:rsidR="004E1195"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>Я</w:t>
      </w:r>
      <w:r w:rsidR="00BD7BB0" w:rsidRPr="007E2001"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 xml:space="preserve"> в ту пору очень увлекался Пришвиным, его, в частности, одной из лучших вещей </w:t>
      </w:r>
      <w:r w:rsidR="004418DE"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>“</w:t>
      </w:r>
      <w:r w:rsidR="00BD7BB0" w:rsidRPr="007E2001"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>За</w:t>
      </w:r>
      <w:r w:rsidR="007C6774"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> </w:t>
      </w:r>
      <w:r w:rsidR="00BD7BB0" w:rsidRPr="007E2001"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>волшебным колобком</w:t>
      </w:r>
      <w:r w:rsidR="004418DE"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>”</w:t>
      </w:r>
      <w:r w:rsidR="00BD7BB0" w:rsidRPr="007E2001"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 xml:space="preserve">» </w:t>
      </w:r>
      <w:r w:rsidR="00BD7BB0" w:rsidRPr="007E2001">
        <w:rPr>
          <w:rFonts w:ascii="Times New Roman" w:hAnsi="Times New Roman" w:cs="Times New Roman"/>
          <w:color w:val="000000" w:themeColor="text1"/>
          <w:sz w:val="24"/>
          <w:lang w:val="ru-RU"/>
        </w:rPr>
        <w:t>[</w:t>
      </w:r>
      <w:r w:rsidR="005821CC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Казаков 1986: </w:t>
      </w:r>
      <w:r w:rsidR="00BD7BB0" w:rsidRPr="007E2001">
        <w:rPr>
          <w:rFonts w:ascii="Times New Roman" w:hAnsi="Times New Roman" w:cs="Times New Roman"/>
          <w:color w:val="000000" w:themeColor="text1"/>
          <w:sz w:val="24"/>
          <w:lang w:val="ru-RU"/>
        </w:rPr>
        <w:t>213]</w:t>
      </w:r>
      <w:r w:rsidR="00BD7BB0" w:rsidRPr="007E2001"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>.</w:t>
      </w:r>
    </w:p>
    <w:p w:rsidR="007C6774" w:rsidRDefault="007C6774" w:rsidP="007C6774">
      <w:pPr>
        <w:ind w:rightChars="-149" w:right="-313" w:firstLineChars="295" w:firstLine="708"/>
        <w:rPr>
          <w:rFonts w:ascii="Times New Roman" w:hAnsi="Times New Roman" w:cs="Times New Roman"/>
          <w:color w:val="000000" w:themeColor="text1"/>
          <w:sz w:val="24"/>
          <w:lang w:val="ru-RU" w:eastAsia="zh-Hans"/>
        </w:rPr>
      </w:pPr>
      <w:r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 xml:space="preserve">Несмотря на то, что тесная связь прозы Казакова с классической традицией – признанная особенность его поэтики, несмотря на то, что Казаков сам прямо заявлял о биографическом и литературном значении, которое имела для него книга Пришвина, сколько-нибудь подробно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>травелог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 xml:space="preserve"> Пришвина с «Северным дневником», насколько нам известно, не сопоставлялся. Мы попробуем определить основные направления возможного сопоставления</w:t>
      </w:r>
      <w:r w:rsidR="00FB695C"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>:</w:t>
      </w:r>
    </w:p>
    <w:p w:rsidR="00FB695C" w:rsidRDefault="00FB695C" w:rsidP="00FB695C">
      <w:pPr>
        <w:pStyle w:val="a3"/>
        <w:numPr>
          <w:ilvl w:val="0"/>
          <w:numId w:val="3"/>
        </w:numPr>
        <w:ind w:left="0" w:rightChars="-149" w:right="-313" w:firstLineChars="295" w:firstLine="708"/>
        <w:rPr>
          <w:rFonts w:ascii="Times New Roman" w:hAnsi="Times New Roman" w:cs="Times New Roman"/>
          <w:color w:val="000000" w:themeColor="text1"/>
          <w:sz w:val="24"/>
          <w:lang w:val="ru-RU" w:eastAsia="zh-Hans"/>
        </w:rPr>
      </w:pPr>
      <w:r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>с</w:t>
      </w:r>
      <w:r w:rsidR="009F2F8A" w:rsidRPr="00FB695C"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>опоставим</w:t>
      </w:r>
      <w:r w:rsidR="007C6774" w:rsidRPr="00FB695C"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>ы</w:t>
      </w:r>
      <w:r w:rsidR="009F2F8A" w:rsidRPr="00FB695C"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 xml:space="preserve"> у Пришвина и Казакова, в частности, </w:t>
      </w:r>
      <w:r w:rsidR="007C6774" w:rsidRPr="00FB695C"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 xml:space="preserve">цвет и свет северных пейзажей; эти индивидуальные особенности поэтики Казакова, и Пришвина, конечно, обсуждались, (см., напр., недавнюю работу: [Хо Канин]), но между собой писатели не сравнивались. Между тем здесь можно увидеть как прямое влияние Пришвина на Казакова (проявляющееся в </w:t>
      </w:r>
      <w:r w:rsidRPr="00FB695C"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 xml:space="preserve">связи образов цвета и света, в доминировании лексем «белый», «черный», «темный» – конечно, </w:t>
      </w:r>
      <w:r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>выбор этих слов определен действительными свойствами изображаемого мира, но мы предполагаем и воздействие значимого литературного образца), так и очевидные и, видимо, осознанные младшим современником различия (так, заметно, что из палитры Казакова почти исчезает зеленый, очень частотный и Пришвина и наделенный у старшего автора символическим значением);</w:t>
      </w:r>
    </w:p>
    <w:p w:rsidR="00FB695C" w:rsidRDefault="00FB695C" w:rsidP="00AA2F5A">
      <w:pPr>
        <w:pStyle w:val="a3"/>
        <w:numPr>
          <w:ilvl w:val="0"/>
          <w:numId w:val="3"/>
        </w:numPr>
        <w:ind w:left="0" w:rightChars="-149" w:right="-313" w:firstLineChars="295" w:firstLine="708"/>
        <w:rPr>
          <w:rFonts w:ascii="Times New Roman" w:hAnsi="Times New Roman" w:cs="Times New Roman"/>
          <w:color w:val="000000" w:themeColor="text1"/>
          <w:sz w:val="24"/>
          <w:lang w:val="ru-RU" w:eastAsia="zh-Hans"/>
        </w:rPr>
      </w:pPr>
      <w:r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>в «Северном дневнике» по-своему используются некоторые особенности повествовательной манеры, найденные Пришвиным: оба автора включают в рассказ об</w:t>
      </w:r>
      <w:r w:rsidR="00AA2F5A"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> </w:t>
      </w:r>
      <w:r w:rsidRPr="00AA2F5A"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>увиденном отступления, перебивающие хронологическую последовательность описания, – и эти вставные элементы – документальные тексты, принадлежащие самим Пришвину и Казакову, но имеющие особую жанровую природу: письма у Пришвина и</w:t>
      </w:r>
      <w:r w:rsidR="00AA2F5A"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> </w:t>
      </w:r>
      <w:r w:rsidRPr="00AA2F5A"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>старые дневниковые записи у Казакова («дневник» в прямом, а не переносном, как</w:t>
      </w:r>
      <w:r w:rsidR="00AA2F5A"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> </w:t>
      </w:r>
      <w:r w:rsidRPr="00AA2F5A"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>в</w:t>
      </w:r>
      <w:r w:rsidR="00AA2F5A"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> </w:t>
      </w:r>
      <w:r w:rsidRPr="00AA2F5A"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 xml:space="preserve">названии цикла в целом, смысле слова); эти документальные фрагменты создают впечатление особенной достоверности и </w:t>
      </w:r>
      <w:r w:rsidR="00AA2F5A" w:rsidRPr="00AA2F5A"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>усложняют композицию</w:t>
      </w:r>
      <w:r w:rsidR="001574B6"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>;</w:t>
      </w:r>
    </w:p>
    <w:p w:rsidR="00FB695C" w:rsidRDefault="001574B6" w:rsidP="001574B6">
      <w:pPr>
        <w:pStyle w:val="a3"/>
        <w:numPr>
          <w:ilvl w:val="0"/>
          <w:numId w:val="3"/>
        </w:numPr>
        <w:ind w:left="0" w:rightChars="-149" w:right="-313" w:firstLineChars="295" w:firstLine="708"/>
        <w:rPr>
          <w:rFonts w:ascii="Times New Roman" w:hAnsi="Times New Roman" w:cs="Times New Roman"/>
          <w:color w:val="000000" w:themeColor="text1"/>
          <w:sz w:val="24"/>
          <w:lang w:val="ru-RU" w:eastAsia="zh-Hans"/>
        </w:rPr>
      </w:pPr>
      <w:r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>и Пришвин, и Казаков, рассказывая о Севере, перебивают этот рассказ еще одним типом отступлений: воспоминаниями о совсем других землях, совсем другой природе, например, среднерусской. В прозе Казакова такие отступления обсуждались исследователями (</w:t>
      </w:r>
      <w:r w:rsidRPr="001574B6"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>[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>Галимова</w:t>
      </w:r>
      <w:proofErr w:type="spellEnd"/>
      <w:r w:rsidRPr="001574B6"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>]</w:t>
      </w:r>
      <w:r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>)</w:t>
      </w:r>
      <w:r w:rsidRPr="001574B6"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 xml:space="preserve">но к Пришвину они, насколько нам известно, </w:t>
      </w:r>
      <w:r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lastRenderedPageBreak/>
        <w:t>не возводились, – между тем и здесь можно предположить влияние.</w:t>
      </w:r>
    </w:p>
    <w:p w:rsidR="001574B6" w:rsidRDefault="001574B6" w:rsidP="001574B6">
      <w:pPr>
        <w:pStyle w:val="a3"/>
        <w:numPr>
          <w:ilvl w:val="0"/>
          <w:numId w:val="3"/>
        </w:numPr>
        <w:ind w:left="0" w:rightChars="-149" w:right="-313" w:firstLineChars="295" w:firstLine="708"/>
        <w:rPr>
          <w:rFonts w:ascii="Times New Roman" w:hAnsi="Times New Roman" w:cs="Times New Roman"/>
          <w:color w:val="000000" w:themeColor="text1"/>
          <w:sz w:val="24"/>
          <w:lang w:val="ru-RU" w:eastAsia="zh-Hans"/>
        </w:rPr>
      </w:pPr>
      <w:r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 xml:space="preserve">Изображение социального мира в модернистском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>травелоге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 xml:space="preserve"> и в «Северном дневнике», принадлежащем советскому времени и в своей первой части даже напоминающем производственный очерк, разумеется, </w:t>
      </w:r>
      <w:r w:rsidR="00DF7107"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>непохоже</w:t>
      </w:r>
      <w:r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 xml:space="preserve">. Однако общие темы и мотивы есть, и было полезно показать, </w:t>
      </w:r>
      <w:r w:rsidR="00DF7107"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 xml:space="preserve">насколько по-разному Пришвин и Казаков обращаются к неизбежным для повествования о Севере темам: этническим особенностям (например, как они показывают угро-финнов), встрече русских и западных промышленников и </w:t>
      </w:r>
      <w:proofErr w:type="spellStart"/>
      <w:r w:rsidR="00DF7107"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>мн.др</w:t>
      </w:r>
      <w:proofErr w:type="spellEnd"/>
      <w:r w:rsidR="00DF7107">
        <w:rPr>
          <w:rFonts w:ascii="Times New Roman" w:hAnsi="Times New Roman" w:cs="Times New Roman"/>
          <w:color w:val="000000" w:themeColor="text1"/>
          <w:sz w:val="24"/>
          <w:lang w:val="ru-RU" w:eastAsia="zh-Hans"/>
        </w:rPr>
        <w:t>.</w:t>
      </w:r>
    </w:p>
    <w:p w:rsidR="001574B6" w:rsidRDefault="001574B6" w:rsidP="001574B6">
      <w:pPr>
        <w:ind w:rightChars="-149" w:right="-313"/>
        <w:rPr>
          <w:rFonts w:ascii="Times New Roman" w:hAnsi="Times New Roman" w:cs="Times New Roman"/>
          <w:color w:val="000000" w:themeColor="text1"/>
          <w:sz w:val="24"/>
          <w:lang w:val="ru-RU" w:eastAsia="zh-Hans"/>
        </w:rPr>
      </w:pPr>
    </w:p>
    <w:p w:rsidR="00FA4275" w:rsidRDefault="00015F68" w:rsidP="007C6774">
      <w:pPr>
        <w:ind w:rightChars="-149" w:right="-313" w:firstLineChars="295" w:firstLine="711"/>
        <w:rPr>
          <w:rFonts w:ascii="Times New Roman" w:hAnsi="Times New Roman" w:cs="Times New Roman"/>
          <w:b/>
          <w:color w:val="000000" w:themeColor="text1"/>
          <w:sz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4"/>
          <w:lang w:val="ru-RU"/>
        </w:rPr>
        <w:t>Л</w:t>
      </w:r>
      <w:r w:rsidR="00BD7BB0" w:rsidRPr="007E2001">
        <w:rPr>
          <w:rFonts w:ascii="Times New Roman" w:hAnsi="Times New Roman" w:cs="Times New Roman"/>
          <w:b/>
          <w:color w:val="000000" w:themeColor="text1"/>
          <w:sz w:val="24"/>
          <w:lang w:val="ru-RU"/>
        </w:rPr>
        <w:t>итератур</w:t>
      </w:r>
      <w:r>
        <w:rPr>
          <w:rFonts w:ascii="Times New Roman" w:hAnsi="Times New Roman" w:cs="Times New Roman"/>
          <w:b/>
          <w:color w:val="000000" w:themeColor="text1"/>
          <w:sz w:val="24"/>
          <w:lang w:val="ru-RU"/>
        </w:rPr>
        <w:t>а</w:t>
      </w:r>
      <w:r w:rsidR="00BD7BB0" w:rsidRPr="007E2001">
        <w:rPr>
          <w:rFonts w:ascii="Times New Roman" w:hAnsi="Times New Roman" w:cs="Times New Roman"/>
          <w:b/>
          <w:color w:val="000000" w:themeColor="text1"/>
          <w:sz w:val="24"/>
          <w:lang w:val="ru-RU"/>
        </w:rPr>
        <w:t>:</w:t>
      </w:r>
    </w:p>
    <w:p w:rsidR="008C4CCD" w:rsidRPr="008C4CCD" w:rsidRDefault="008C4CCD" w:rsidP="008C4CCD">
      <w:pPr>
        <w:pStyle w:val="a3"/>
        <w:numPr>
          <w:ilvl w:val="0"/>
          <w:numId w:val="2"/>
        </w:numPr>
        <w:ind w:left="0" w:rightChars="-149" w:right="-313" w:firstLine="709"/>
        <w:rPr>
          <w:rFonts w:ascii="Times New Roman" w:hAnsi="Times New Roman" w:cs="Times New Roman"/>
          <w:i/>
          <w:color w:val="000000" w:themeColor="text1"/>
          <w:sz w:val="24"/>
          <w:lang w:val="ru-RU"/>
        </w:rPr>
      </w:pPr>
      <w:proofErr w:type="spellStart"/>
      <w:r w:rsidRPr="008C4CCD">
        <w:rPr>
          <w:rFonts w:ascii="Times New Roman" w:hAnsi="Times New Roman" w:cs="Times New Roman"/>
          <w:i/>
          <w:color w:val="000000" w:themeColor="text1"/>
          <w:sz w:val="24"/>
          <w:lang w:val="ru-RU"/>
        </w:rPr>
        <w:t>Галимова</w:t>
      </w:r>
      <w:proofErr w:type="spellEnd"/>
      <w:r w:rsidRPr="008C4CCD">
        <w:rPr>
          <w:rFonts w:ascii="Times New Roman" w:hAnsi="Times New Roman" w:cs="Times New Roman"/>
          <w:i/>
          <w:color w:val="000000" w:themeColor="text1"/>
          <w:sz w:val="24"/>
          <w:lang w:val="ru-RU"/>
        </w:rPr>
        <w:t xml:space="preserve"> Е.Ш.</w:t>
      </w:r>
      <w:r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Художественный мир Юрия Казакова. Архангельск, 1992.</w:t>
      </w:r>
    </w:p>
    <w:p w:rsidR="00E62C1C" w:rsidRPr="007F1707" w:rsidRDefault="00E62C1C" w:rsidP="008C4CCD">
      <w:pPr>
        <w:pStyle w:val="a3"/>
        <w:widowControl/>
        <w:numPr>
          <w:ilvl w:val="0"/>
          <w:numId w:val="2"/>
        </w:numPr>
        <w:ind w:left="0" w:rightChars="-136" w:right="-286" w:firstLineChars="295" w:firstLine="708"/>
        <w:rPr>
          <w:rFonts w:ascii="Times New Roman" w:eastAsia="Helvetica Neue" w:hAnsi="Times New Roman" w:cs="Times New Roman"/>
          <w:color w:val="000000" w:themeColor="text1"/>
          <w:kern w:val="0"/>
          <w:sz w:val="24"/>
          <w:lang w:val="ru-RU" w:bidi="ar"/>
        </w:rPr>
      </w:pPr>
      <w:r w:rsidRPr="007F1707">
        <w:rPr>
          <w:rFonts w:ascii="Times New Roman" w:eastAsia="Helvetica Neue" w:hAnsi="Times New Roman" w:cs="Times New Roman"/>
          <w:i/>
          <w:iCs/>
          <w:color w:val="000000" w:themeColor="text1"/>
          <w:kern w:val="0"/>
          <w:sz w:val="24"/>
          <w:lang w:val="ru-RU" w:eastAsia="zh-Hans" w:bidi="ar"/>
        </w:rPr>
        <w:t>Казаков Ю.П</w:t>
      </w:r>
      <w:r w:rsidRPr="007F1707">
        <w:rPr>
          <w:rFonts w:ascii="Times New Roman" w:eastAsia="Helvetica Neue" w:hAnsi="Times New Roman" w:cs="Times New Roman"/>
          <w:color w:val="000000" w:themeColor="text1"/>
          <w:kern w:val="0"/>
          <w:sz w:val="24"/>
          <w:lang w:val="ru-RU" w:eastAsia="zh-Hans" w:bidi="ar"/>
        </w:rPr>
        <w:t xml:space="preserve">. </w:t>
      </w:r>
      <w:r w:rsidRPr="007F1707">
        <w:rPr>
          <w:rFonts w:ascii="Times New Roman" w:eastAsia="Helvetica Neue" w:hAnsi="Times New Roman" w:cs="Times New Roman"/>
          <w:color w:val="000000" w:themeColor="text1"/>
          <w:kern w:val="0"/>
          <w:sz w:val="24"/>
          <w:lang w:val="ru-RU" w:bidi="ar"/>
        </w:rPr>
        <w:t>Две ночи: Проза. Заметки. Наброски. М., 1986.</w:t>
      </w:r>
    </w:p>
    <w:p w:rsidR="00E62C1C" w:rsidRPr="007F1707" w:rsidRDefault="00E62C1C" w:rsidP="008C4CCD">
      <w:pPr>
        <w:pStyle w:val="a3"/>
        <w:widowControl/>
        <w:numPr>
          <w:ilvl w:val="0"/>
          <w:numId w:val="2"/>
        </w:numPr>
        <w:ind w:left="0" w:rightChars="-136" w:right="-286" w:firstLineChars="295" w:firstLine="708"/>
        <w:rPr>
          <w:rFonts w:ascii="Times New Roman" w:eastAsia="Helvetica Neue" w:hAnsi="Times New Roman" w:cs="Times New Roman"/>
          <w:color w:val="000000" w:themeColor="text1"/>
          <w:kern w:val="0"/>
          <w:sz w:val="24"/>
          <w:lang w:val="ru-RU" w:bidi="ar"/>
        </w:rPr>
      </w:pPr>
      <w:r w:rsidRPr="007F1707">
        <w:rPr>
          <w:rFonts w:ascii="Times New Roman" w:eastAsia="Helvetica Neue" w:hAnsi="Times New Roman" w:cs="Times New Roman"/>
          <w:i/>
          <w:iCs/>
          <w:color w:val="000000" w:themeColor="text1"/>
          <w:kern w:val="0"/>
          <w:sz w:val="24"/>
          <w:lang w:val="ru-RU" w:eastAsia="zh-Hans" w:bidi="ar"/>
        </w:rPr>
        <w:t>Казаков Ю.П</w:t>
      </w:r>
      <w:r w:rsidRPr="007F1707">
        <w:rPr>
          <w:rFonts w:ascii="Times New Roman" w:eastAsia="Helvetica Neue" w:hAnsi="Times New Roman" w:cs="Times New Roman"/>
          <w:color w:val="000000" w:themeColor="text1"/>
          <w:kern w:val="0"/>
          <w:sz w:val="24"/>
          <w:lang w:val="ru-RU" w:eastAsia="zh-Hans" w:bidi="ar"/>
        </w:rPr>
        <w:t xml:space="preserve">. </w:t>
      </w:r>
      <w:r w:rsidRPr="007F1707">
        <w:rPr>
          <w:rFonts w:ascii="Times New Roman" w:eastAsia="Helvetica Neue" w:hAnsi="Times New Roman" w:cs="Times New Roman"/>
          <w:color w:val="000000" w:themeColor="text1"/>
          <w:kern w:val="0"/>
          <w:sz w:val="24"/>
          <w:lang w:val="ru-RU" w:bidi="ar"/>
        </w:rPr>
        <w:t>Северный дневник. М., 1973.</w:t>
      </w:r>
    </w:p>
    <w:p w:rsidR="00E62C1C" w:rsidRDefault="00E62C1C" w:rsidP="008C4CCD">
      <w:pPr>
        <w:pStyle w:val="a3"/>
        <w:widowControl/>
        <w:numPr>
          <w:ilvl w:val="0"/>
          <w:numId w:val="2"/>
        </w:numPr>
        <w:ind w:left="0" w:rightChars="-136" w:right="-286" w:firstLineChars="295" w:firstLine="708"/>
        <w:rPr>
          <w:rFonts w:ascii="Times New Roman" w:eastAsia="Helvetica Neue" w:hAnsi="Times New Roman" w:cs="Times New Roman"/>
          <w:color w:val="000000" w:themeColor="text1"/>
          <w:kern w:val="0"/>
          <w:sz w:val="24"/>
          <w:lang w:val="ru-RU" w:bidi="ar"/>
        </w:rPr>
      </w:pPr>
      <w:r w:rsidRPr="007F1707">
        <w:rPr>
          <w:rFonts w:ascii="Times New Roman" w:eastAsia="Helvetica Neue" w:hAnsi="Times New Roman" w:cs="Times New Roman"/>
          <w:i/>
          <w:iCs/>
          <w:color w:val="000000" w:themeColor="text1"/>
          <w:kern w:val="0"/>
          <w:sz w:val="24"/>
          <w:lang w:val="ru-RU" w:bidi="ar"/>
        </w:rPr>
        <w:t>Пришвин М.М.</w:t>
      </w:r>
      <w:r w:rsidRPr="007F1707">
        <w:rPr>
          <w:rFonts w:ascii="Times New Roman" w:eastAsia="Helvetica Neue" w:hAnsi="Times New Roman" w:cs="Times New Roman"/>
          <w:color w:val="000000" w:themeColor="text1"/>
          <w:kern w:val="0"/>
          <w:sz w:val="24"/>
          <w:lang w:val="ru-RU" w:bidi="ar"/>
        </w:rPr>
        <w:t xml:space="preserve"> За волшебным колобком</w:t>
      </w:r>
      <w:proofErr w:type="gramStart"/>
      <w:r w:rsidRPr="007F1707">
        <w:rPr>
          <w:rFonts w:ascii="Times New Roman" w:eastAsia="Helvetica Neue" w:hAnsi="Times New Roman" w:cs="Times New Roman"/>
          <w:color w:val="000000" w:themeColor="text1"/>
          <w:kern w:val="0"/>
          <w:sz w:val="24"/>
          <w:lang w:val="ru-RU" w:bidi="ar"/>
        </w:rPr>
        <w:t>: Из</w:t>
      </w:r>
      <w:proofErr w:type="gramEnd"/>
      <w:r w:rsidRPr="007F1707">
        <w:rPr>
          <w:rFonts w:ascii="Times New Roman" w:eastAsia="Helvetica Neue" w:hAnsi="Times New Roman" w:cs="Times New Roman"/>
          <w:color w:val="000000" w:themeColor="text1"/>
          <w:kern w:val="0"/>
          <w:sz w:val="24"/>
          <w:lang w:val="ru-RU" w:bidi="ar"/>
        </w:rPr>
        <w:t xml:space="preserve"> записок на </w:t>
      </w:r>
      <w:r w:rsidR="00370F47">
        <w:rPr>
          <w:rFonts w:ascii="Times New Roman" w:eastAsia="Helvetica Neue" w:hAnsi="Times New Roman" w:cs="Times New Roman"/>
          <w:color w:val="000000" w:themeColor="text1"/>
          <w:kern w:val="0"/>
          <w:sz w:val="24"/>
          <w:lang w:val="ru-RU" w:bidi="ar"/>
        </w:rPr>
        <w:t>К</w:t>
      </w:r>
      <w:r w:rsidRPr="007F1707">
        <w:rPr>
          <w:rFonts w:ascii="Times New Roman" w:eastAsia="Helvetica Neue" w:hAnsi="Times New Roman" w:cs="Times New Roman"/>
          <w:color w:val="000000" w:themeColor="text1"/>
          <w:kern w:val="0"/>
          <w:sz w:val="24"/>
          <w:lang w:val="ru-RU" w:bidi="ar"/>
        </w:rPr>
        <w:t xml:space="preserve">райнем </w:t>
      </w:r>
      <w:r w:rsidR="00370F47">
        <w:rPr>
          <w:rFonts w:ascii="Times New Roman" w:eastAsia="Helvetica Neue" w:hAnsi="Times New Roman" w:cs="Times New Roman"/>
          <w:color w:val="000000" w:themeColor="text1"/>
          <w:kern w:val="0"/>
          <w:sz w:val="24"/>
          <w:lang w:val="ru-RU" w:bidi="ar"/>
        </w:rPr>
        <w:t>С</w:t>
      </w:r>
      <w:r w:rsidRPr="007F1707">
        <w:rPr>
          <w:rFonts w:ascii="Times New Roman" w:eastAsia="Helvetica Neue" w:hAnsi="Times New Roman" w:cs="Times New Roman"/>
          <w:color w:val="000000" w:themeColor="text1"/>
          <w:kern w:val="0"/>
          <w:sz w:val="24"/>
          <w:lang w:val="ru-RU" w:bidi="ar"/>
        </w:rPr>
        <w:t>евере России и Норвегии. СПб., 1908.</w:t>
      </w:r>
    </w:p>
    <w:p w:rsidR="00E62C1C" w:rsidRPr="007C6774" w:rsidRDefault="007C6774" w:rsidP="008C4CCD">
      <w:pPr>
        <w:pStyle w:val="a3"/>
        <w:widowControl/>
        <w:numPr>
          <w:ilvl w:val="0"/>
          <w:numId w:val="2"/>
        </w:numPr>
        <w:ind w:left="0" w:rightChars="-136" w:right="-286" w:firstLineChars="295" w:firstLine="708"/>
        <w:rPr>
          <w:rFonts w:ascii="Times New Roman" w:eastAsia="Helvetica Neue" w:hAnsi="Times New Roman" w:cs="Times New Roman"/>
          <w:i/>
          <w:color w:val="000000" w:themeColor="text1"/>
          <w:kern w:val="0"/>
          <w:sz w:val="24"/>
          <w:lang w:val="ru-RU" w:bidi="ar"/>
        </w:rPr>
      </w:pPr>
      <w:r w:rsidRPr="007C6774">
        <w:rPr>
          <w:rFonts w:ascii="Times New Roman" w:eastAsia="Helvetica Neue" w:hAnsi="Times New Roman" w:cs="Times New Roman"/>
          <w:i/>
          <w:color w:val="000000" w:themeColor="text1"/>
          <w:kern w:val="0"/>
          <w:sz w:val="24"/>
          <w:lang w:val="ru-RU" w:bidi="ar"/>
        </w:rPr>
        <w:t>Хо Канин.</w:t>
      </w:r>
      <w:r>
        <w:rPr>
          <w:rFonts w:ascii="Times New Roman" w:eastAsia="Helvetica Neue" w:hAnsi="Times New Roman" w:cs="Times New Roman"/>
          <w:i/>
          <w:color w:val="000000" w:themeColor="text1"/>
          <w:kern w:val="0"/>
          <w:sz w:val="24"/>
          <w:lang w:val="ru-RU" w:bidi="ar"/>
        </w:rPr>
        <w:t xml:space="preserve"> </w:t>
      </w:r>
      <w:r w:rsidRPr="007C6774">
        <w:rPr>
          <w:rFonts w:ascii="Times New Roman" w:eastAsia="Helvetica Neue" w:hAnsi="Times New Roman" w:cs="Times New Roman"/>
          <w:color w:val="000000" w:themeColor="text1"/>
          <w:kern w:val="0"/>
          <w:sz w:val="24"/>
          <w:lang w:val="ru-RU" w:bidi="ar"/>
        </w:rPr>
        <w:t>Поле цвета в словарном представлении и его воплощение в</w:t>
      </w:r>
      <w:r>
        <w:rPr>
          <w:rFonts w:ascii="Times New Roman" w:eastAsia="Helvetica Neue" w:hAnsi="Times New Roman" w:cs="Times New Roman"/>
          <w:color w:val="000000" w:themeColor="text1"/>
          <w:kern w:val="0"/>
          <w:sz w:val="24"/>
          <w:lang w:val="ru-RU" w:bidi="ar"/>
        </w:rPr>
        <w:t> </w:t>
      </w:r>
      <w:r w:rsidRPr="007C6774">
        <w:rPr>
          <w:rFonts w:ascii="Times New Roman" w:eastAsia="Helvetica Neue" w:hAnsi="Times New Roman" w:cs="Times New Roman"/>
          <w:color w:val="000000" w:themeColor="text1"/>
          <w:kern w:val="0"/>
          <w:sz w:val="24"/>
          <w:lang w:val="ru-RU" w:bidi="ar"/>
        </w:rPr>
        <w:t>художественном тексте: на материале рассказов Ю. Казакова: дисс</w:t>
      </w:r>
      <w:r w:rsidRPr="007C6774">
        <w:rPr>
          <w:rFonts w:ascii="Times New Roman" w:eastAsia="Helvetica Neue" w:hAnsi="Times New Roman" w:cs="Times New Roman"/>
          <w:color w:val="000000" w:themeColor="text1"/>
          <w:kern w:val="0"/>
          <w:sz w:val="24"/>
          <w:lang w:val="ru-RU" w:bidi="ar"/>
        </w:rPr>
        <w:t>.</w:t>
      </w:r>
      <w:r w:rsidRPr="007C6774">
        <w:rPr>
          <w:rFonts w:ascii="Times New Roman" w:eastAsia="Helvetica Neue" w:hAnsi="Times New Roman" w:cs="Times New Roman"/>
          <w:color w:val="000000" w:themeColor="text1"/>
          <w:kern w:val="0"/>
          <w:sz w:val="24"/>
          <w:lang w:val="ru-RU" w:bidi="ar"/>
        </w:rPr>
        <w:t xml:space="preserve"> ... </w:t>
      </w:r>
      <w:proofErr w:type="spellStart"/>
      <w:r w:rsidRPr="007C6774">
        <w:rPr>
          <w:rFonts w:ascii="Times New Roman" w:eastAsia="Helvetica Neue" w:hAnsi="Times New Roman" w:cs="Times New Roman"/>
          <w:color w:val="000000" w:themeColor="text1"/>
          <w:kern w:val="0"/>
          <w:sz w:val="24"/>
          <w:lang w:val="ru-RU" w:bidi="ar"/>
        </w:rPr>
        <w:t>канд</w:t>
      </w:r>
      <w:r w:rsidRPr="007C6774">
        <w:rPr>
          <w:rFonts w:ascii="Times New Roman" w:eastAsia="Helvetica Neue" w:hAnsi="Times New Roman" w:cs="Times New Roman"/>
          <w:color w:val="000000" w:themeColor="text1"/>
          <w:kern w:val="0"/>
          <w:sz w:val="24"/>
          <w:lang w:val="ru-RU" w:bidi="ar"/>
        </w:rPr>
        <w:t>.</w:t>
      </w:r>
      <w:r w:rsidRPr="007C6774">
        <w:rPr>
          <w:rFonts w:ascii="Times New Roman" w:eastAsia="Helvetica Neue" w:hAnsi="Times New Roman" w:cs="Times New Roman"/>
          <w:color w:val="000000" w:themeColor="text1"/>
          <w:kern w:val="0"/>
          <w:sz w:val="24"/>
          <w:lang w:val="ru-RU" w:bidi="ar"/>
        </w:rPr>
        <w:t xml:space="preserve"> филол</w:t>
      </w:r>
      <w:r w:rsidRPr="007C6774">
        <w:rPr>
          <w:rFonts w:ascii="Times New Roman" w:eastAsia="Helvetica Neue" w:hAnsi="Times New Roman" w:cs="Times New Roman"/>
          <w:color w:val="000000" w:themeColor="text1"/>
          <w:kern w:val="0"/>
          <w:sz w:val="24"/>
          <w:lang w:val="ru-RU" w:bidi="ar"/>
        </w:rPr>
        <w:t>.</w:t>
      </w:r>
      <w:r w:rsidRPr="007C6774">
        <w:rPr>
          <w:rFonts w:ascii="Times New Roman" w:eastAsia="Helvetica Neue" w:hAnsi="Times New Roman" w:cs="Times New Roman"/>
          <w:color w:val="000000" w:themeColor="text1"/>
          <w:kern w:val="0"/>
          <w:sz w:val="24"/>
          <w:lang w:val="ru-RU" w:bidi="ar"/>
        </w:rPr>
        <w:t xml:space="preserve"> </w:t>
      </w:r>
      <w:proofErr w:type="spellEnd"/>
      <w:r w:rsidRPr="007C6774">
        <w:rPr>
          <w:rFonts w:ascii="Times New Roman" w:eastAsia="Helvetica Neue" w:hAnsi="Times New Roman" w:cs="Times New Roman"/>
          <w:color w:val="000000" w:themeColor="text1"/>
          <w:kern w:val="0"/>
          <w:sz w:val="24"/>
          <w:lang w:val="ru-RU" w:bidi="ar"/>
        </w:rPr>
        <w:t>наук</w:t>
      </w:r>
      <w:r w:rsidRPr="007C6774">
        <w:rPr>
          <w:rFonts w:ascii="Times New Roman" w:eastAsia="Helvetica Neue" w:hAnsi="Times New Roman" w:cs="Times New Roman"/>
          <w:color w:val="000000" w:themeColor="text1"/>
          <w:kern w:val="0"/>
          <w:sz w:val="24"/>
          <w:lang w:val="ru-RU" w:bidi="ar"/>
        </w:rPr>
        <w:t>. СПб., 2022.</w:t>
      </w:r>
    </w:p>
    <w:sectPr w:rsidR="00E62C1C" w:rsidRPr="007C6774" w:rsidSect="00484ED6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Italic">
    <w:altName w:val="Times New Roman"/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16A8D"/>
    <w:multiLevelType w:val="hybridMultilevel"/>
    <w:tmpl w:val="433E2972"/>
    <w:lvl w:ilvl="0" w:tplc="0A909DB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621AF327"/>
    <w:multiLevelType w:val="singleLevel"/>
    <w:tmpl w:val="FB826524"/>
    <w:lvl w:ilvl="0">
      <w:start w:val="1"/>
      <w:numFmt w:val="decimal"/>
      <w:suff w:val="space"/>
      <w:lvlText w:val="%1."/>
      <w:lvlJc w:val="left"/>
      <w:rPr>
        <w:rFonts w:ascii="Times New Roman Italic" w:eastAsia="Helvetica Neue" w:hAnsi="Times New Roman Italic" w:cs="Times New Roman Italic"/>
      </w:rPr>
    </w:lvl>
  </w:abstractNum>
  <w:abstractNum w:abstractNumId="2" w15:restartNumberingAfterBreak="0">
    <w:nsid w:val="65117FF9"/>
    <w:multiLevelType w:val="hybridMultilevel"/>
    <w:tmpl w:val="76645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FEF5456"/>
    <w:rsid w:val="7FEF5456"/>
    <w:rsid w:val="A5F6C217"/>
    <w:rsid w:val="B9FA5F54"/>
    <w:rsid w:val="BFDE488F"/>
    <w:rsid w:val="F8FFB1EB"/>
    <w:rsid w:val="FDFF5D28"/>
    <w:rsid w:val="00015F68"/>
    <w:rsid w:val="00040A99"/>
    <w:rsid w:val="000635EC"/>
    <w:rsid w:val="000702E6"/>
    <w:rsid w:val="00086FDD"/>
    <w:rsid w:val="00113748"/>
    <w:rsid w:val="001574B6"/>
    <w:rsid w:val="0016753B"/>
    <w:rsid w:val="001A64D8"/>
    <w:rsid w:val="001E7B62"/>
    <w:rsid w:val="001F59B1"/>
    <w:rsid w:val="002112BA"/>
    <w:rsid w:val="002149B9"/>
    <w:rsid w:val="00285125"/>
    <w:rsid w:val="00297DF3"/>
    <w:rsid w:val="002A26F8"/>
    <w:rsid w:val="002C0BFA"/>
    <w:rsid w:val="002E12B0"/>
    <w:rsid w:val="002F1510"/>
    <w:rsid w:val="00333A15"/>
    <w:rsid w:val="003350C7"/>
    <w:rsid w:val="003578D5"/>
    <w:rsid w:val="00364803"/>
    <w:rsid w:val="00370F47"/>
    <w:rsid w:val="00386FFC"/>
    <w:rsid w:val="00414919"/>
    <w:rsid w:val="004418DE"/>
    <w:rsid w:val="00475010"/>
    <w:rsid w:val="0048017A"/>
    <w:rsid w:val="00484ED6"/>
    <w:rsid w:val="004E1195"/>
    <w:rsid w:val="005059BC"/>
    <w:rsid w:val="005821CC"/>
    <w:rsid w:val="005A1018"/>
    <w:rsid w:val="005B7691"/>
    <w:rsid w:val="005C5B25"/>
    <w:rsid w:val="00641235"/>
    <w:rsid w:val="006A3AF1"/>
    <w:rsid w:val="006E0410"/>
    <w:rsid w:val="007132AB"/>
    <w:rsid w:val="00717564"/>
    <w:rsid w:val="007200C9"/>
    <w:rsid w:val="00737C59"/>
    <w:rsid w:val="007816D6"/>
    <w:rsid w:val="007A7C3E"/>
    <w:rsid w:val="007C6774"/>
    <w:rsid w:val="007C7B44"/>
    <w:rsid w:val="007E2001"/>
    <w:rsid w:val="007F1707"/>
    <w:rsid w:val="00822175"/>
    <w:rsid w:val="00832895"/>
    <w:rsid w:val="00852417"/>
    <w:rsid w:val="00881819"/>
    <w:rsid w:val="00890CE2"/>
    <w:rsid w:val="008C075C"/>
    <w:rsid w:val="008C3563"/>
    <w:rsid w:val="008C4CCD"/>
    <w:rsid w:val="008D3EF6"/>
    <w:rsid w:val="008F40A9"/>
    <w:rsid w:val="009002D9"/>
    <w:rsid w:val="009210F5"/>
    <w:rsid w:val="009F2F8A"/>
    <w:rsid w:val="00A33F7A"/>
    <w:rsid w:val="00AA2F5A"/>
    <w:rsid w:val="00AF55B9"/>
    <w:rsid w:val="00B40E33"/>
    <w:rsid w:val="00B549AF"/>
    <w:rsid w:val="00B85F1F"/>
    <w:rsid w:val="00B96900"/>
    <w:rsid w:val="00BD7BB0"/>
    <w:rsid w:val="00C4007D"/>
    <w:rsid w:val="00C41399"/>
    <w:rsid w:val="00C47928"/>
    <w:rsid w:val="00C84BE9"/>
    <w:rsid w:val="00C904A0"/>
    <w:rsid w:val="00D00249"/>
    <w:rsid w:val="00D23E2B"/>
    <w:rsid w:val="00D42019"/>
    <w:rsid w:val="00D43CB5"/>
    <w:rsid w:val="00D73262"/>
    <w:rsid w:val="00DD2BE4"/>
    <w:rsid w:val="00DF7107"/>
    <w:rsid w:val="00E44FFB"/>
    <w:rsid w:val="00E62C1C"/>
    <w:rsid w:val="00E73CC0"/>
    <w:rsid w:val="00EE33ED"/>
    <w:rsid w:val="00F0144C"/>
    <w:rsid w:val="00F25ABB"/>
    <w:rsid w:val="00F45979"/>
    <w:rsid w:val="00F47ECF"/>
    <w:rsid w:val="00F5028F"/>
    <w:rsid w:val="00F535EF"/>
    <w:rsid w:val="00F96519"/>
    <w:rsid w:val="00FA4275"/>
    <w:rsid w:val="00FB1828"/>
    <w:rsid w:val="00FB5588"/>
    <w:rsid w:val="00FB695C"/>
    <w:rsid w:val="00FC63F7"/>
    <w:rsid w:val="00FE0154"/>
    <w:rsid w:val="2BEFB05B"/>
    <w:rsid w:val="375DD71B"/>
    <w:rsid w:val="5C8FD6E8"/>
    <w:rsid w:val="5FFD7C34"/>
    <w:rsid w:val="6FFF26EC"/>
    <w:rsid w:val="767FFEDB"/>
    <w:rsid w:val="77E7998D"/>
    <w:rsid w:val="79FF266B"/>
    <w:rsid w:val="7C1F3B84"/>
    <w:rsid w:val="7ED13AEE"/>
    <w:rsid w:val="7EFCE0A7"/>
    <w:rsid w:val="7F4F1CC2"/>
    <w:rsid w:val="7FEF5456"/>
    <w:rsid w:val="7FF047C6"/>
    <w:rsid w:val="7FFF47E2"/>
    <w:rsid w:val="7FFFF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0C9DF6"/>
  <w15:docId w15:val="{2DBC0522-AE8E-D54C-8CF3-8345A78A9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484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560</Words>
  <Characters>3595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liuyun</dc:creator>
  <cp:lastModifiedBy>Галина Зыкова</cp:lastModifiedBy>
  <cp:revision>9</cp:revision>
  <dcterms:created xsi:type="dcterms:W3CDTF">2022-02-28T13:37:00Z</dcterms:created>
  <dcterms:modified xsi:type="dcterms:W3CDTF">2024-02-16T20:02:00Z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2052-4.0.0.6524</vt:lpwstr>
  </property>
</Properties>
</file>