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6E4D" w14:textId="169194F9" w:rsidR="0079666E" w:rsidRPr="00D50462" w:rsidRDefault="00E9457F" w:rsidP="00190D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462"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конференции «Ломоносов</w:t>
      </w:r>
      <w:r w:rsidR="00D50462" w:rsidRPr="00D50462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D5046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0CD126" w14:textId="4AAA774E" w:rsidR="00D50462" w:rsidRPr="00D50462" w:rsidRDefault="00D50462" w:rsidP="00190D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462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="00303B78">
        <w:rPr>
          <w:rFonts w:ascii="Times New Roman" w:hAnsi="Times New Roman" w:cs="Times New Roman"/>
          <w:b/>
          <w:bCs/>
          <w:sz w:val="24"/>
          <w:szCs w:val="24"/>
        </w:rPr>
        <w:t>Жанр элегии</w:t>
      </w:r>
      <w:r w:rsidRPr="00D50462">
        <w:rPr>
          <w:rFonts w:ascii="Times New Roman" w:hAnsi="Times New Roman" w:cs="Times New Roman"/>
          <w:b/>
          <w:bCs/>
          <w:sz w:val="24"/>
          <w:szCs w:val="24"/>
        </w:rPr>
        <w:t xml:space="preserve"> в «Последних Песнях» Н.А. Некрасова</w:t>
      </w:r>
    </w:p>
    <w:p w14:paraId="7918E0B8" w14:textId="77777777" w:rsidR="00D50462" w:rsidRDefault="00D50462" w:rsidP="00190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462">
        <w:rPr>
          <w:rFonts w:ascii="Times New Roman" w:hAnsi="Times New Roman" w:cs="Times New Roman"/>
          <w:sz w:val="24"/>
          <w:szCs w:val="24"/>
        </w:rPr>
        <w:t>Аннотация: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CF408" w14:textId="38EC32D3" w:rsidR="00D50462" w:rsidRDefault="00303B78" w:rsidP="00190D8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50462">
        <w:rPr>
          <w:rFonts w:ascii="Times New Roman" w:hAnsi="Times New Roman" w:cs="Times New Roman"/>
          <w:sz w:val="24"/>
          <w:szCs w:val="24"/>
        </w:rPr>
        <w:t xml:space="preserve">борник «Последние Песни»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творчестве Н.А. Некрасова </w:t>
      </w:r>
      <w:r w:rsidR="00D50462">
        <w:rPr>
          <w:rFonts w:ascii="Times New Roman" w:hAnsi="Times New Roman" w:cs="Times New Roman"/>
          <w:sz w:val="24"/>
          <w:szCs w:val="24"/>
        </w:rPr>
        <w:t>занимает особое место – это книга</w:t>
      </w:r>
      <w:r>
        <w:rPr>
          <w:rFonts w:ascii="Times New Roman" w:hAnsi="Times New Roman" w:cs="Times New Roman"/>
          <w:sz w:val="24"/>
          <w:szCs w:val="24"/>
        </w:rPr>
        <w:t xml:space="preserve"> итогов </w:t>
      </w:r>
      <w:r w:rsidR="00D5046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0462">
        <w:rPr>
          <w:rFonts w:ascii="Times New Roman" w:hAnsi="Times New Roman" w:cs="Times New Roman"/>
          <w:sz w:val="24"/>
          <w:szCs w:val="24"/>
        </w:rPr>
        <w:t>поэтическое завещание.</w:t>
      </w:r>
      <w:r>
        <w:rPr>
          <w:rFonts w:ascii="Times New Roman" w:hAnsi="Times New Roman" w:cs="Times New Roman"/>
          <w:sz w:val="24"/>
          <w:szCs w:val="24"/>
        </w:rPr>
        <w:t xml:space="preserve"> В издание попали 22 </w:t>
      </w:r>
      <w:r w:rsidR="00190D84">
        <w:rPr>
          <w:rFonts w:ascii="Times New Roman" w:hAnsi="Times New Roman" w:cs="Times New Roman"/>
          <w:sz w:val="24"/>
          <w:szCs w:val="24"/>
        </w:rPr>
        <w:t>поэтические единицы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4C17">
        <w:rPr>
          <w:rFonts w:ascii="Times New Roman" w:hAnsi="Times New Roman" w:cs="Times New Roman"/>
          <w:sz w:val="24"/>
          <w:szCs w:val="24"/>
        </w:rPr>
        <w:t xml:space="preserve"> из которых </w:t>
      </w:r>
      <w:r w:rsidR="00CD0FDF">
        <w:rPr>
          <w:rFonts w:ascii="Times New Roman" w:hAnsi="Times New Roman" w:cs="Times New Roman"/>
          <w:sz w:val="24"/>
          <w:szCs w:val="24"/>
        </w:rPr>
        <w:t xml:space="preserve">в данном исследовании будут </w:t>
      </w:r>
      <w:r w:rsidR="00984D16">
        <w:rPr>
          <w:rFonts w:ascii="Times New Roman" w:hAnsi="Times New Roman" w:cs="Times New Roman"/>
          <w:sz w:val="24"/>
          <w:szCs w:val="24"/>
        </w:rPr>
        <w:t>подробно изучены</w:t>
      </w:r>
      <w:r w:rsidR="00CD0FDF">
        <w:rPr>
          <w:rFonts w:ascii="Times New Roman" w:hAnsi="Times New Roman" w:cs="Times New Roman"/>
          <w:sz w:val="24"/>
          <w:szCs w:val="24"/>
        </w:rPr>
        <w:t xml:space="preserve"> традиционно относимые к жанру русской элегии стихотворения</w:t>
      </w:r>
      <w:r w:rsidR="00190D84">
        <w:rPr>
          <w:rFonts w:ascii="Times New Roman" w:hAnsi="Times New Roman" w:cs="Times New Roman"/>
          <w:sz w:val="24"/>
          <w:szCs w:val="24"/>
        </w:rPr>
        <w:t xml:space="preserve"> – </w:t>
      </w:r>
      <w:r w:rsidR="00CD0FDF">
        <w:rPr>
          <w:rFonts w:ascii="Times New Roman" w:hAnsi="Times New Roman" w:cs="Times New Roman"/>
          <w:sz w:val="24"/>
          <w:szCs w:val="24"/>
        </w:rPr>
        <w:t>«Уныние», «</w:t>
      </w:r>
      <w:r w:rsidR="00190D84">
        <w:rPr>
          <w:rFonts w:ascii="Times New Roman" w:hAnsi="Times New Roman" w:cs="Times New Roman"/>
          <w:sz w:val="24"/>
          <w:szCs w:val="24"/>
        </w:rPr>
        <w:t>Три элегии</w:t>
      </w:r>
      <w:r w:rsidR="00CD0FDF">
        <w:rPr>
          <w:rFonts w:ascii="Times New Roman" w:hAnsi="Times New Roman" w:cs="Times New Roman"/>
          <w:sz w:val="24"/>
          <w:szCs w:val="24"/>
        </w:rPr>
        <w:t>».</w:t>
      </w:r>
      <w:r w:rsidR="001D55BB">
        <w:rPr>
          <w:rFonts w:ascii="Times New Roman" w:hAnsi="Times New Roman" w:cs="Times New Roman"/>
          <w:sz w:val="24"/>
          <w:szCs w:val="24"/>
        </w:rPr>
        <w:t xml:space="preserve"> В работе будет уделено внимание исследованиям жанра элегии в истории русской литературы </w:t>
      </w:r>
      <w:r w:rsidR="001D55B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1D55BB">
        <w:rPr>
          <w:rFonts w:ascii="Times New Roman" w:hAnsi="Times New Roman" w:cs="Times New Roman"/>
          <w:sz w:val="24"/>
          <w:szCs w:val="24"/>
        </w:rPr>
        <w:t xml:space="preserve"> века</w:t>
      </w:r>
      <w:r w:rsidR="001D55BB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1D55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7C73E" w14:textId="5DE5F37E" w:rsidR="00190D84" w:rsidRDefault="00190D84" w:rsidP="00190D8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303202">
        <w:rPr>
          <w:rFonts w:ascii="Times New Roman" w:hAnsi="Times New Roman" w:cs="Times New Roman"/>
          <w:sz w:val="24"/>
          <w:szCs w:val="24"/>
        </w:rPr>
        <w:t xml:space="preserve"> доклада</w:t>
      </w:r>
      <w:r>
        <w:rPr>
          <w:rFonts w:ascii="Times New Roman" w:hAnsi="Times New Roman" w:cs="Times New Roman"/>
          <w:sz w:val="24"/>
          <w:szCs w:val="24"/>
        </w:rPr>
        <w:t xml:space="preserve"> предлагает обратиться к проблеме жанра, выделить особенности элегических мотивов, понять, почему </w:t>
      </w:r>
      <w:r w:rsidR="00303202">
        <w:rPr>
          <w:rFonts w:ascii="Times New Roman" w:hAnsi="Times New Roman" w:cs="Times New Roman"/>
          <w:sz w:val="24"/>
          <w:szCs w:val="24"/>
        </w:rPr>
        <w:t>(несмотря на все ухудшающееся здоровье поэта</w:t>
      </w:r>
      <w:r w:rsidR="00303202">
        <w:rPr>
          <w:rFonts w:ascii="Times New Roman" w:hAnsi="Times New Roman" w:cs="Times New Roman"/>
          <w:sz w:val="24"/>
          <w:szCs w:val="24"/>
        </w:rPr>
        <w:t xml:space="preserve"> и сгущающееся грозовые тучи</w:t>
      </w:r>
      <w:r w:rsidR="00984D16">
        <w:rPr>
          <w:rFonts w:ascii="Times New Roman" w:hAnsi="Times New Roman" w:cs="Times New Roman"/>
          <w:sz w:val="24"/>
          <w:szCs w:val="24"/>
        </w:rPr>
        <w:t xml:space="preserve"> цензуры и критики</w:t>
      </w:r>
      <w:r w:rsidR="00303202">
        <w:rPr>
          <w:rFonts w:ascii="Times New Roman" w:hAnsi="Times New Roman" w:cs="Times New Roman"/>
          <w:sz w:val="24"/>
          <w:szCs w:val="24"/>
        </w:rPr>
        <w:t>)</w:t>
      </w:r>
      <w:r w:rsidR="0030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тексты неоднократно редактировались</w:t>
      </w:r>
      <w:r w:rsidR="00303202">
        <w:rPr>
          <w:rFonts w:ascii="Times New Roman" w:hAnsi="Times New Roman" w:cs="Times New Roman"/>
          <w:sz w:val="24"/>
          <w:szCs w:val="24"/>
        </w:rPr>
        <w:t>, а части – монтировались. В работе будет использована некрасовская пропорция мысли-прозы и поэзии.</w:t>
      </w:r>
    </w:p>
    <w:p w14:paraId="5459F44A" w14:textId="57553725" w:rsidR="00D50462" w:rsidRDefault="00303202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Итогом исследования предполагается попытка ответить на вопрос</w:t>
      </w:r>
      <w:r w:rsidR="00984D1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4D16">
        <w:rPr>
          <w:rFonts w:ascii="Times New Roman" w:hAnsi="Times New Roman" w:cs="Times New Roman"/>
          <w:sz w:val="24"/>
          <w:szCs w:val="24"/>
        </w:rPr>
        <w:t xml:space="preserve"> является ли эта редакторская работа над содержанием сборника желанием высказать одну единственную мысль и какова значимость переосмысления собственных переживаний с оглядкой на традиционную русскую элегическую школу?</w:t>
      </w:r>
    </w:p>
    <w:p w14:paraId="59BED15F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298DFBC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5F7C75E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3B914F9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6861A9D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5E218F2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AEAA380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984B28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02CC04" w14:textId="77777777" w:rsidR="001D55BB" w:rsidRDefault="001D55BB" w:rsidP="00124B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B3170B0" w14:textId="401F18AF" w:rsidR="00124BAD" w:rsidRPr="00DC2992" w:rsidRDefault="00124BAD" w:rsidP="00124BAD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C299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литературы:</w:t>
      </w:r>
    </w:p>
    <w:p w14:paraId="2C4BE445" w14:textId="7C35E803" w:rsidR="001D55BB" w:rsidRPr="001D55BB" w:rsidRDefault="001D55BB" w:rsidP="001D55B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 Пушкинской поры "Элегическая школа" / В.Э.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Санкт-Петербург: НАУКА,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D55BB" w:rsidRPr="001D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1BE4" w14:textId="77777777" w:rsidR="00C20C11" w:rsidRDefault="00C20C11" w:rsidP="001D55BB">
      <w:pPr>
        <w:spacing w:after="0" w:line="240" w:lineRule="auto"/>
      </w:pPr>
      <w:r>
        <w:separator/>
      </w:r>
    </w:p>
  </w:endnote>
  <w:endnote w:type="continuationSeparator" w:id="0">
    <w:p w14:paraId="4734BE80" w14:textId="77777777" w:rsidR="00C20C11" w:rsidRDefault="00C20C11" w:rsidP="001D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7C3F" w14:textId="77777777" w:rsidR="00C20C11" w:rsidRDefault="00C20C11" w:rsidP="001D55BB">
      <w:pPr>
        <w:spacing w:after="0" w:line="240" w:lineRule="auto"/>
      </w:pPr>
      <w:r>
        <w:separator/>
      </w:r>
    </w:p>
  </w:footnote>
  <w:footnote w:type="continuationSeparator" w:id="0">
    <w:p w14:paraId="50FD1789" w14:textId="77777777" w:rsidR="00C20C11" w:rsidRDefault="00C20C11" w:rsidP="001D55BB">
      <w:pPr>
        <w:spacing w:after="0" w:line="240" w:lineRule="auto"/>
      </w:pPr>
      <w:r>
        <w:continuationSeparator/>
      </w:r>
    </w:p>
  </w:footnote>
  <w:footnote w:id="1">
    <w:p w14:paraId="5866AD0E" w14:textId="62173457" w:rsidR="001D55BB" w:rsidRDefault="001D55BB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 Пушкинской поры "Элегическая школа" / В.Э.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Санкт-Петербург: НАУКА, 1994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0531"/>
    <w:multiLevelType w:val="hybridMultilevel"/>
    <w:tmpl w:val="D3EE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3304"/>
    <w:multiLevelType w:val="hybridMultilevel"/>
    <w:tmpl w:val="0812E542"/>
    <w:lvl w:ilvl="0" w:tplc="AA46BE0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7F"/>
    <w:rsid w:val="00124BAD"/>
    <w:rsid w:val="00172508"/>
    <w:rsid w:val="00190D84"/>
    <w:rsid w:val="001D55BB"/>
    <w:rsid w:val="00303202"/>
    <w:rsid w:val="00303B78"/>
    <w:rsid w:val="00506555"/>
    <w:rsid w:val="0079666E"/>
    <w:rsid w:val="008D29F2"/>
    <w:rsid w:val="009376E8"/>
    <w:rsid w:val="00984D16"/>
    <w:rsid w:val="00C20C11"/>
    <w:rsid w:val="00CD0FDF"/>
    <w:rsid w:val="00D50462"/>
    <w:rsid w:val="00DC2992"/>
    <w:rsid w:val="00E24C17"/>
    <w:rsid w:val="00E9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AC8D"/>
  <w15:chartTrackingRefBased/>
  <w15:docId w15:val="{2397783F-E20E-4A54-81C6-875B069E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8D2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qFormat/>
    <w:rsid w:val="008D29F2"/>
    <w:pPr>
      <w:numPr>
        <w:numId w:val="1"/>
      </w:numPr>
    </w:pPr>
    <w:rPr>
      <w:rFonts w:ascii="Times New Roman" w:hAnsi="Times New Roman" w:cs="Times New Roman"/>
      <w:b/>
      <w:bCs/>
    </w:rPr>
  </w:style>
  <w:style w:type="character" w:customStyle="1" w:styleId="12">
    <w:name w:val="Стиль1 Знак"/>
    <w:basedOn w:val="11"/>
    <w:link w:val="1"/>
    <w:rsid w:val="008D29F2"/>
    <w:rPr>
      <w:rFonts w:ascii="Times New Roman" w:eastAsiaTheme="majorEastAsia" w:hAnsi="Times New Roman" w:cs="Times New Roman"/>
      <w:b/>
      <w:bCs/>
      <w:color w:val="2F5496" w:themeColor="accent1" w:themeShade="BF"/>
      <w:sz w:val="32"/>
      <w:szCs w:val="32"/>
    </w:rPr>
  </w:style>
  <w:style w:type="character" w:customStyle="1" w:styleId="11">
    <w:name w:val="Заголовок 1 Знак"/>
    <w:basedOn w:val="a0"/>
    <w:link w:val="10"/>
    <w:uiPriority w:val="9"/>
    <w:rsid w:val="008D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24BA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D55B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D55B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5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B12C-6EBD-404F-9706-D206ADBB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Хван</dc:creator>
  <cp:keywords/>
  <dc:description/>
  <cp:lastModifiedBy>Дина Хван</cp:lastModifiedBy>
  <cp:revision>4</cp:revision>
  <dcterms:created xsi:type="dcterms:W3CDTF">2024-02-16T19:15:00Z</dcterms:created>
  <dcterms:modified xsi:type="dcterms:W3CDTF">2024-02-16T20:54:00Z</dcterms:modified>
</cp:coreProperties>
</file>