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6F" w:rsidRDefault="0058536F" w:rsidP="001376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8536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Анализ типа конкрементов с использованием методов оптической спектроскопии и машинного обучения</w:t>
      </w:r>
    </w:p>
    <w:p w:rsidR="001376F0" w:rsidRPr="003F5D3A" w:rsidRDefault="001376F0" w:rsidP="001376F0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proofErr w:type="spellStart"/>
      <w:r w:rsidRPr="001376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>Церегородцева</w:t>
      </w:r>
      <w:proofErr w:type="spellEnd"/>
      <w:r w:rsidRPr="001376F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 xml:space="preserve"> П.С.</w:t>
      </w:r>
      <w:r w:rsidR="006328A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vertAlign w:val="superscript"/>
          <w:lang w:eastAsia="ru-RU"/>
        </w:rPr>
        <w:t>1</w:t>
      </w:r>
      <w:r w:rsidR="006328A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>, Злобина Н.В.</w:t>
      </w:r>
      <w:r w:rsidR="006328A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vertAlign w:val="superscript"/>
          <w:lang w:eastAsia="ru-RU"/>
        </w:rPr>
        <w:t>1,2</w:t>
      </w:r>
      <w:r w:rsidR="008E6365" w:rsidRPr="008E63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 xml:space="preserve">, </w:t>
      </w:r>
      <w:proofErr w:type="spellStart"/>
      <w:r w:rsidR="00FD696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>Цигура</w:t>
      </w:r>
      <w:proofErr w:type="spellEnd"/>
      <w:r w:rsidR="00FD696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 xml:space="preserve"> Д.А</w:t>
      </w:r>
      <w:r w:rsidR="00D17BF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>.</w:t>
      </w:r>
      <w:r w:rsidR="00D17BFD" w:rsidRPr="00D17BF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vertAlign w:val="superscript"/>
          <w:lang w:eastAsia="ru-RU"/>
        </w:rPr>
        <w:t>2</w:t>
      </w:r>
      <w:r w:rsidR="0045780B" w:rsidRPr="008E63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vertAlign w:val="superscript"/>
          <w:lang w:eastAsia="ru-RU"/>
        </w:rPr>
        <w:t xml:space="preserve"> </w:t>
      </w:r>
      <w:r w:rsidR="007F171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6"/>
          <w:lang w:eastAsia="ru-RU"/>
        </w:rPr>
        <w:t xml:space="preserve"> </w:t>
      </w:r>
    </w:p>
    <w:p w:rsidR="001376F0" w:rsidRPr="006328A5" w:rsidRDefault="006328A5" w:rsidP="001376F0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С</w:t>
      </w:r>
      <w:r w:rsidR="001376F0" w:rsidRPr="006328A5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тудент</w:t>
      </w:r>
      <w:r w:rsidR="00A33DF2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, 1 курс магистратуры</w:t>
      </w:r>
    </w:p>
    <w:p w:rsidR="001376F0" w:rsidRPr="001376F0" w:rsidRDefault="001376F0" w:rsidP="001376F0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1376F0" w:rsidRPr="001376F0" w:rsidRDefault="006328A5" w:rsidP="001376F0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6"/>
          <w:vertAlign w:val="superscript"/>
          <w:lang w:eastAsia="ru-RU"/>
        </w:rPr>
        <w:t>1</w:t>
      </w:r>
      <w:r w:rsidR="001376F0" w:rsidRPr="001376F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Московский </w:t>
      </w:r>
      <w:r w:rsidR="00E56DA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г</w:t>
      </w:r>
      <w:r w:rsidR="001376F0" w:rsidRPr="001376F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осударственный </w:t>
      </w:r>
      <w:r w:rsidR="00E56DA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у</w:t>
      </w:r>
      <w:r w:rsidR="001376F0" w:rsidRPr="001376F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ниверситет имени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 </w:t>
      </w:r>
      <w:r w:rsidR="001376F0" w:rsidRPr="001376F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М.В. Ломоносова,</w:t>
      </w:r>
    </w:p>
    <w:p w:rsidR="001376F0" w:rsidRDefault="001376F0" w:rsidP="001376F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</w:pPr>
      <w:r w:rsidRPr="001376F0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физический факультет, Москва, Россия</w:t>
      </w:r>
    </w:p>
    <w:p w:rsidR="006328A5" w:rsidRPr="008E6365" w:rsidRDefault="006328A5" w:rsidP="006328A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Cs w:val="24"/>
          <w:vertAlign w:val="superscript"/>
          <w:lang w:eastAsia="ru-RU"/>
        </w:rPr>
        <w:t>2</w:t>
      </w:r>
      <w:r w:rsidRPr="008E63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Медицинский научно–образовательный центр Московского</w:t>
      </w:r>
    </w:p>
    <w:p w:rsidR="006328A5" w:rsidRDefault="006328A5" w:rsidP="006328A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E63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государственного университета имени </w:t>
      </w:r>
      <w:proofErr w:type="spellStart"/>
      <w:r w:rsidRPr="008E636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М.В.Ломоносова</w:t>
      </w:r>
      <w:proofErr w:type="spellEnd"/>
      <w:r w:rsidR="00E56DA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Москва, Россия</w:t>
      </w:r>
    </w:p>
    <w:p w:rsidR="00E8046A" w:rsidRPr="008E6365" w:rsidRDefault="00E8046A" w:rsidP="006328A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D91F5F" w:rsidRPr="008E6365" w:rsidRDefault="001376F0" w:rsidP="001376F0">
      <w:pPr>
        <w:jc w:val="center"/>
        <w:rPr>
          <w:rFonts w:ascii="Times New Roman" w:hAnsi="Times New Roman"/>
          <w:sz w:val="24"/>
          <w:szCs w:val="24"/>
        </w:rPr>
      </w:pPr>
      <w:r w:rsidRPr="005B0058">
        <w:rPr>
          <w:rFonts w:ascii="Times New Roman" w:eastAsia="Times New Roman" w:hAnsi="Times New Roman"/>
          <w:szCs w:val="24"/>
          <w:lang w:eastAsia="ru-RU"/>
        </w:rPr>
        <w:br/>
      </w:r>
      <w:r w:rsidRPr="005B0058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E-</w:t>
      </w:r>
      <w:proofErr w:type="spellStart"/>
      <w:r w:rsidRPr="005B0058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>mail</w:t>
      </w:r>
      <w:proofErr w:type="spellEnd"/>
      <w:r w:rsidRPr="005B0058">
        <w:rPr>
          <w:rFonts w:ascii="Times New Roman" w:eastAsia="Times New Roman" w:hAnsi="Times New Roman"/>
          <w:i/>
          <w:iCs/>
          <w:color w:val="000000"/>
          <w:sz w:val="24"/>
          <w:szCs w:val="26"/>
          <w:lang w:eastAsia="ru-RU"/>
        </w:rPr>
        <w:t xml:space="preserve">: </w:t>
      </w:r>
      <w:hyperlink r:id="rId6" w:history="1">
        <w:r w:rsidRPr="008E6365">
          <w:rPr>
            <w:rFonts w:ascii="Times New Roman" w:eastAsia="Times New Roman" w:hAnsi="Times New Roman"/>
            <w:i/>
            <w:iCs/>
            <w:color w:val="1155CC"/>
            <w:sz w:val="24"/>
            <w:szCs w:val="24"/>
            <w:u w:val="single"/>
            <w:lang w:eastAsia="ru-RU"/>
          </w:rPr>
          <w:t>polinatser@gmail.com</w:t>
        </w:r>
      </w:hyperlink>
    </w:p>
    <w:p w:rsidR="00D17BFD" w:rsidRPr="00D17BFD" w:rsidRDefault="00D17BFD" w:rsidP="002D651C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17BFD">
        <w:rPr>
          <w:rFonts w:ascii="Times New Roman" w:hAnsi="Times New Roman"/>
          <w:iCs/>
          <w:sz w:val="24"/>
          <w:szCs w:val="24"/>
        </w:rPr>
        <w:t>Мочекаменная болезнь является одним из самых распрос</w:t>
      </w:r>
      <w:r>
        <w:rPr>
          <w:rFonts w:ascii="Times New Roman" w:hAnsi="Times New Roman"/>
          <w:iCs/>
          <w:sz w:val="24"/>
          <w:szCs w:val="24"/>
        </w:rPr>
        <w:t>траненных заболеваний в мире</w:t>
      </w:r>
      <w:r w:rsidRPr="00D17BFD">
        <w:rPr>
          <w:rFonts w:ascii="Times New Roman" w:hAnsi="Times New Roman"/>
          <w:iCs/>
          <w:sz w:val="24"/>
          <w:szCs w:val="24"/>
        </w:rPr>
        <w:t xml:space="preserve">. </w:t>
      </w:r>
      <w:r w:rsidR="00C1318D">
        <w:rPr>
          <w:rFonts w:ascii="Times New Roman" w:hAnsi="Times New Roman"/>
          <w:iCs/>
          <w:sz w:val="24"/>
          <w:szCs w:val="24"/>
        </w:rPr>
        <w:t>Наиболее эффективным методом</w:t>
      </w:r>
      <w:r w:rsidRPr="00D17BFD">
        <w:rPr>
          <w:rFonts w:ascii="Times New Roman" w:hAnsi="Times New Roman"/>
          <w:iCs/>
          <w:sz w:val="24"/>
          <w:szCs w:val="24"/>
        </w:rPr>
        <w:t xml:space="preserve"> терапии мочекаменной болезни является лазерная </w:t>
      </w:r>
      <w:proofErr w:type="spellStart"/>
      <w:r w:rsidRPr="00D17BFD">
        <w:rPr>
          <w:rFonts w:ascii="Times New Roman" w:hAnsi="Times New Roman"/>
          <w:iCs/>
          <w:sz w:val="24"/>
          <w:szCs w:val="24"/>
        </w:rPr>
        <w:t>литотрипсия</w:t>
      </w:r>
      <w:proofErr w:type="spellEnd"/>
      <w:r w:rsidRPr="00D17BFD">
        <w:rPr>
          <w:rFonts w:ascii="Times New Roman" w:hAnsi="Times New Roman"/>
          <w:iCs/>
          <w:sz w:val="24"/>
          <w:szCs w:val="24"/>
        </w:rPr>
        <w:t>, подразумевающая дробление камней с помощью инфракрасного</w:t>
      </w:r>
      <w:r w:rsidR="00C1318D">
        <w:rPr>
          <w:rFonts w:ascii="Times New Roman" w:hAnsi="Times New Roman"/>
          <w:iCs/>
          <w:sz w:val="24"/>
          <w:szCs w:val="24"/>
        </w:rPr>
        <w:t xml:space="preserve"> </w:t>
      </w:r>
      <w:r w:rsidR="00C1318D" w:rsidRPr="00D17BFD">
        <w:rPr>
          <w:rFonts w:ascii="Times New Roman" w:hAnsi="Times New Roman"/>
          <w:iCs/>
          <w:sz w:val="24"/>
          <w:szCs w:val="24"/>
        </w:rPr>
        <w:t>лазерного</w:t>
      </w:r>
      <w:r w:rsidRPr="00D17BFD">
        <w:rPr>
          <w:rFonts w:ascii="Times New Roman" w:hAnsi="Times New Roman"/>
          <w:iCs/>
          <w:sz w:val="24"/>
          <w:szCs w:val="24"/>
        </w:rPr>
        <w:t xml:space="preserve"> излуч</w:t>
      </w:r>
      <w:r>
        <w:rPr>
          <w:rFonts w:ascii="Times New Roman" w:hAnsi="Times New Roman"/>
          <w:iCs/>
          <w:sz w:val="24"/>
          <w:szCs w:val="24"/>
        </w:rPr>
        <w:t>ения</w:t>
      </w:r>
      <w:r w:rsidR="00FD6968">
        <w:rPr>
          <w:rFonts w:ascii="Times New Roman" w:hAnsi="Times New Roman"/>
          <w:iCs/>
          <w:sz w:val="24"/>
          <w:szCs w:val="24"/>
        </w:rPr>
        <w:t xml:space="preserve">. </w:t>
      </w:r>
      <w:r w:rsidR="003379ED">
        <w:rPr>
          <w:rFonts w:ascii="Times New Roman" w:hAnsi="Times New Roman"/>
          <w:iCs/>
          <w:sz w:val="24"/>
          <w:szCs w:val="24"/>
        </w:rPr>
        <w:t>И</w:t>
      </w:r>
      <w:r w:rsidRPr="00D17BFD">
        <w:rPr>
          <w:rFonts w:ascii="Times New Roman" w:hAnsi="Times New Roman"/>
          <w:iCs/>
          <w:sz w:val="24"/>
          <w:szCs w:val="24"/>
        </w:rPr>
        <w:t>звестно,</w:t>
      </w:r>
      <w:r w:rsidR="003379ED">
        <w:rPr>
          <w:rFonts w:ascii="Times New Roman" w:hAnsi="Times New Roman"/>
          <w:iCs/>
          <w:sz w:val="24"/>
          <w:szCs w:val="24"/>
        </w:rPr>
        <w:t xml:space="preserve"> что</w:t>
      </w:r>
      <w:r w:rsidRPr="00D17BFD">
        <w:rPr>
          <w:rFonts w:ascii="Times New Roman" w:hAnsi="Times New Roman"/>
          <w:iCs/>
          <w:sz w:val="24"/>
          <w:szCs w:val="24"/>
        </w:rPr>
        <w:t xml:space="preserve"> конкременты могут иметь различный химический состав и</w:t>
      </w:r>
      <w:r>
        <w:rPr>
          <w:rFonts w:ascii="Times New Roman" w:hAnsi="Times New Roman"/>
          <w:iCs/>
          <w:sz w:val="24"/>
          <w:szCs w:val="24"/>
        </w:rPr>
        <w:t xml:space="preserve"> морфологические особенности</w:t>
      </w:r>
      <w:r w:rsidR="00FD6968">
        <w:rPr>
          <w:rFonts w:ascii="Times New Roman" w:hAnsi="Times New Roman"/>
          <w:iCs/>
          <w:sz w:val="24"/>
          <w:szCs w:val="24"/>
        </w:rPr>
        <w:t xml:space="preserve"> </w:t>
      </w:r>
      <w:r w:rsidR="00FD6968" w:rsidRPr="00FD6968">
        <w:rPr>
          <w:rFonts w:ascii="Times New Roman" w:hAnsi="Times New Roman"/>
          <w:iCs/>
          <w:sz w:val="24"/>
          <w:szCs w:val="24"/>
        </w:rPr>
        <w:t>[1]</w:t>
      </w:r>
      <w:r w:rsidRPr="00D17BFD">
        <w:rPr>
          <w:rFonts w:ascii="Times New Roman" w:hAnsi="Times New Roman"/>
          <w:iCs/>
          <w:sz w:val="24"/>
          <w:szCs w:val="24"/>
        </w:rPr>
        <w:t xml:space="preserve">. В связи с этим хирург вынужден подстраивать режим работы лазера для дробления камней, т.е. выставлять такие параметры, как частоту следования и энергию лазерных импульсов. Определение состава камня и его структурных свойств непосредственно во время операции позволило бы увеличить эффективность дробления камней и снизить длительность операции путем автоматического подбора оптимального режима лазерной </w:t>
      </w:r>
      <w:proofErr w:type="spellStart"/>
      <w:r w:rsidRPr="00D17BFD">
        <w:rPr>
          <w:rFonts w:ascii="Times New Roman" w:hAnsi="Times New Roman"/>
          <w:iCs/>
          <w:sz w:val="24"/>
          <w:szCs w:val="24"/>
        </w:rPr>
        <w:t>литотрипсии</w:t>
      </w:r>
      <w:proofErr w:type="spellEnd"/>
      <w:r w:rsidRPr="00D17BFD">
        <w:rPr>
          <w:rFonts w:ascii="Times New Roman" w:hAnsi="Times New Roman"/>
          <w:iCs/>
          <w:sz w:val="24"/>
          <w:szCs w:val="24"/>
        </w:rPr>
        <w:t>.</w:t>
      </w:r>
    </w:p>
    <w:p w:rsidR="00D17BFD" w:rsidRDefault="00D17BFD" w:rsidP="00D17BFD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D17BFD">
        <w:rPr>
          <w:rFonts w:ascii="Times New Roman" w:hAnsi="Times New Roman"/>
          <w:iCs/>
          <w:sz w:val="24"/>
          <w:szCs w:val="24"/>
        </w:rPr>
        <w:t>Для определения состава камней используются различные методы, такие как рентгеноструктурный анализ, сканирующая электронная микроскоп</w:t>
      </w:r>
      <w:r>
        <w:rPr>
          <w:rFonts w:ascii="Times New Roman" w:hAnsi="Times New Roman"/>
          <w:iCs/>
          <w:sz w:val="24"/>
          <w:szCs w:val="24"/>
        </w:rPr>
        <w:t>ия,</w:t>
      </w:r>
      <w:r w:rsidR="00FD6968">
        <w:rPr>
          <w:rFonts w:ascii="Times New Roman" w:hAnsi="Times New Roman"/>
          <w:iCs/>
          <w:sz w:val="24"/>
          <w:szCs w:val="24"/>
        </w:rPr>
        <w:t xml:space="preserve"> химический анализ, Фурье-</w:t>
      </w:r>
      <w:r w:rsidR="00FD6968" w:rsidRPr="00FD6968">
        <w:rPr>
          <w:rFonts w:ascii="Times New Roman" w:hAnsi="Times New Roman"/>
          <w:iCs/>
          <w:sz w:val="24"/>
          <w:szCs w:val="24"/>
        </w:rPr>
        <w:t>спектроскопия</w:t>
      </w:r>
      <w:r w:rsidR="00FD6968">
        <w:rPr>
          <w:rFonts w:ascii="Times New Roman" w:hAnsi="Times New Roman"/>
          <w:iCs/>
          <w:sz w:val="24"/>
          <w:szCs w:val="24"/>
        </w:rPr>
        <w:t xml:space="preserve"> [2</w:t>
      </w:r>
      <w:r w:rsidRPr="00D17BFD">
        <w:rPr>
          <w:rFonts w:ascii="Times New Roman" w:hAnsi="Times New Roman"/>
          <w:iCs/>
          <w:sz w:val="24"/>
          <w:szCs w:val="24"/>
        </w:rPr>
        <w:t xml:space="preserve">]. Однако данные методы могут быть использованы только в лабораторных условиях после извлечения конкремента из пациента, т.е. после операции. Таким образом, имеется необходимость развития новых методов определения состава конкрементов во время лазерной </w:t>
      </w:r>
      <w:proofErr w:type="spellStart"/>
      <w:r w:rsidRPr="00D17BFD">
        <w:rPr>
          <w:rFonts w:ascii="Times New Roman" w:hAnsi="Times New Roman"/>
          <w:iCs/>
          <w:sz w:val="24"/>
          <w:szCs w:val="24"/>
        </w:rPr>
        <w:t>литотрипсии</w:t>
      </w:r>
      <w:proofErr w:type="spellEnd"/>
      <w:r w:rsidRPr="00D17BFD">
        <w:rPr>
          <w:rFonts w:ascii="Times New Roman" w:hAnsi="Times New Roman"/>
          <w:iCs/>
          <w:sz w:val="24"/>
          <w:szCs w:val="24"/>
        </w:rPr>
        <w:t>.</w:t>
      </w:r>
    </w:p>
    <w:p w:rsidR="00D17BFD" w:rsidRPr="00D17BFD" w:rsidRDefault="00A91A29" w:rsidP="00D17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8536F" w:rsidRPr="0058536F">
        <w:rPr>
          <w:rFonts w:ascii="Times New Roman" w:hAnsi="Times New Roman"/>
          <w:sz w:val="24"/>
          <w:szCs w:val="24"/>
        </w:rPr>
        <w:t xml:space="preserve">В данной работе был исследован вопрос о возможности применения методов спектроскопии диффузного отражения и флуоресцентной спектроскопии для определения состава конкрементов в условиях измерений, приближенных к </w:t>
      </w:r>
      <w:proofErr w:type="spellStart"/>
      <w:r w:rsidR="0058536F" w:rsidRPr="0058536F">
        <w:rPr>
          <w:rFonts w:ascii="Times New Roman" w:hAnsi="Times New Roman"/>
          <w:sz w:val="24"/>
          <w:szCs w:val="24"/>
        </w:rPr>
        <w:t>интраоперационным</w:t>
      </w:r>
      <w:proofErr w:type="spellEnd"/>
      <w:r w:rsidR="0058536F" w:rsidRPr="0058536F">
        <w:rPr>
          <w:rFonts w:ascii="Times New Roman" w:hAnsi="Times New Roman"/>
          <w:sz w:val="24"/>
          <w:szCs w:val="24"/>
        </w:rPr>
        <w:t>.</w:t>
      </w:r>
      <w:r w:rsidR="0058536F">
        <w:rPr>
          <w:rFonts w:ascii="Times New Roman" w:hAnsi="Times New Roman"/>
          <w:sz w:val="24"/>
          <w:szCs w:val="24"/>
        </w:rPr>
        <w:t xml:space="preserve"> </w:t>
      </w:r>
      <w:r w:rsidR="00D17BFD" w:rsidRPr="00D17BFD">
        <w:rPr>
          <w:rFonts w:ascii="Times New Roman" w:hAnsi="Times New Roman"/>
          <w:sz w:val="24"/>
          <w:szCs w:val="24"/>
        </w:rPr>
        <w:t>Эти оптические методы позво</w:t>
      </w:r>
      <w:r w:rsidR="001C570C">
        <w:rPr>
          <w:rFonts w:ascii="Times New Roman" w:hAnsi="Times New Roman"/>
          <w:sz w:val="24"/>
          <w:szCs w:val="24"/>
        </w:rPr>
        <w:t>ля</w:t>
      </w:r>
      <w:r w:rsidR="00FD6968">
        <w:rPr>
          <w:rFonts w:ascii="Times New Roman" w:hAnsi="Times New Roman"/>
          <w:sz w:val="24"/>
          <w:szCs w:val="24"/>
        </w:rPr>
        <w:t>т в режиме реального времени</w:t>
      </w:r>
      <w:r w:rsidR="00D17BFD" w:rsidRPr="00D17BFD">
        <w:rPr>
          <w:rFonts w:ascii="Times New Roman" w:hAnsi="Times New Roman"/>
          <w:sz w:val="24"/>
          <w:szCs w:val="24"/>
        </w:rPr>
        <w:t xml:space="preserve"> определять типы камней в почках во время проведения проце</w:t>
      </w:r>
      <w:r w:rsidR="00D17BFD">
        <w:rPr>
          <w:rFonts w:ascii="Times New Roman" w:hAnsi="Times New Roman"/>
          <w:sz w:val="24"/>
          <w:szCs w:val="24"/>
        </w:rPr>
        <w:t xml:space="preserve">дур лазерной </w:t>
      </w:r>
      <w:proofErr w:type="spellStart"/>
      <w:r w:rsidR="00D17BFD">
        <w:rPr>
          <w:rFonts w:ascii="Times New Roman" w:hAnsi="Times New Roman"/>
          <w:sz w:val="24"/>
          <w:szCs w:val="24"/>
        </w:rPr>
        <w:t>литотрипсии</w:t>
      </w:r>
      <w:proofErr w:type="spellEnd"/>
      <w:r w:rsidR="00FD6968" w:rsidRPr="00FD6968">
        <w:rPr>
          <w:rFonts w:ascii="Times New Roman" w:hAnsi="Times New Roman"/>
          <w:sz w:val="24"/>
          <w:szCs w:val="24"/>
        </w:rPr>
        <w:t xml:space="preserve"> [3, 4]</w:t>
      </w:r>
      <w:r w:rsidR="00D17BFD">
        <w:rPr>
          <w:rFonts w:ascii="Times New Roman" w:hAnsi="Times New Roman"/>
          <w:sz w:val="24"/>
          <w:szCs w:val="24"/>
        </w:rPr>
        <w:t>. И</w:t>
      </w:r>
      <w:r w:rsidR="00D17BFD" w:rsidRPr="00D17BFD">
        <w:rPr>
          <w:rFonts w:ascii="Times New Roman" w:hAnsi="Times New Roman"/>
          <w:sz w:val="24"/>
          <w:szCs w:val="24"/>
        </w:rPr>
        <w:t xml:space="preserve">сследование демонстрирует возможность интеграции этих спектроскопических методов с существующими </w:t>
      </w:r>
      <w:proofErr w:type="spellStart"/>
      <w:r w:rsidR="00D17BFD">
        <w:rPr>
          <w:rFonts w:ascii="Times New Roman" w:hAnsi="Times New Roman"/>
          <w:sz w:val="24"/>
          <w:szCs w:val="24"/>
        </w:rPr>
        <w:t>опто</w:t>
      </w:r>
      <w:r w:rsidR="00D17BFD" w:rsidRPr="00D17BFD">
        <w:rPr>
          <w:rFonts w:ascii="Times New Roman" w:hAnsi="Times New Roman"/>
          <w:sz w:val="24"/>
          <w:szCs w:val="24"/>
        </w:rPr>
        <w:t>волокнами</w:t>
      </w:r>
      <w:proofErr w:type="spellEnd"/>
      <w:r w:rsidR="00D17BFD" w:rsidRPr="00D17BF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D17BFD" w:rsidRPr="00D17BFD">
        <w:rPr>
          <w:rFonts w:ascii="Times New Roman" w:hAnsi="Times New Roman"/>
          <w:sz w:val="24"/>
          <w:szCs w:val="24"/>
        </w:rPr>
        <w:t>литотрипсии</w:t>
      </w:r>
      <w:proofErr w:type="spellEnd"/>
      <w:r w:rsidR="00D17BFD" w:rsidRPr="00D17BFD">
        <w:rPr>
          <w:rFonts w:ascii="Times New Roman" w:hAnsi="Times New Roman"/>
          <w:sz w:val="24"/>
          <w:szCs w:val="24"/>
        </w:rPr>
        <w:t>, что может произвести революцию в подходе урологов к лечению камней.</w:t>
      </w:r>
    </w:p>
    <w:p w:rsidR="00D17BFD" w:rsidRPr="00D17BFD" w:rsidRDefault="00D17BFD" w:rsidP="00D17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7BFD">
        <w:rPr>
          <w:rFonts w:ascii="Times New Roman" w:hAnsi="Times New Roman"/>
          <w:sz w:val="24"/>
          <w:szCs w:val="24"/>
        </w:rPr>
        <w:t xml:space="preserve">Эксперименты были проведены </w:t>
      </w:r>
      <w:proofErr w:type="spellStart"/>
      <w:r w:rsidRPr="00D17BFD">
        <w:rPr>
          <w:rFonts w:ascii="Times New Roman" w:hAnsi="Times New Roman"/>
          <w:i/>
          <w:sz w:val="24"/>
          <w:szCs w:val="24"/>
        </w:rPr>
        <w:t>ex</w:t>
      </w:r>
      <w:proofErr w:type="spellEnd"/>
      <w:r w:rsidRPr="00D17B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7BFD">
        <w:rPr>
          <w:rFonts w:ascii="Times New Roman" w:hAnsi="Times New Roman"/>
          <w:i/>
          <w:sz w:val="24"/>
          <w:szCs w:val="24"/>
        </w:rPr>
        <w:t>vivo</w:t>
      </w:r>
      <w:proofErr w:type="spellEnd"/>
      <w:r w:rsidRPr="00D17BFD">
        <w:rPr>
          <w:rFonts w:ascii="Times New Roman" w:hAnsi="Times New Roman"/>
          <w:sz w:val="24"/>
          <w:szCs w:val="24"/>
        </w:rPr>
        <w:t xml:space="preserve"> на 48 </w:t>
      </w:r>
      <w:r>
        <w:rPr>
          <w:rFonts w:ascii="Times New Roman" w:hAnsi="Times New Roman"/>
          <w:sz w:val="24"/>
          <w:szCs w:val="24"/>
        </w:rPr>
        <w:t>конкрементах</w:t>
      </w:r>
      <w:r w:rsidRPr="00D17BFD">
        <w:rPr>
          <w:rFonts w:ascii="Times New Roman" w:hAnsi="Times New Roman"/>
          <w:sz w:val="24"/>
          <w:szCs w:val="24"/>
        </w:rPr>
        <w:t>,</w:t>
      </w:r>
      <w:r w:rsidR="00813B14">
        <w:rPr>
          <w:rFonts w:ascii="Times New Roman" w:hAnsi="Times New Roman"/>
          <w:sz w:val="24"/>
          <w:szCs w:val="24"/>
        </w:rPr>
        <w:t xml:space="preserve"> предоставленных МНОЦ МГУ</w:t>
      </w:r>
      <w:r w:rsidRPr="00D17B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Для каждого </w:t>
      </w:r>
      <w:r w:rsidR="00813B14">
        <w:rPr>
          <w:rFonts w:ascii="Times New Roman" w:hAnsi="Times New Roman"/>
          <w:sz w:val="24"/>
          <w:szCs w:val="24"/>
        </w:rPr>
        <w:t>образца</w:t>
      </w:r>
      <w:r>
        <w:rPr>
          <w:rFonts w:ascii="Times New Roman" w:hAnsi="Times New Roman"/>
          <w:sz w:val="24"/>
          <w:szCs w:val="24"/>
        </w:rPr>
        <w:t xml:space="preserve"> были измерены спектры диффузного отражения и матрица</w:t>
      </w:r>
      <w:r w:rsidR="00FD6968" w:rsidRPr="00FD6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возбуждения</w:t>
      </w:r>
      <w:r w:rsidR="00FD6968" w:rsidRPr="00FD6968">
        <w:rPr>
          <w:rFonts w:ascii="Times New Roman" w:hAnsi="Times New Roman"/>
          <w:sz w:val="24"/>
          <w:szCs w:val="24"/>
        </w:rPr>
        <w:t>-</w:t>
      </w:r>
      <w:r w:rsidR="00FD6968">
        <w:rPr>
          <w:rFonts w:ascii="Times New Roman" w:hAnsi="Times New Roman"/>
          <w:sz w:val="24"/>
          <w:szCs w:val="24"/>
        </w:rPr>
        <w:t xml:space="preserve">эмиссии флуоресценции. </w:t>
      </w:r>
      <w:r>
        <w:rPr>
          <w:rFonts w:ascii="Times New Roman" w:hAnsi="Times New Roman"/>
          <w:sz w:val="24"/>
          <w:szCs w:val="24"/>
        </w:rPr>
        <w:t xml:space="preserve">Эти данные использовались в качестве признаков </w:t>
      </w:r>
      <w:r w:rsidR="001C570C">
        <w:rPr>
          <w:rFonts w:ascii="Times New Roman" w:hAnsi="Times New Roman"/>
          <w:sz w:val="24"/>
          <w:szCs w:val="24"/>
        </w:rPr>
        <w:t>классификационной</w:t>
      </w:r>
      <w:r>
        <w:rPr>
          <w:rFonts w:ascii="Times New Roman" w:hAnsi="Times New Roman"/>
          <w:sz w:val="24"/>
          <w:szCs w:val="24"/>
        </w:rPr>
        <w:t xml:space="preserve"> модели, определяющей тип конкремента. В качестве эталонных данных использовались ИК-спектры. Точно</w:t>
      </w:r>
      <w:r w:rsidR="00A33DF2">
        <w:rPr>
          <w:rFonts w:ascii="Times New Roman" w:hAnsi="Times New Roman"/>
          <w:sz w:val="24"/>
          <w:szCs w:val="24"/>
        </w:rPr>
        <w:t>сть определения типа конкрементов</w:t>
      </w:r>
      <w:r>
        <w:rPr>
          <w:rFonts w:ascii="Times New Roman" w:hAnsi="Times New Roman"/>
          <w:sz w:val="24"/>
          <w:szCs w:val="24"/>
        </w:rPr>
        <w:t xml:space="preserve"> составила более 95%.</w:t>
      </w:r>
    </w:p>
    <w:p w:rsidR="005B0058" w:rsidRPr="008E6365" w:rsidRDefault="005B0058" w:rsidP="00D17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0058">
        <w:rPr>
          <w:rFonts w:ascii="Times New Roman" w:hAnsi="Times New Roman"/>
          <w:sz w:val="24"/>
          <w:szCs w:val="24"/>
        </w:rPr>
        <w:t>Работа выполнена при поддержке Междисциплинарной образовательной школы Московского университета «Фотонные и квантовые технологии. Цифровая</w:t>
      </w:r>
      <w:r w:rsidRPr="008E6365">
        <w:rPr>
          <w:rFonts w:ascii="Times New Roman" w:hAnsi="Times New Roman"/>
          <w:sz w:val="24"/>
          <w:szCs w:val="24"/>
        </w:rPr>
        <w:t xml:space="preserve"> </w:t>
      </w:r>
      <w:r w:rsidRPr="005B0058">
        <w:rPr>
          <w:rFonts w:ascii="Times New Roman" w:hAnsi="Times New Roman"/>
          <w:sz w:val="24"/>
          <w:szCs w:val="24"/>
        </w:rPr>
        <w:t>медицина</w:t>
      </w:r>
      <w:r w:rsidRPr="008E6365">
        <w:rPr>
          <w:rFonts w:ascii="Times New Roman" w:hAnsi="Times New Roman"/>
          <w:sz w:val="24"/>
          <w:szCs w:val="24"/>
        </w:rPr>
        <w:t>».</w:t>
      </w:r>
    </w:p>
    <w:p w:rsidR="00A33DF2" w:rsidRDefault="00A33DF2" w:rsidP="007A06D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3DF2" w:rsidRDefault="00A33DF2" w:rsidP="007A06D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A06DF" w:rsidRPr="008E6365" w:rsidRDefault="007A06DF" w:rsidP="007A06D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3498E">
        <w:rPr>
          <w:rFonts w:ascii="Times New Roman" w:hAnsi="Times New Roman"/>
          <w:b/>
          <w:i/>
          <w:sz w:val="24"/>
          <w:szCs w:val="24"/>
        </w:rPr>
        <w:t>Литература</w:t>
      </w:r>
    </w:p>
    <w:p w:rsidR="007A06DF" w:rsidRPr="00253C21" w:rsidRDefault="005B0058" w:rsidP="00253C2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253C21">
        <w:rPr>
          <w:rFonts w:ascii="Times New Roman" w:hAnsi="Times New Roman"/>
          <w:sz w:val="24"/>
          <w:szCs w:val="24"/>
          <w:lang w:val="en-US"/>
        </w:rPr>
        <w:t>Corrales M. et al. Classification of stones according to Michel Daudon: a narrative review //European Urology Focus. – 2021. – Т. 7. – №. 1. – С. 13-21.</w:t>
      </w:r>
    </w:p>
    <w:p w:rsidR="008B0D06" w:rsidRDefault="008B0D06" w:rsidP="00FD69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0D06">
        <w:rPr>
          <w:rFonts w:ascii="Times New Roman" w:hAnsi="Times New Roman"/>
          <w:sz w:val="24"/>
          <w:szCs w:val="24"/>
          <w:lang w:val="en-US"/>
        </w:rPr>
        <w:lastRenderedPageBreak/>
        <w:t xml:space="preserve">Khan A. H. et al. Fourier transform infrared spectroscopy for analysis of kidney stones //Investigative and clinical urology. – 2018. – </w:t>
      </w:r>
      <w:r w:rsidRPr="008B0D06">
        <w:rPr>
          <w:rFonts w:ascii="Times New Roman" w:hAnsi="Times New Roman"/>
          <w:sz w:val="24"/>
          <w:szCs w:val="24"/>
        </w:rPr>
        <w:t>Т</w:t>
      </w:r>
      <w:r w:rsidRPr="008B0D06">
        <w:rPr>
          <w:rFonts w:ascii="Times New Roman" w:hAnsi="Times New Roman"/>
          <w:sz w:val="24"/>
          <w:szCs w:val="24"/>
          <w:lang w:val="en-US"/>
        </w:rPr>
        <w:t xml:space="preserve">. 59. – №. </w:t>
      </w:r>
      <w:r w:rsidRPr="008B0D06">
        <w:rPr>
          <w:rFonts w:ascii="Times New Roman" w:hAnsi="Times New Roman"/>
          <w:sz w:val="24"/>
          <w:szCs w:val="24"/>
        </w:rPr>
        <w:t>1. – С. 32-37.</w:t>
      </w:r>
    </w:p>
    <w:p w:rsidR="00FD6968" w:rsidRDefault="00FD6968" w:rsidP="00FD69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FD6968">
        <w:rPr>
          <w:rFonts w:ascii="Times New Roman" w:hAnsi="Times New Roman"/>
          <w:sz w:val="24"/>
          <w:szCs w:val="24"/>
          <w:lang w:val="en-US"/>
        </w:rPr>
        <w:t xml:space="preserve">Li X. et al. </w:t>
      </w: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Autofluorescence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spectral analysis for detecting urinary stone composition in emulated intraoperative ambient //</w:t>
      </w: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Spectrochimica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Acta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Part A: Molecular and </w:t>
      </w: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Biomolecular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Spectroscopy. – 2023. – Т. 300. – С. 122913.</w:t>
      </w:r>
    </w:p>
    <w:p w:rsidR="00FD6968" w:rsidRPr="00FD6968" w:rsidRDefault="00FD6968" w:rsidP="00FD696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Schütz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J. et al. Experimental evaluation of human kidney stone spectra for intraoperative stone-tissue-instrument analysis using </w:t>
      </w:r>
      <w:proofErr w:type="spellStart"/>
      <w:r w:rsidRPr="00FD6968">
        <w:rPr>
          <w:rFonts w:ascii="Times New Roman" w:hAnsi="Times New Roman"/>
          <w:sz w:val="24"/>
          <w:szCs w:val="24"/>
          <w:lang w:val="en-US"/>
        </w:rPr>
        <w:t>autofluorescence</w:t>
      </w:r>
      <w:proofErr w:type="spellEnd"/>
      <w:r w:rsidRPr="00FD6968">
        <w:rPr>
          <w:rFonts w:ascii="Times New Roman" w:hAnsi="Times New Roman"/>
          <w:sz w:val="24"/>
          <w:szCs w:val="24"/>
          <w:lang w:val="en-US"/>
        </w:rPr>
        <w:t xml:space="preserve"> //The Journal of urology. – 2019. – Т. 201. – №. 1. – С. 182-188.</w:t>
      </w:r>
    </w:p>
    <w:p w:rsidR="00D91F5F" w:rsidRPr="005B0058" w:rsidRDefault="00D91F5F">
      <w:pPr>
        <w:rPr>
          <w:rFonts w:ascii="Times New Roman" w:hAnsi="Times New Roman"/>
          <w:sz w:val="24"/>
          <w:szCs w:val="24"/>
          <w:lang w:val="en-US"/>
        </w:rPr>
      </w:pPr>
    </w:p>
    <w:p w:rsidR="001376F0" w:rsidRPr="00FD6968" w:rsidRDefault="001376F0">
      <w:pPr>
        <w:rPr>
          <w:rFonts w:ascii="Times New Roman" w:hAnsi="Times New Roman"/>
          <w:sz w:val="24"/>
          <w:szCs w:val="24"/>
          <w:lang w:val="en-US"/>
        </w:rPr>
      </w:pPr>
    </w:p>
    <w:sectPr w:rsidR="001376F0" w:rsidRPr="00FD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166BD"/>
    <w:multiLevelType w:val="hybridMultilevel"/>
    <w:tmpl w:val="442C96EC"/>
    <w:lvl w:ilvl="0" w:tplc="B1C4606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F5F"/>
    <w:rsid w:val="000D5039"/>
    <w:rsid w:val="00106E49"/>
    <w:rsid w:val="001376F0"/>
    <w:rsid w:val="00144070"/>
    <w:rsid w:val="00161EDD"/>
    <w:rsid w:val="001A0269"/>
    <w:rsid w:val="001C570C"/>
    <w:rsid w:val="0023498E"/>
    <w:rsid w:val="00253C21"/>
    <w:rsid w:val="002B3D36"/>
    <w:rsid w:val="002D651C"/>
    <w:rsid w:val="003379ED"/>
    <w:rsid w:val="00376EF4"/>
    <w:rsid w:val="003F5D3A"/>
    <w:rsid w:val="0045780B"/>
    <w:rsid w:val="0048569C"/>
    <w:rsid w:val="004C3193"/>
    <w:rsid w:val="004C7397"/>
    <w:rsid w:val="005612F7"/>
    <w:rsid w:val="00566356"/>
    <w:rsid w:val="005811A8"/>
    <w:rsid w:val="0058536F"/>
    <w:rsid w:val="005B0058"/>
    <w:rsid w:val="005E5715"/>
    <w:rsid w:val="006328A5"/>
    <w:rsid w:val="00645367"/>
    <w:rsid w:val="0071214C"/>
    <w:rsid w:val="007571FF"/>
    <w:rsid w:val="0077503E"/>
    <w:rsid w:val="007A06DF"/>
    <w:rsid w:val="007F1713"/>
    <w:rsid w:val="00813B14"/>
    <w:rsid w:val="00846174"/>
    <w:rsid w:val="0087784E"/>
    <w:rsid w:val="008868BA"/>
    <w:rsid w:val="008B0D06"/>
    <w:rsid w:val="008E6365"/>
    <w:rsid w:val="00954A80"/>
    <w:rsid w:val="009B093F"/>
    <w:rsid w:val="009F0746"/>
    <w:rsid w:val="00A33DF2"/>
    <w:rsid w:val="00A53285"/>
    <w:rsid w:val="00A735D6"/>
    <w:rsid w:val="00A872AC"/>
    <w:rsid w:val="00A91A29"/>
    <w:rsid w:val="00AE5C1E"/>
    <w:rsid w:val="00AF0B59"/>
    <w:rsid w:val="00B57933"/>
    <w:rsid w:val="00BC7882"/>
    <w:rsid w:val="00C1318D"/>
    <w:rsid w:val="00C51D0F"/>
    <w:rsid w:val="00C56843"/>
    <w:rsid w:val="00C624ED"/>
    <w:rsid w:val="00C7772E"/>
    <w:rsid w:val="00D17BFD"/>
    <w:rsid w:val="00D271D5"/>
    <w:rsid w:val="00D91F5F"/>
    <w:rsid w:val="00D95170"/>
    <w:rsid w:val="00DD3456"/>
    <w:rsid w:val="00E42117"/>
    <w:rsid w:val="00E56DA0"/>
    <w:rsid w:val="00E65D71"/>
    <w:rsid w:val="00E8046A"/>
    <w:rsid w:val="00EB04E3"/>
    <w:rsid w:val="00EC13D6"/>
    <w:rsid w:val="00EF603B"/>
    <w:rsid w:val="00F70C98"/>
    <w:rsid w:val="00FB2798"/>
    <w:rsid w:val="00FD6968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EBAEA60-3C0C-4C39-AA7D-B7B36A6D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1376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C21"/>
    <w:pPr>
      <w:ind w:left="720"/>
      <w:contextualSpacing/>
    </w:pPr>
  </w:style>
  <w:style w:type="paragraph" w:styleId="Revision">
    <w:name w:val="Revision"/>
    <w:hidden/>
    <w:uiPriority w:val="99"/>
    <w:semiHidden/>
    <w:rsid w:val="00E42117"/>
    <w:rPr>
      <w:sz w:val="22"/>
      <w:szCs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nats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8643E-252D-4EF6-9787-C964B694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3050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3578</CharactersWithSpaces>
  <SharedDoc>false</SharedDoc>
  <HLinks>
    <vt:vector size="6" baseType="variant">
      <vt:variant>
        <vt:i4>262181</vt:i4>
      </vt:variant>
      <vt:variant>
        <vt:i4>0</vt:i4>
      </vt:variant>
      <vt:variant>
        <vt:i4>0</vt:i4>
      </vt:variant>
      <vt:variant>
        <vt:i4>5</vt:i4>
      </vt:variant>
      <vt:variant>
        <vt:lpwstr>mailto:polinatser@gmail.com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word</cp:lastModifiedBy>
  <cp:revision>2</cp:revision>
  <dcterms:created xsi:type="dcterms:W3CDTF">2024-02-16T16:19:00Z</dcterms:created>
  <dcterms:modified xsi:type="dcterms:W3CDTF">2024-02-16T16:19:00Z</dcterms:modified>
</cp:coreProperties>
</file>