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C9E" w:rsidRPr="00FF05B2" w:rsidRDefault="00022FE9" w:rsidP="00011E41">
      <w:pPr>
        <w:ind w:firstLine="426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К</w:t>
      </w:r>
      <w:r w:rsidR="00E4008F">
        <w:rPr>
          <w:b/>
          <w:bCs/>
          <w:color w:val="000000"/>
          <w:shd w:val="clear" w:color="auto" w:fill="FFFFFF"/>
        </w:rPr>
        <w:t>оординатно-треков</w:t>
      </w:r>
      <w:r>
        <w:rPr>
          <w:b/>
          <w:bCs/>
          <w:color w:val="000000"/>
          <w:shd w:val="clear" w:color="auto" w:fill="FFFFFF"/>
        </w:rPr>
        <w:t>ый</w:t>
      </w:r>
      <w:r w:rsidR="00E4008F">
        <w:rPr>
          <w:b/>
          <w:bCs/>
          <w:color w:val="000000"/>
          <w:shd w:val="clear" w:color="auto" w:fill="FFFFFF"/>
        </w:rPr>
        <w:t xml:space="preserve"> детектор ТРЕК</w:t>
      </w:r>
      <w:r>
        <w:rPr>
          <w:b/>
          <w:bCs/>
          <w:color w:val="000000"/>
          <w:shd w:val="clear" w:color="auto" w:fill="FFFFFF"/>
        </w:rPr>
        <w:t xml:space="preserve"> для решения мюонной загадки</w:t>
      </w:r>
    </w:p>
    <w:p w:rsidR="00BC53DF" w:rsidRDefault="000768D7" w:rsidP="00BC53DF">
      <w:pPr>
        <w:ind w:firstLine="426"/>
        <w:jc w:val="center"/>
        <w:rPr>
          <w:b/>
          <w:i/>
        </w:rPr>
      </w:pPr>
      <w:proofErr w:type="spellStart"/>
      <w:r>
        <w:rPr>
          <w:rStyle w:val="a3"/>
          <w:b/>
          <w:bCs/>
          <w:color w:val="000000"/>
          <w:shd w:val="clear" w:color="auto" w:fill="FFFFFF"/>
        </w:rPr>
        <w:t>Газизова</w:t>
      </w:r>
      <w:proofErr w:type="spellEnd"/>
      <w:r>
        <w:rPr>
          <w:rStyle w:val="a3"/>
          <w:b/>
          <w:bCs/>
          <w:color w:val="000000"/>
          <w:shd w:val="clear" w:color="auto" w:fill="FFFFFF"/>
        </w:rPr>
        <w:t xml:space="preserve"> Д.В.</w:t>
      </w:r>
      <w:r w:rsidR="004B2DF6" w:rsidRPr="004B2DF6">
        <w:rPr>
          <w:rStyle w:val="a3"/>
          <w:b/>
          <w:bCs/>
          <w:color w:val="000000"/>
          <w:shd w:val="clear" w:color="auto" w:fill="FFFFFF"/>
          <w:vertAlign w:val="superscript"/>
        </w:rPr>
        <w:t>1</w:t>
      </w:r>
      <w:r w:rsidR="00BC53DF" w:rsidRPr="00BC53DF">
        <w:rPr>
          <w:rStyle w:val="a3"/>
          <w:b/>
          <w:bCs/>
          <w:color w:val="000000"/>
          <w:shd w:val="clear" w:color="auto" w:fill="FFFFFF"/>
        </w:rPr>
        <w:t>,</w:t>
      </w:r>
      <w:r w:rsidR="00BC53DF" w:rsidRPr="00BC53DF">
        <w:rPr>
          <w:b/>
          <w:i/>
        </w:rPr>
        <w:t xml:space="preserve"> </w:t>
      </w:r>
      <w:r w:rsidR="000E3FE6">
        <w:rPr>
          <w:b/>
          <w:i/>
        </w:rPr>
        <w:t>Воробьев В.</w:t>
      </w:r>
      <w:r>
        <w:rPr>
          <w:b/>
          <w:i/>
        </w:rPr>
        <w:t>С.</w:t>
      </w:r>
      <w:r w:rsidR="004B2DF6">
        <w:rPr>
          <w:b/>
          <w:i/>
          <w:vertAlign w:val="superscript"/>
        </w:rPr>
        <w:t>3</w:t>
      </w:r>
      <w:r w:rsidR="000E3FE6">
        <w:rPr>
          <w:b/>
          <w:i/>
        </w:rPr>
        <w:t xml:space="preserve">, </w:t>
      </w:r>
      <w:proofErr w:type="spellStart"/>
      <w:r w:rsidR="000E3FE6">
        <w:rPr>
          <w:b/>
          <w:i/>
        </w:rPr>
        <w:t>Задеба</w:t>
      </w:r>
      <w:proofErr w:type="spellEnd"/>
      <w:r w:rsidR="000E3FE6">
        <w:rPr>
          <w:b/>
          <w:i/>
        </w:rPr>
        <w:t xml:space="preserve"> Е.</w:t>
      </w:r>
      <w:r>
        <w:rPr>
          <w:b/>
          <w:i/>
        </w:rPr>
        <w:t>А.</w:t>
      </w:r>
      <w:r w:rsidR="004B2DF6">
        <w:rPr>
          <w:b/>
          <w:i/>
          <w:vertAlign w:val="superscript"/>
        </w:rPr>
        <w:t>3</w:t>
      </w:r>
      <w:r w:rsidR="000E3FE6">
        <w:rPr>
          <w:b/>
          <w:i/>
        </w:rPr>
        <w:t>, Николаенко Р.</w:t>
      </w:r>
      <w:r>
        <w:rPr>
          <w:b/>
          <w:i/>
        </w:rPr>
        <w:t>В.</w:t>
      </w:r>
      <w:r w:rsidR="004B2DF6" w:rsidRPr="004B2DF6">
        <w:rPr>
          <w:b/>
          <w:i/>
          <w:vertAlign w:val="superscript"/>
        </w:rPr>
        <w:t>1</w:t>
      </w:r>
      <w:r w:rsidR="0039731A">
        <w:rPr>
          <w:b/>
          <w:i/>
        </w:rPr>
        <w:t>,</w:t>
      </w:r>
      <w:r>
        <w:rPr>
          <w:b/>
          <w:i/>
        </w:rPr>
        <w:t xml:space="preserve"> Трошин И.Ю</w:t>
      </w:r>
      <w:r w:rsidR="00EA13D5">
        <w:rPr>
          <w:b/>
          <w:i/>
        </w:rPr>
        <w:t>.</w:t>
      </w:r>
      <w:r w:rsidR="0002752F">
        <w:rPr>
          <w:b/>
          <w:i/>
          <w:vertAlign w:val="superscript"/>
        </w:rPr>
        <w:t>2</w:t>
      </w:r>
    </w:p>
    <w:p w:rsidR="004B2DF6" w:rsidRPr="004B2DF6" w:rsidRDefault="004B2DF6" w:rsidP="004B2DF6">
      <w:pPr>
        <w:ind w:firstLine="426"/>
        <w:jc w:val="center"/>
        <w:rPr>
          <w:i/>
        </w:rPr>
      </w:pPr>
      <w:r w:rsidRPr="004B2DF6">
        <w:rPr>
          <w:i/>
          <w:vertAlign w:val="superscript"/>
        </w:rPr>
        <w:t>1</w:t>
      </w:r>
      <w:r>
        <w:rPr>
          <w:i/>
        </w:rPr>
        <w:t>студент,</w:t>
      </w:r>
      <w:r>
        <w:rPr>
          <w:i/>
          <w:vertAlign w:val="superscript"/>
        </w:rPr>
        <w:t xml:space="preserve"> 2</w:t>
      </w:r>
      <w:r>
        <w:rPr>
          <w:i/>
        </w:rPr>
        <w:t>аспирант,</w:t>
      </w:r>
      <w:r>
        <w:rPr>
          <w:i/>
          <w:vertAlign w:val="superscript"/>
        </w:rPr>
        <w:t xml:space="preserve"> </w:t>
      </w:r>
      <w:r w:rsidRPr="004B2DF6">
        <w:rPr>
          <w:i/>
          <w:vertAlign w:val="superscript"/>
        </w:rPr>
        <w:t>3</w:t>
      </w:r>
      <w:r>
        <w:rPr>
          <w:i/>
        </w:rPr>
        <w:t>к. ф.-м. н</w:t>
      </w:r>
    </w:p>
    <w:p w:rsidR="003C665C" w:rsidRDefault="000768D7" w:rsidP="00011E41">
      <w:pPr>
        <w:spacing w:after="200"/>
        <w:ind w:firstLine="426"/>
        <w:jc w:val="center"/>
        <w:rPr>
          <w:rStyle w:val="a3"/>
          <w:color w:val="000000"/>
          <w:shd w:val="clear" w:color="auto" w:fill="FFFFFF"/>
        </w:rPr>
      </w:pPr>
      <w:r w:rsidRPr="000768D7">
        <w:rPr>
          <w:rStyle w:val="a3"/>
          <w:color w:val="000000"/>
          <w:shd w:val="clear" w:color="auto" w:fill="FFFFFF"/>
        </w:rPr>
        <w:t>Национальный исследовательский яд</w:t>
      </w:r>
      <w:r>
        <w:rPr>
          <w:rStyle w:val="a3"/>
          <w:color w:val="000000"/>
          <w:shd w:val="clear" w:color="auto" w:fill="FFFFFF"/>
        </w:rPr>
        <w:t xml:space="preserve">ерный университет «МИФИ», </w:t>
      </w:r>
      <w:r w:rsidR="008A22A9">
        <w:rPr>
          <w:rStyle w:val="a3"/>
          <w:color w:val="000000"/>
          <w:shd w:val="clear" w:color="auto" w:fill="FFFFFF"/>
        </w:rPr>
        <w:br/>
        <w:t xml:space="preserve">Институт ядерной физики и технологий, </w:t>
      </w:r>
      <w:r>
        <w:rPr>
          <w:rStyle w:val="a3"/>
          <w:color w:val="000000"/>
          <w:shd w:val="clear" w:color="auto" w:fill="FFFFFF"/>
        </w:rPr>
        <w:t>Москва, Россия</w:t>
      </w:r>
      <w:r w:rsidRPr="00145725">
        <w:rPr>
          <w:i/>
          <w:iCs/>
          <w:color w:val="000000"/>
          <w:shd w:val="clear" w:color="auto" w:fill="FFFFFF"/>
        </w:rPr>
        <w:t xml:space="preserve"> </w:t>
      </w:r>
      <w:r w:rsidR="00145725" w:rsidRPr="00145725">
        <w:rPr>
          <w:i/>
          <w:iCs/>
          <w:color w:val="000000"/>
          <w:shd w:val="clear" w:color="auto" w:fill="FFFFFF"/>
        </w:rPr>
        <w:br/>
      </w:r>
      <w:r w:rsidR="00145725" w:rsidRPr="00145725">
        <w:rPr>
          <w:rStyle w:val="a3"/>
          <w:color w:val="000000"/>
          <w:shd w:val="clear" w:color="auto" w:fill="FFFFFF"/>
        </w:rPr>
        <w:t>E–</w:t>
      </w:r>
      <w:proofErr w:type="spellStart"/>
      <w:r w:rsidR="00145725" w:rsidRPr="00145725">
        <w:rPr>
          <w:rStyle w:val="a3"/>
          <w:color w:val="000000"/>
          <w:shd w:val="clear" w:color="auto" w:fill="FFFFFF"/>
        </w:rPr>
        <w:t>mail</w:t>
      </w:r>
      <w:proofErr w:type="spellEnd"/>
      <w:r w:rsidR="00145725" w:rsidRPr="00082FB2">
        <w:rPr>
          <w:rStyle w:val="a3"/>
          <w:i w:val="0"/>
          <w:color w:val="000000"/>
          <w:shd w:val="clear" w:color="auto" w:fill="FFFFFF"/>
        </w:rPr>
        <w:t xml:space="preserve">: </w:t>
      </w:r>
      <w:proofErr w:type="spellStart"/>
      <w:r>
        <w:rPr>
          <w:rStyle w:val="a3"/>
          <w:color w:val="000000"/>
          <w:shd w:val="clear" w:color="auto" w:fill="FFFFFF"/>
          <w:lang w:val="en-US"/>
        </w:rPr>
        <w:t>gazizovadiana</w:t>
      </w:r>
      <w:proofErr w:type="spellEnd"/>
      <w:r w:rsidR="003A7D50" w:rsidRPr="003A7D50">
        <w:rPr>
          <w:i/>
          <w:shd w:val="clear" w:color="auto" w:fill="FFFFFF"/>
        </w:rPr>
        <w:t>@</w:t>
      </w:r>
      <w:r w:rsidR="00763BEC">
        <w:rPr>
          <w:i/>
          <w:shd w:val="clear" w:color="auto" w:fill="FFFFFF"/>
          <w:lang w:val="en-US"/>
        </w:rPr>
        <w:t>mail</w:t>
      </w:r>
      <w:r>
        <w:rPr>
          <w:i/>
          <w:shd w:val="clear" w:color="auto" w:fill="FFFFFF"/>
        </w:rPr>
        <w:t>.</w:t>
      </w:r>
      <w:proofErr w:type="spellStart"/>
      <w:r>
        <w:rPr>
          <w:i/>
          <w:shd w:val="clear" w:color="auto" w:fill="FFFFFF"/>
        </w:rPr>
        <w:t>ru</w:t>
      </w:r>
      <w:proofErr w:type="spellEnd"/>
    </w:p>
    <w:p w:rsidR="004F0E58" w:rsidRDefault="000768D7" w:rsidP="000768D7">
      <w:pPr>
        <w:ind w:firstLine="397"/>
        <w:jc w:val="both"/>
      </w:pPr>
      <w:r w:rsidRPr="000768D7">
        <w:t xml:space="preserve">Мюонная загадка – это избыток групп мюонов в космических лучах сверхвысоких энергий (&gt;100 </w:t>
      </w:r>
      <w:proofErr w:type="spellStart"/>
      <w:r w:rsidRPr="000768D7">
        <w:t>ПэВ</w:t>
      </w:r>
      <w:proofErr w:type="spellEnd"/>
      <w:r w:rsidRPr="000768D7">
        <w:t>) по сравнению с расчетами</w:t>
      </w:r>
      <w:r w:rsidR="00FA6904">
        <w:t xml:space="preserve"> [3, 4</w:t>
      </w:r>
      <w:r w:rsidR="00E63646" w:rsidRPr="00E63646">
        <w:t>]</w:t>
      </w:r>
      <w:r w:rsidRPr="000768D7">
        <w:t>. Это явление может объясняться как космофизическими причинами, например, более тяжелым химичес</w:t>
      </w:r>
      <w:r w:rsidR="0039731A">
        <w:t>ким составом первичных ядер, так и</w:t>
      </w:r>
      <w:r w:rsidRPr="000768D7">
        <w:t xml:space="preserve"> ядерно-физическими, включающими в себя </w:t>
      </w:r>
      <w:r w:rsidR="00022FE9">
        <w:t>появление</w:t>
      </w:r>
      <w:r w:rsidR="0039731A">
        <w:t xml:space="preserve"> </w:t>
      </w:r>
      <w:r w:rsidRPr="000768D7">
        <w:t>новы</w:t>
      </w:r>
      <w:r w:rsidR="0039731A">
        <w:t>х состояний</w:t>
      </w:r>
      <w:r w:rsidR="00231DD9">
        <w:t xml:space="preserve"> материи или механизмов</w:t>
      </w:r>
      <w:r w:rsidR="0039731A">
        <w:t xml:space="preserve"> взаимодействий</w:t>
      </w:r>
      <w:r w:rsidRPr="000768D7">
        <w:t xml:space="preserve">. </w:t>
      </w:r>
      <w:r w:rsidR="0039731A">
        <w:t xml:space="preserve">Ответ о </w:t>
      </w:r>
      <w:r w:rsidRPr="000768D7">
        <w:t>природ</w:t>
      </w:r>
      <w:r w:rsidR="0039731A">
        <w:t>е явления может дать</w:t>
      </w:r>
      <w:r w:rsidRPr="000768D7">
        <w:t xml:space="preserve"> </w:t>
      </w:r>
      <w:r w:rsidR="0039731A">
        <w:t>энергия</w:t>
      </w:r>
      <w:r w:rsidRPr="000768D7">
        <w:t xml:space="preserve"> мюонов. </w:t>
      </w:r>
      <w:r w:rsidR="0039731A">
        <w:t xml:space="preserve">В НИЯУ МИФИ расположен экспериментальный комплекс НЕВОД, включающий в себя </w:t>
      </w:r>
      <w:proofErr w:type="spellStart"/>
      <w:r w:rsidR="0039731A">
        <w:t>черенковский</w:t>
      </w:r>
      <w:proofErr w:type="spellEnd"/>
      <w:r w:rsidR="0039731A">
        <w:t xml:space="preserve"> водный калориметр</w:t>
      </w:r>
      <w:r w:rsidR="00FA6904">
        <w:t xml:space="preserve"> [2</w:t>
      </w:r>
      <w:r w:rsidR="00A6624F" w:rsidRPr="00A6624F">
        <w:t>]</w:t>
      </w:r>
      <w:r w:rsidR="0039731A">
        <w:t xml:space="preserve">, который позволяет оценить </w:t>
      </w:r>
      <w:proofErr w:type="spellStart"/>
      <w:r w:rsidR="00022FE9">
        <w:t>энерговыделение</w:t>
      </w:r>
      <w:proofErr w:type="spellEnd"/>
      <w:r w:rsidR="0039731A">
        <w:t xml:space="preserve"> мюонов, и новый </w:t>
      </w:r>
      <w:r w:rsidR="0039731A" w:rsidRPr="000768D7">
        <w:t>крупномасштабный координатно-трековый детектор ТРЕК</w:t>
      </w:r>
      <w:r w:rsidR="00A6624F" w:rsidRPr="00A6624F">
        <w:t xml:space="preserve"> </w:t>
      </w:r>
      <w:r w:rsidR="00FA6904">
        <w:t>[5</w:t>
      </w:r>
      <w:r w:rsidR="00A6624F" w:rsidRPr="00E63646">
        <w:t>]</w:t>
      </w:r>
      <w:r w:rsidR="00022FE9">
        <w:t xml:space="preserve">, с помощью которого </w:t>
      </w:r>
      <w:r w:rsidR="0039731A">
        <w:t>можно точно определять число мюонов</w:t>
      </w:r>
      <w:r w:rsidRPr="000768D7">
        <w:t>.</w:t>
      </w:r>
    </w:p>
    <w:p w:rsidR="000768D7" w:rsidRDefault="00A677BD" w:rsidP="00A677BD">
      <w:pPr>
        <w:ind w:firstLine="397"/>
        <w:jc w:val="both"/>
      </w:pPr>
      <w:r>
        <w:t xml:space="preserve">Детектор </w:t>
      </w:r>
      <w:r w:rsidR="00E74DB7">
        <w:t>ТРЕК</w:t>
      </w:r>
      <w:r w:rsidR="007755C9">
        <w:t xml:space="preserve"> (</w:t>
      </w:r>
      <w:r w:rsidR="000C135F">
        <w:t>р</w:t>
      </w:r>
      <w:r w:rsidR="003467CB">
        <w:t>ис.</w:t>
      </w:r>
      <w:r w:rsidR="007755C9">
        <w:t xml:space="preserve"> 1)</w:t>
      </w:r>
      <w:r w:rsidR="00E74DB7">
        <w:t xml:space="preserve"> </w:t>
      </w:r>
      <w:r>
        <w:t>имеет большую эффективную площадь</w:t>
      </w:r>
      <w:r w:rsidR="000E3FE6">
        <w:t>,</w:t>
      </w:r>
      <w:r>
        <w:t xml:space="preserve"> равную 250 м</w:t>
      </w:r>
      <w:r w:rsidRPr="00A677BD">
        <w:rPr>
          <w:vertAlign w:val="superscript"/>
        </w:rPr>
        <w:t>2</w:t>
      </w:r>
      <w:r w:rsidR="000E3FE6">
        <w:t>,</w:t>
      </w:r>
      <w:r>
        <w:rPr>
          <w:vertAlign w:val="superscript"/>
        </w:rPr>
        <w:t xml:space="preserve"> </w:t>
      </w:r>
      <w:r>
        <w:t>и полностью покрывает одну из стен</w:t>
      </w:r>
      <w:r w:rsidR="00E63646">
        <w:t xml:space="preserve"> </w:t>
      </w:r>
      <w:proofErr w:type="spellStart"/>
      <w:r w:rsidR="00E63646">
        <w:t>черенковского</w:t>
      </w:r>
      <w:proofErr w:type="spellEnd"/>
      <w:r w:rsidR="00E63646">
        <w:t xml:space="preserve"> бассейна</w:t>
      </w:r>
      <w:r w:rsidR="001A041C">
        <w:t xml:space="preserve">, что необходимо для совместной работы </w:t>
      </w:r>
      <w:r w:rsidR="00022FE9">
        <w:t>установок</w:t>
      </w:r>
      <w:r w:rsidR="00E63646">
        <w:t xml:space="preserve">. </w:t>
      </w:r>
      <w:r w:rsidR="00E13A38">
        <w:t>Детектор состоит из 264 многопроволочных дрейфовых камер. Благодаря высокому пространственному и угловому разрешению камер и современны</w:t>
      </w:r>
      <w:r w:rsidR="00022FE9">
        <w:t xml:space="preserve">м методам машинного обучения </w:t>
      </w:r>
      <w:r w:rsidR="00E13A38">
        <w:t>можно изучать</w:t>
      </w:r>
      <w:r w:rsidR="000E3FE6">
        <w:t xml:space="preserve"> события в</w:t>
      </w:r>
      <w:r w:rsidR="00E13A38">
        <w:t xml:space="preserve"> широк</w:t>
      </w:r>
      <w:r w:rsidR="000E3FE6">
        <w:t>ом</w:t>
      </w:r>
      <w:r w:rsidR="00E13A38">
        <w:t xml:space="preserve"> диапазон</w:t>
      </w:r>
      <w:r w:rsidR="000E3FE6">
        <w:t>е</w:t>
      </w:r>
      <w:r w:rsidR="00E13A38">
        <w:t xml:space="preserve"> плотностей мюонов </w:t>
      </w:r>
      <w:r w:rsidR="00FA6904">
        <w:t>[1</w:t>
      </w:r>
      <w:r w:rsidR="00E63646" w:rsidRPr="00E63646">
        <w:t>]</w:t>
      </w:r>
      <w:r>
        <w:t>.</w:t>
      </w:r>
    </w:p>
    <w:p w:rsidR="00A6624F" w:rsidRPr="003B221F" w:rsidRDefault="00A6624F" w:rsidP="00A6624F">
      <w:pPr>
        <w:ind w:firstLine="284"/>
        <w:jc w:val="both"/>
        <w:rPr>
          <w:color w:val="000000"/>
        </w:rPr>
      </w:pPr>
      <w:r>
        <w:rPr>
          <w:color w:val="000000"/>
        </w:rPr>
        <w:t xml:space="preserve">В докладе рассматриваются последние результаты экспериментов, участвующих в решении мюонной загадки, а также устройство </w:t>
      </w:r>
      <w:r w:rsidR="00022FE9">
        <w:rPr>
          <w:color w:val="000000"/>
        </w:rPr>
        <w:t>координатно-трекового</w:t>
      </w:r>
      <w:r>
        <w:rPr>
          <w:color w:val="000000"/>
        </w:rPr>
        <w:t xml:space="preserve"> детектора ТРЕК, который позволит приблизиться к первопричине возникновения избытка групп мюонов в космических лучах.</w:t>
      </w:r>
    </w:p>
    <w:p w:rsidR="007755C9" w:rsidRDefault="00366EC8" w:rsidP="007755C9">
      <w:pPr>
        <w:ind w:firstLine="397"/>
        <w:jc w:val="center"/>
      </w:pPr>
      <w:r w:rsidRPr="007755C9">
        <w:rPr>
          <w:noProof/>
        </w:rPr>
        <w:drawing>
          <wp:inline distT="0" distB="0" distL="0" distR="0">
            <wp:extent cx="4739005" cy="2886075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646" w:rsidRPr="007755C9" w:rsidRDefault="003467CB" w:rsidP="007755C9">
      <w:pPr>
        <w:ind w:firstLine="397"/>
        <w:jc w:val="center"/>
        <w:rPr>
          <w:i/>
        </w:rPr>
      </w:pPr>
      <w:r w:rsidRPr="003467CB">
        <w:rPr>
          <w:b/>
          <w:i/>
        </w:rPr>
        <w:t>Рис.</w:t>
      </w:r>
      <w:r w:rsidR="007755C9" w:rsidRPr="003467CB">
        <w:rPr>
          <w:b/>
          <w:i/>
        </w:rPr>
        <w:t xml:space="preserve"> 1.</w:t>
      </w:r>
      <w:r w:rsidR="007755C9" w:rsidRPr="007755C9">
        <w:rPr>
          <w:i/>
        </w:rPr>
        <w:t xml:space="preserve"> </w:t>
      </w:r>
      <w:r w:rsidR="007755C9">
        <w:rPr>
          <w:i/>
        </w:rPr>
        <w:t>Детектор</w:t>
      </w:r>
      <w:r w:rsidR="007755C9" w:rsidRPr="007755C9">
        <w:rPr>
          <w:i/>
        </w:rPr>
        <w:t xml:space="preserve"> ТРЕК</w:t>
      </w:r>
    </w:p>
    <w:p w:rsidR="00EA13D5" w:rsidRDefault="00EA13D5" w:rsidP="00011E41">
      <w:pPr>
        <w:ind w:firstLine="426"/>
        <w:jc w:val="center"/>
        <w:rPr>
          <w:b/>
          <w:color w:val="000000"/>
          <w:shd w:val="clear" w:color="auto" w:fill="FFFFFF"/>
        </w:rPr>
      </w:pPr>
    </w:p>
    <w:p w:rsidR="001942D4" w:rsidRPr="00057723" w:rsidRDefault="00813C9E" w:rsidP="00011E41">
      <w:pPr>
        <w:ind w:firstLine="426"/>
        <w:jc w:val="center"/>
        <w:rPr>
          <w:b/>
        </w:rPr>
      </w:pPr>
      <w:r w:rsidRPr="00825453">
        <w:rPr>
          <w:b/>
          <w:color w:val="000000"/>
          <w:shd w:val="clear" w:color="auto" w:fill="FFFFFF"/>
        </w:rPr>
        <w:t>Литература</w:t>
      </w:r>
    </w:p>
    <w:p w:rsidR="00FA6904" w:rsidRPr="007755C9" w:rsidRDefault="00FA6904" w:rsidP="002B0F79">
      <w:pPr>
        <w:numPr>
          <w:ilvl w:val="0"/>
          <w:numId w:val="7"/>
        </w:numPr>
        <w:jc w:val="both"/>
        <w:rPr>
          <w:szCs w:val="20"/>
        </w:rPr>
      </w:pPr>
      <w:r w:rsidRPr="006758DF">
        <w:rPr>
          <w:szCs w:val="20"/>
        </w:rPr>
        <w:t xml:space="preserve">Воробьев В. С. Исследование </w:t>
      </w:r>
      <w:proofErr w:type="spellStart"/>
      <w:r w:rsidRPr="006758DF">
        <w:rPr>
          <w:szCs w:val="20"/>
        </w:rPr>
        <w:t>многочастичных</w:t>
      </w:r>
      <w:proofErr w:type="spellEnd"/>
      <w:r w:rsidRPr="006758DF">
        <w:rPr>
          <w:szCs w:val="20"/>
        </w:rPr>
        <w:t xml:space="preserve"> событий в космических лучах на прототипах координатно-трекового детектора ТРЕК. </w:t>
      </w:r>
      <w:proofErr w:type="spellStart"/>
      <w:r w:rsidRPr="006758DF">
        <w:rPr>
          <w:szCs w:val="20"/>
        </w:rPr>
        <w:t>Дис</w:t>
      </w:r>
      <w:proofErr w:type="spellEnd"/>
      <w:r w:rsidRPr="006758DF">
        <w:rPr>
          <w:szCs w:val="20"/>
        </w:rPr>
        <w:t xml:space="preserve">. </w:t>
      </w:r>
      <w:r>
        <w:rPr>
          <w:szCs w:val="20"/>
        </w:rPr>
        <w:t xml:space="preserve">к.ф.-м.н. НИЯУ МИФИ. </w:t>
      </w:r>
      <w:r w:rsidRPr="006758DF">
        <w:rPr>
          <w:szCs w:val="20"/>
        </w:rPr>
        <w:t>2022.</w:t>
      </w:r>
    </w:p>
    <w:p w:rsidR="00FA6904" w:rsidRDefault="00FA6904" w:rsidP="002B0F79">
      <w:pPr>
        <w:numPr>
          <w:ilvl w:val="0"/>
          <w:numId w:val="7"/>
        </w:numPr>
        <w:jc w:val="both"/>
        <w:rPr>
          <w:szCs w:val="20"/>
          <w:lang w:val="en-US"/>
        </w:rPr>
      </w:pPr>
      <w:r>
        <w:rPr>
          <w:szCs w:val="20"/>
        </w:rPr>
        <w:t>Петрухин</w:t>
      </w:r>
      <w:r w:rsidRPr="006758DF">
        <w:rPr>
          <w:szCs w:val="20"/>
        </w:rPr>
        <w:t xml:space="preserve"> </w:t>
      </w:r>
      <w:r>
        <w:rPr>
          <w:szCs w:val="20"/>
        </w:rPr>
        <w:t>А</w:t>
      </w:r>
      <w:r w:rsidRPr="006758DF">
        <w:rPr>
          <w:szCs w:val="20"/>
        </w:rPr>
        <w:t xml:space="preserve">. </w:t>
      </w:r>
      <w:r>
        <w:rPr>
          <w:szCs w:val="20"/>
        </w:rPr>
        <w:t>А</w:t>
      </w:r>
      <w:r w:rsidRPr="006758DF">
        <w:rPr>
          <w:szCs w:val="20"/>
        </w:rPr>
        <w:t xml:space="preserve">. </w:t>
      </w:r>
      <w:proofErr w:type="spellStart"/>
      <w:r>
        <w:rPr>
          <w:szCs w:val="20"/>
        </w:rPr>
        <w:t>Черенковский</w:t>
      </w:r>
      <w:proofErr w:type="spellEnd"/>
      <w:r w:rsidRPr="006758DF">
        <w:rPr>
          <w:szCs w:val="20"/>
        </w:rPr>
        <w:t xml:space="preserve"> </w:t>
      </w:r>
      <w:r>
        <w:rPr>
          <w:szCs w:val="20"/>
        </w:rPr>
        <w:t>водный</w:t>
      </w:r>
      <w:r w:rsidRPr="006758DF">
        <w:rPr>
          <w:szCs w:val="20"/>
        </w:rPr>
        <w:t xml:space="preserve"> </w:t>
      </w:r>
      <w:r>
        <w:rPr>
          <w:szCs w:val="20"/>
        </w:rPr>
        <w:t>детектор</w:t>
      </w:r>
      <w:r w:rsidRPr="006758DF">
        <w:rPr>
          <w:szCs w:val="20"/>
        </w:rPr>
        <w:t xml:space="preserve"> </w:t>
      </w:r>
      <w:r>
        <w:rPr>
          <w:szCs w:val="20"/>
        </w:rPr>
        <w:t xml:space="preserve">НЕВОД </w:t>
      </w:r>
      <w:r w:rsidRPr="006758DF">
        <w:rPr>
          <w:szCs w:val="20"/>
        </w:rPr>
        <w:t>//</w:t>
      </w:r>
      <w:r>
        <w:rPr>
          <w:szCs w:val="20"/>
        </w:rPr>
        <w:t xml:space="preserve"> </w:t>
      </w:r>
      <w:r w:rsidRPr="00E63646">
        <w:rPr>
          <w:szCs w:val="20"/>
        </w:rPr>
        <w:t>Успехи</w:t>
      </w:r>
      <w:r w:rsidRPr="006758DF">
        <w:rPr>
          <w:szCs w:val="20"/>
        </w:rPr>
        <w:t xml:space="preserve"> </w:t>
      </w:r>
      <w:r w:rsidRPr="00E63646">
        <w:rPr>
          <w:szCs w:val="20"/>
        </w:rPr>
        <w:t>физических</w:t>
      </w:r>
      <w:r w:rsidRPr="006758DF">
        <w:rPr>
          <w:szCs w:val="20"/>
        </w:rPr>
        <w:t xml:space="preserve"> </w:t>
      </w:r>
      <w:r w:rsidRPr="00E63646">
        <w:rPr>
          <w:szCs w:val="20"/>
        </w:rPr>
        <w:t>наук</w:t>
      </w:r>
      <w:r w:rsidRPr="006758DF">
        <w:rPr>
          <w:szCs w:val="20"/>
        </w:rPr>
        <w:t xml:space="preserve">. </w:t>
      </w:r>
      <w:r>
        <w:rPr>
          <w:szCs w:val="20"/>
          <w:lang w:val="en-US"/>
        </w:rPr>
        <w:t xml:space="preserve">2015. </w:t>
      </w:r>
      <w:r w:rsidRPr="00E63646">
        <w:rPr>
          <w:szCs w:val="20"/>
        </w:rPr>
        <w:t>Том</w:t>
      </w:r>
      <w:r w:rsidRPr="00E63646">
        <w:rPr>
          <w:szCs w:val="20"/>
          <w:lang w:val="en-US"/>
        </w:rPr>
        <w:t xml:space="preserve"> 185</w:t>
      </w:r>
      <w:r>
        <w:rPr>
          <w:szCs w:val="20"/>
          <w:lang w:val="en-US"/>
        </w:rPr>
        <w:t xml:space="preserve">. </w:t>
      </w:r>
      <w:proofErr w:type="spellStart"/>
      <w:r>
        <w:rPr>
          <w:szCs w:val="20"/>
          <w:lang w:val="en-US"/>
        </w:rPr>
        <w:t>Вып</w:t>
      </w:r>
      <w:proofErr w:type="spellEnd"/>
      <w:r>
        <w:rPr>
          <w:szCs w:val="20"/>
          <w:lang w:val="en-US"/>
        </w:rPr>
        <w:t>. 5</w:t>
      </w:r>
      <w:r w:rsidRPr="00E63646">
        <w:rPr>
          <w:szCs w:val="20"/>
          <w:lang w:val="en-US"/>
        </w:rPr>
        <w:t>.</w:t>
      </w:r>
      <w:r w:rsidRPr="006758DF">
        <w:rPr>
          <w:szCs w:val="20"/>
          <w:lang w:val="en-US"/>
        </w:rPr>
        <w:t xml:space="preserve"> </w:t>
      </w:r>
      <w:r w:rsidRPr="00477B0D">
        <w:rPr>
          <w:szCs w:val="20"/>
          <w:lang w:val="en-US"/>
        </w:rPr>
        <w:t>C</w:t>
      </w:r>
      <w:r w:rsidRPr="006758DF">
        <w:rPr>
          <w:szCs w:val="20"/>
          <w:lang w:val="en-US"/>
        </w:rPr>
        <w:t>.</w:t>
      </w:r>
      <w:r w:rsidRPr="00EA13D5">
        <w:rPr>
          <w:szCs w:val="20"/>
          <w:lang w:val="en-US"/>
        </w:rPr>
        <w:t xml:space="preserve"> 521-530.</w:t>
      </w:r>
      <w:r w:rsidRPr="006758DF">
        <w:rPr>
          <w:szCs w:val="20"/>
          <w:lang w:val="en-US"/>
        </w:rPr>
        <w:t xml:space="preserve"> </w:t>
      </w:r>
    </w:p>
    <w:p w:rsidR="00FA6904" w:rsidRPr="00FA6904" w:rsidRDefault="00FA6904" w:rsidP="002B0F79">
      <w:pPr>
        <w:numPr>
          <w:ilvl w:val="0"/>
          <w:numId w:val="7"/>
        </w:numPr>
        <w:jc w:val="both"/>
        <w:rPr>
          <w:szCs w:val="20"/>
          <w:lang w:val="en-US"/>
        </w:rPr>
      </w:pPr>
      <w:r w:rsidRPr="0002752F">
        <w:rPr>
          <w:szCs w:val="20"/>
          <w:lang w:val="en-US"/>
        </w:rPr>
        <w:t xml:space="preserve">Arteaga-Velazquez J. C. A report by the WHISP working group on the combined analysis of muon data at </w:t>
      </w:r>
      <w:r>
        <w:rPr>
          <w:szCs w:val="20"/>
          <w:lang w:val="en-US"/>
        </w:rPr>
        <w:t xml:space="preserve">cosmic-ray energies above 1 </w:t>
      </w:r>
      <w:proofErr w:type="spellStart"/>
      <w:r>
        <w:rPr>
          <w:szCs w:val="20"/>
          <w:lang w:val="en-US"/>
        </w:rPr>
        <w:t>PeV</w:t>
      </w:r>
      <w:proofErr w:type="spellEnd"/>
      <w:r w:rsidRPr="00EA13D5">
        <w:rPr>
          <w:szCs w:val="20"/>
          <w:lang w:val="en-US"/>
        </w:rPr>
        <w:t xml:space="preserve"> </w:t>
      </w:r>
      <w:r w:rsidRPr="00231DD9">
        <w:rPr>
          <w:szCs w:val="20"/>
          <w:lang w:val="en-US"/>
        </w:rPr>
        <w:t>//</w:t>
      </w:r>
      <w:r w:rsidRPr="0002752F"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PoS</w:t>
      </w:r>
      <w:proofErr w:type="spellEnd"/>
      <w:r>
        <w:rPr>
          <w:szCs w:val="20"/>
          <w:lang w:val="en-US"/>
        </w:rPr>
        <w:t xml:space="preserve"> (ICRC2023) 466</w:t>
      </w:r>
      <w:r w:rsidRPr="0002752F">
        <w:rPr>
          <w:szCs w:val="20"/>
          <w:lang w:val="en-US"/>
        </w:rPr>
        <w:t>.</w:t>
      </w:r>
      <w:r w:rsidRPr="00231DD9">
        <w:rPr>
          <w:szCs w:val="20"/>
          <w:lang w:val="en-US"/>
        </w:rPr>
        <w:t xml:space="preserve"> </w:t>
      </w:r>
      <w:r w:rsidRPr="00EA13D5">
        <w:rPr>
          <w:szCs w:val="20"/>
          <w:lang w:val="en-US"/>
        </w:rPr>
        <w:t>2023.</w:t>
      </w:r>
    </w:p>
    <w:p w:rsidR="00E63646" w:rsidRDefault="00E63646" w:rsidP="002B0F79">
      <w:pPr>
        <w:numPr>
          <w:ilvl w:val="0"/>
          <w:numId w:val="7"/>
        </w:numPr>
        <w:jc w:val="both"/>
        <w:rPr>
          <w:szCs w:val="20"/>
          <w:lang w:val="en-US"/>
        </w:rPr>
      </w:pPr>
      <w:proofErr w:type="spellStart"/>
      <w:r w:rsidRPr="00E63646">
        <w:rPr>
          <w:szCs w:val="20"/>
          <w:lang w:val="en-US"/>
        </w:rPr>
        <w:lastRenderedPageBreak/>
        <w:t>Petrukhin</w:t>
      </w:r>
      <w:proofErr w:type="spellEnd"/>
      <w:r w:rsidRPr="00E63646">
        <w:rPr>
          <w:szCs w:val="20"/>
          <w:lang w:val="en-US"/>
        </w:rPr>
        <w:t xml:space="preserve"> A. A. Muon puzzle in cosmic ray experi</w:t>
      </w:r>
      <w:r>
        <w:rPr>
          <w:szCs w:val="20"/>
          <w:lang w:val="en-US"/>
        </w:rPr>
        <w:t>ments and its possible solution //</w:t>
      </w:r>
      <w:r w:rsidRPr="00E63646">
        <w:rPr>
          <w:szCs w:val="20"/>
          <w:lang w:val="en-US"/>
        </w:rPr>
        <w:t xml:space="preserve"> </w:t>
      </w:r>
      <w:proofErr w:type="spellStart"/>
      <w:r w:rsidRPr="00E63646">
        <w:rPr>
          <w:szCs w:val="20"/>
          <w:lang w:val="en-US"/>
        </w:rPr>
        <w:t>Nucl</w:t>
      </w:r>
      <w:proofErr w:type="spellEnd"/>
      <w:r w:rsidRPr="00E63646">
        <w:rPr>
          <w:szCs w:val="20"/>
          <w:lang w:val="en-US"/>
        </w:rPr>
        <w:t xml:space="preserve">. </w:t>
      </w:r>
      <w:proofErr w:type="spellStart"/>
      <w:r w:rsidRPr="00E63646">
        <w:rPr>
          <w:szCs w:val="20"/>
          <w:lang w:val="en-US"/>
        </w:rPr>
        <w:t>Instrum</w:t>
      </w:r>
      <w:proofErr w:type="spellEnd"/>
      <w:r w:rsidRPr="00E63646">
        <w:rPr>
          <w:szCs w:val="20"/>
          <w:lang w:val="en-US"/>
        </w:rPr>
        <w:t xml:space="preserve">. Meth. Phys. </w:t>
      </w:r>
      <w:r w:rsidR="000E3FE6">
        <w:rPr>
          <w:szCs w:val="20"/>
          <w:lang w:val="en-US"/>
        </w:rPr>
        <w:t>Res. A.</w:t>
      </w:r>
      <w:r w:rsidR="00477B0D">
        <w:rPr>
          <w:szCs w:val="20"/>
          <w:lang w:val="en-US"/>
        </w:rPr>
        <w:t xml:space="preserve"> 2014.</w:t>
      </w:r>
      <w:r w:rsidR="000E3FE6">
        <w:rPr>
          <w:szCs w:val="20"/>
          <w:lang w:val="en-US"/>
        </w:rPr>
        <w:t xml:space="preserve"> V</w:t>
      </w:r>
      <w:r w:rsidR="006758DF">
        <w:rPr>
          <w:szCs w:val="20"/>
          <w:lang w:val="en-US"/>
        </w:rPr>
        <w:t>ol</w:t>
      </w:r>
      <w:r w:rsidR="000E3FE6">
        <w:rPr>
          <w:szCs w:val="20"/>
          <w:lang w:val="en-US"/>
        </w:rPr>
        <w:t>. 742</w:t>
      </w:r>
      <w:r w:rsidR="00C612AB" w:rsidRPr="00C612AB">
        <w:rPr>
          <w:szCs w:val="20"/>
          <w:lang w:val="en-US"/>
        </w:rPr>
        <w:t>.</w:t>
      </w:r>
      <w:r w:rsidR="000E3FE6">
        <w:rPr>
          <w:szCs w:val="20"/>
          <w:lang w:val="en-US"/>
        </w:rPr>
        <w:t xml:space="preserve"> P. 228-231</w:t>
      </w:r>
      <w:r w:rsidR="00477B0D">
        <w:rPr>
          <w:szCs w:val="20"/>
          <w:lang w:val="en-US"/>
        </w:rPr>
        <w:t>.</w:t>
      </w:r>
    </w:p>
    <w:p w:rsidR="00011E41" w:rsidRPr="00FA6904" w:rsidRDefault="00FA6904" w:rsidP="002B0F79">
      <w:pPr>
        <w:numPr>
          <w:ilvl w:val="0"/>
          <w:numId w:val="7"/>
        </w:numPr>
        <w:jc w:val="both"/>
        <w:rPr>
          <w:szCs w:val="20"/>
        </w:rPr>
      </w:pPr>
      <w:proofErr w:type="spellStart"/>
      <w:r>
        <w:rPr>
          <w:szCs w:val="20"/>
          <w:lang w:val="en-US"/>
        </w:rPr>
        <w:t>Zadeba</w:t>
      </w:r>
      <w:proofErr w:type="spellEnd"/>
      <w:r>
        <w:rPr>
          <w:szCs w:val="20"/>
          <w:lang w:val="en-US"/>
        </w:rPr>
        <w:t xml:space="preserve"> E. A., et al. Prospects for Solving the Muon Puzzle on the NEVOD-DECOR-TREK Complex // Ph</w:t>
      </w:r>
      <w:bookmarkStart w:id="0" w:name="_GoBack"/>
      <w:bookmarkEnd w:id="0"/>
      <w:r>
        <w:rPr>
          <w:szCs w:val="20"/>
          <w:lang w:val="en-US"/>
        </w:rPr>
        <w:t>ysics of Atomic Nuclei.</w:t>
      </w:r>
      <w:r w:rsidRPr="001A041C">
        <w:rPr>
          <w:szCs w:val="20"/>
          <w:lang w:val="en-US"/>
        </w:rPr>
        <w:t xml:space="preserve"> </w:t>
      </w:r>
      <w:r w:rsidRPr="00477B0D">
        <w:rPr>
          <w:szCs w:val="20"/>
          <w:lang w:val="en-US"/>
        </w:rPr>
        <w:t>2022.</w:t>
      </w:r>
      <w:r>
        <w:rPr>
          <w:szCs w:val="20"/>
          <w:lang w:val="en-US"/>
        </w:rPr>
        <w:t xml:space="preserve"> </w:t>
      </w:r>
      <w:r w:rsidRPr="001A041C">
        <w:rPr>
          <w:szCs w:val="20"/>
          <w:lang w:val="en-US"/>
        </w:rPr>
        <w:t>Vol</w:t>
      </w:r>
      <w:r w:rsidRPr="006758DF">
        <w:rPr>
          <w:szCs w:val="20"/>
          <w:lang w:val="en-US"/>
        </w:rPr>
        <w:t xml:space="preserve">. 85. </w:t>
      </w:r>
      <w:r w:rsidRPr="001A041C">
        <w:rPr>
          <w:szCs w:val="20"/>
          <w:lang w:val="en-US"/>
        </w:rPr>
        <w:t>No</w:t>
      </w:r>
      <w:r>
        <w:rPr>
          <w:szCs w:val="20"/>
        </w:rPr>
        <w:t xml:space="preserve"> 1.</w:t>
      </w:r>
      <w:r w:rsidRPr="006758DF">
        <w:rPr>
          <w:szCs w:val="20"/>
        </w:rPr>
        <w:t xml:space="preserve"> </w:t>
      </w:r>
      <w:r>
        <w:rPr>
          <w:szCs w:val="20"/>
          <w:lang w:val="en-US"/>
        </w:rPr>
        <w:t xml:space="preserve">P. 86-91. </w:t>
      </w:r>
    </w:p>
    <w:sectPr w:rsidR="00011E41" w:rsidRPr="00FA6904" w:rsidSect="00813C9E">
      <w:footerReference w:type="even" r:id="rId9"/>
      <w:footerReference w:type="default" r:id="rId10"/>
      <w:pgSz w:w="11906" w:h="16838"/>
      <w:pgMar w:top="1134" w:right="1361" w:bottom="1247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B8A" w:rsidRDefault="00924B8A">
      <w:r>
        <w:separator/>
      </w:r>
    </w:p>
  </w:endnote>
  <w:endnote w:type="continuationSeparator" w:id="0">
    <w:p w:rsidR="00924B8A" w:rsidRDefault="00924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D0A" w:rsidRDefault="00442D0A" w:rsidP="007C425E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42D0A" w:rsidRDefault="00442D0A" w:rsidP="00101912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D0A" w:rsidRDefault="00442D0A" w:rsidP="00101912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B8A" w:rsidRDefault="00924B8A">
      <w:r>
        <w:separator/>
      </w:r>
    </w:p>
  </w:footnote>
  <w:footnote w:type="continuationSeparator" w:id="0">
    <w:p w:rsidR="00924B8A" w:rsidRDefault="00924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C5BBE"/>
    <w:multiLevelType w:val="hybridMultilevel"/>
    <w:tmpl w:val="BBA078FC"/>
    <w:lvl w:ilvl="0" w:tplc="43E4D3E4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E147A13"/>
    <w:multiLevelType w:val="hybridMultilevel"/>
    <w:tmpl w:val="B85E63DC"/>
    <w:lvl w:ilvl="0" w:tplc="43E4D3E4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F3E9C"/>
    <w:multiLevelType w:val="hybridMultilevel"/>
    <w:tmpl w:val="34424BD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B1DED"/>
    <w:multiLevelType w:val="hybridMultilevel"/>
    <w:tmpl w:val="7DDA9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EC1604"/>
    <w:multiLevelType w:val="hybridMultilevel"/>
    <w:tmpl w:val="BDB454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44C465DF"/>
    <w:multiLevelType w:val="hybridMultilevel"/>
    <w:tmpl w:val="7D941830"/>
    <w:lvl w:ilvl="0" w:tplc="05D65F6C">
      <w:start w:val="1"/>
      <w:numFmt w:val="decimal"/>
      <w:lvlText w:val="%1.  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901705C"/>
    <w:multiLevelType w:val="hybridMultilevel"/>
    <w:tmpl w:val="8D0212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725"/>
    <w:rsid w:val="00011E41"/>
    <w:rsid w:val="00022FE9"/>
    <w:rsid w:val="0002752F"/>
    <w:rsid w:val="00041583"/>
    <w:rsid w:val="00057723"/>
    <w:rsid w:val="00073747"/>
    <w:rsid w:val="000768D7"/>
    <w:rsid w:val="00082FB2"/>
    <w:rsid w:val="00084FBB"/>
    <w:rsid w:val="000A66E6"/>
    <w:rsid w:val="000A7C0A"/>
    <w:rsid w:val="000B6773"/>
    <w:rsid w:val="000B764C"/>
    <w:rsid w:val="000C135F"/>
    <w:rsid w:val="000C514B"/>
    <w:rsid w:val="000D3C93"/>
    <w:rsid w:val="000E3FE6"/>
    <w:rsid w:val="00101912"/>
    <w:rsid w:val="00145559"/>
    <w:rsid w:val="00145725"/>
    <w:rsid w:val="001560FA"/>
    <w:rsid w:val="00191B00"/>
    <w:rsid w:val="001942D4"/>
    <w:rsid w:val="001A041C"/>
    <w:rsid w:val="001C34DE"/>
    <w:rsid w:val="001C65A7"/>
    <w:rsid w:val="00203945"/>
    <w:rsid w:val="00231DD9"/>
    <w:rsid w:val="002522CA"/>
    <w:rsid w:val="002700F0"/>
    <w:rsid w:val="00277E6E"/>
    <w:rsid w:val="002827CC"/>
    <w:rsid w:val="002B0F79"/>
    <w:rsid w:val="002D0661"/>
    <w:rsid w:val="003134BF"/>
    <w:rsid w:val="00327C17"/>
    <w:rsid w:val="0034624D"/>
    <w:rsid w:val="003467CB"/>
    <w:rsid w:val="0036078F"/>
    <w:rsid w:val="00366EC8"/>
    <w:rsid w:val="00372B30"/>
    <w:rsid w:val="00387196"/>
    <w:rsid w:val="0039731A"/>
    <w:rsid w:val="003A1889"/>
    <w:rsid w:val="003A7D50"/>
    <w:rsid w:val="003B0219"/>
    <w:rsid w:val="003C665C"/>
    <w:rsid w:val="0040718C"/>
    <w:rsid w:val="00412D4B"/>
    <w:rsid w:val="00442D0A"/>
    <w:rsid w:val="00461070"/>
    <w:rsid w:val="00471C89"/>
    <w:rsid w:val="004774A3"/>
    <w:rsid w:val="00477B0D"/>
    <w:rsid w:val="00486049"/>
    <w:rsid w:val="004B2DF6"/>
    <w:rsid w:val="004C1B51"/>
    <w:rsid w:val="004F0E58"/>
    <w:rsid w:val="004F3B26"/>
    <w:rsid w:val="00522F93"/>
    <w:rsid w:val="00536E00"/>
    <w:rsid w:val="005656FA"/>
    <w:rsid w:val="00567E13"/>
    <w:rsid w:val="00585FDB"/>
    <w:rsid w:val="005A0ADD"/>
    <w:rsid w:val="005B478A"/>
    <w:rsid w:val="005C1810"/>
    <w:rsid w:val="005C5F32"/>
    <w:rsid w:val="005E4425"/>
    <w:rsid w:val="005E788B"/>
    <w:rsid w:val="005F4736"/>
    <w:rsid w:val="00604F95"/>
    <w:rsid w:val="00613B5D"/>
    <w:rsid w:val="00623A05"/>
    <w:rsid w:val="00630801"/>
    <w:rsid w:val="0065799F"/>
    <w:rsid w:val="00665540"/>
    <w:rsid w:val="006758DF"/>
    <w:rsid w:val="00684521"/>
    <w:rsid w:val="00691213"/>
    <w:rsid w:val="006C6C75"/>
    <w:rsid w:val="006D39CB"/>
    <w:rsid w:val="006E2A0B"/>
    <w:rsid w:val="006E4188"/>
    <w:rsid w:val="006F21F0"/>
    <w:rsid w:val="00704E39"/>
    <w:rsid w:val="0071479B"/>
    <w:rsid w:val="00726440"/>
    <w:rsid w:val="007328D7"/>
    <w:rsid w:val="007533AC"/>
    <w:rsid w:val="00763BEC"/>
    <w:rsid w:val="007755C9"/>
    <w:rsid w:val="0078361D"/>
    <w:rsid w:val="007B0060"/>
    <w:rsid w:val="007C0667"/>
    <w:rsid w:val="007C15AF"/>
    <w:rsid w:val="007C425E"/>
    <w:rsid w:val="007E281C"/>
    <w:rsid w:val="007E2B50"/>
    <w:rsid w:val="007E3472"/>
    <w:rsid w:val="007F5491"/>
    <w:rsid w:val="008008B1"/>
    <w:rsid w:val="00804CEF"/>
    <w:rsid w:val="00813C9E"/>
    <w:rsid w:val="008309D3"/>
    <w:rsid w:val="00842AC1"/>
    <w:rsid w:val="00853D7F"/>
    <w:rsid w:val="008A22A9"/>
    <w:rsid w:val="008A2CA1"/>
    <w:rsid w:val="008A36BD"/>
    <w:rsid w:val="008D0BC8"/>
    <w:rsid w:val="008D3631"/>
    <w:rsid w:val="008E6318"/>
    <w:rsid w:val="008F41D2"/>
    <w:rsid w:val="008F5B75"/>
    <w:rsid w:val="00904BA7"/>
    <w:rsid w:val="00924B8A"/>
    <w:rsid w:val="00925138"/>
    <w:rsid w:val="00960060"/>
    <w:rsid w:val="009654CD"/>
    <w:rsid w:val="00971DA1"/>
    <w:rsid w:val="009C6D9B"/>
    <w:rsid w:val="009F1B7E"/>
    <w:rsid w:val="009F3AFE"/>
    <w:rsid w:val="00A318C8"/>
    <w:rsid w:val="00A6624F"/>
    <w:rsid w:val="00A677BD"/>
    <w:rsid w:val="00AA6D3E"/>
    <w:rsid w:val="00AD4300"/>
    <w:rsid w:val="00B07841"/>
    <w:rsid w:val="00B07903"/>
    <w:rsid w:val="00B40569"/>
    <w:rsid w:val="00B60661"/>
    <w:rsid w:val="00B71CCF"/>
    <w:rsid w:val="00B87ADC"/>
    <w:rsid w:val="00B9050C"/>
    <w:rsid w:val="00BA269F"/>
    <w:rsid w:val="00BB1D57"/>
    <w:rsid w:val="00BC53DF"/>
    <w:rsid w:val="00BF1D85"/>
    <w:rsid w:val="00BF258B"/>
    <w:rsid w:val="00C0510A"/>
    <w:rsid w:val="00C13C66"/>
    <w:rsid w:val="00C23BEC"/>
    <w:rsid w:val="00C248C4"/>
    <w:rsid w:val="00C55FC0"/>
    <w:rsid w:val="00C612AB"/>
    <w:rsid w:val="00C82183"/>
    <w:rsid w:val="00C92CD8"/>
    <w:rsid w:val="00CA1E23"/>
    <w:rsid w:val="00CC748C"/>
    <w:rsid w:val="00CD4908"/>
    <w:rsid w:val="00CE5B12"/>
    <w:rsid w:val="00D11384"/>
    <w:rsid w:val="00D6493C"/>
    <w:rsid w:val="00D90DF5"/>
    <w:rsid w:val="00DD7765"/>
    <w:rsid w:val="00E13A38"/>
    <w:rsid w:val="00E20375"/>
    <w:rsid w:val="00E22224"/>
    <w:rsid w:val="00E4008F"/>
    <w:rsid w:val="00E630FD"/>
    <w:rsid w:val="00E63646"/>
    <w:rsid w:val="00E63F1A"/>
    <w:rsid w:val="00E64A9A"/>
    <w:rsid w:val="00E65676"/>
    <w:rsid w:val="00E65683"/>
    <w:rsid w:val="00E74DB7"/>
    <w:rsid w:val="00EA13D5"/>
    <w:rsid w:val="00EA4C97"/>
    <w:rsid w:val="00ED0FEB"/>
    <w:rsid w:val="00EE2373"/>
    <w:rsid w:val="00EF5FB6"/>
    <w:rsid w:val="00F30866"/>
    <w:rsid w:val="00F40B92"/>
    <w:rsid w:val="00F538BF"/>
    <w:rsid w:val="00F7405A"/>
    <w:rsid w:val="00FA6904"/>
    <w:rsid w:val="00FC0C73"/>
    <w:rsid w:val="00FC0F64"/>
    <w:rsid w:val="00FF05B2"/>
    <w:rsid w:val="00FF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2F521C"/>
  <w15:chartTrackingRefBased/>
  <w15:docId w15:val="{6491E386-FE90-4787-BDC5-D36701591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9F1B7E"/>
    <w:pPr>
      <w:keepNext/>
      <w:pageBreakBefore/>
      <w:spacing w:after="120" w:line="360" w:lineRule="auto"/>
      <w:ind w:firstLine="709"/>
      <w:jc w:val="center"/>
      <w:outlineLvl w:val="1"/>
    </w:pPr>
    <w:rPr>
      <w:b/>
      <w:bCs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145725"/>
    <w:rPr>
      <w:i/>
      <w:iCs/>
    </w:rPr>
  </w:style>
  <w:style w:type="character" w:customStyle="1" w:styleId="apple-converted-space">
    <w:name w:val="apple-converted-space"/>
    <w:basedOn w:val="a0"/>
    <w:rsid w:val="00145725"/>
  </w:style>
  <w:style w:type="character" w:styleId="a4">
    <w:name w:val="Hyperlink"/>
    <w:rsid w:val="003C665C"/>
    <w:rPr>
      <w:color w:val="0000FF"/>
      <w:u w:val="single"/>
    </w:rPr>
  </w:style>
  <w:style w:type="paragraph" w:styleId="a5">
    <w:name w:val="No Spacing"/>
    <w:link w:val="a6"/>
    <w:qFormat/>
    <w:rsid w:val="0034624D"/>
    <w:rPr>
      <w:rFonts w:ascii="Calibr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rsid w:val="0034624D"/>
    <w:rPr>
      <w:rFonts w:ascii="Calibri" w:hAnsi="Calibri"/>
      <w:sz w:val="22"/>
      <w:szCs w:val="22"/>
      <w:lang w:val="ru-RU" w:eastAsia="en-US" w:bidi="ar-SA"/>
    </w:rPr>
  </w:style>
  <w:style w:type="character" w:customStyle="1" w:styleId="20">
    <w:name w:val="Заголовок 2 Знак"/>
    <w:link w:val="2"/>
    <w:rsid w:val="009F1B7E"/>
    <w:rPr>
      <w:b/>
      <w:bCs/>
      <w:iCs/>
      <w:sz w:val="28"/>
      <w:szCs w:val="28"/>
      <w:lang w:val="ru-RU" w:eastAsia="ru-RU" w:bidi="ar-SA"/>
    </w:rPr>
  </w:style>
  <w:style w:type="paragraph" w:styleId="a7">
    <w:name w:val="Normal (Web)"/>
    <w:basedOn w:val="a"/>
    <w:uiPriority w:val="99"/>
    <w:unhideWhenUsed/>
    <w:rsid w:val="007C0667"/>
    <w:pPr>
      <w:spacing w:before="100" w:beforeAutospacing="1" w:after="100" w:afterAutospacing="1"/>
    </w:pPr>
  </w:style>
  <w:style w:type="paragraph" w:styleId="a8">
    <w:name w:val="footer"/>
    <w:basedOn w:val="a"/>
    <w:rsid w:val="0010191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01912"/>
  </w:style>
  <w:style w:type="character" w:styleId="aa">
    <w:name w:val="Placeholder Text"/>
    <w:uiPriority w:val="99"/>
    <w:semiHidden/>
    <w:rsid w:val="00F7405A"/>
    <w:rPr>
      <w:color w:val="808080"/>
    </w:rPr>
  </w:style>
  <w:style w:type="paragraph" w:styleId="ab">
    <w:name w:val="List Paragraph"/>
    <w:basedOn w:val="a"/>
    <w:uiPriority w:val="34"/>
    <w:qFormat/>
    <w:rsid w:val="00F40B92"/>
    <w:pPr>
      <w:ind w:left="720"/>
      <w:contextualSpacing/>
    </w:pPr>
  </w:style>
  <w:style w:type="paragraph" w:styleId="ac">
    <w:name w:val="Balloon Text"/>
    <w:basedOn w:val="a"/>
    <w:link w:val="ad"/>
    <w:rsid w:val="00813C9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813C9E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semiHidden/>
    <w:unhideWhenUsed/>
    <w:rsid w:val="005B478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semiHidden/>
    <w:rsid w:val="005B47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4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D9FC9-DB29-47FB-BB5D-E703A01FE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364</Words>
  <Characters>2078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Особенности акустического поля мощных фазированных решеток для неинвазивной ультразвуковой хирургии</vt:lpstr>
      <vt:lpstr>Особенности акустического поля мощных фазированных решеток для неинвазивной ультразвуковой хирургии</vt:lpstr>
    </vt:vector>
  </TitlesOfParts>
  <Company>MSU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Особенности акустического поля мощных фазированных решеток для неинвазивной ультразвуковой хирургии</dc:title>
  <dc:subject/>
  <dc:creator>PR</dc:creator>
  <cp:keywords/>
  <cp:lastModifiedBy>DVGazizova</cp:lastModifiedBy>
  <cp:revision>3</cp:revision>
  <cp:lastPrinted>2024-02-16T08:37:00Z</cp:lastPrinted>
  <dcterms:created xsi:type="dcterms:W3CDTF">2024-02-16T14:39:00Z</dcterms:created>
  <dcterms:modified xsi:type="dcterms:W3CDTF">2024-02-16T14:39:00Z</dcterms:modified>
</cp:coreProperties>
</file>