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C" w:rsidRPr="004F63B1" w:rsidRDefault="00C24490" w:rsidP="004F63B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B1">
        <w:rPr>
          <w:rFonts w:ascii="Times New Roman" w:hAnsi="Times New Roman" w:cs="Times New Roman"/>
          <w:b/>
          <w:sz w:val="24"/>
          <w:szCs w:val="24"/>
        </w:rPr>
        <w:t>Интегральное представление деформированных матричных моделей</w:t>
      </w:r>
    </w:p>
    <w:p w:rsidR="00751989" w:rsidRDefault="00751989" w:rsidP="004F63B1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4F63B1">
        <w:rPr>
          <w:rFonts w:ascii="Times New Roman" w:hAnsi="Times New Roman" w:cs="Times New Roman"/>
        </w:rPr>
        <w:t xml:space="preserve">Орешина </w:t>
      </w:r>
      <w:r w:rsidR="004F63B1">
        <w:rPr>
          <w:rFonts w:ascii="Times New Roman" w:hAnsi="Times New Roman" w:cs="Times New Roman"/>
        </w:rPr>
        <w:t>А.А</w:t>
      </w:r>
      <w:r w:rsidR="004F63B1">
        <w:rPr>
          <w:rFonts w:ascii="Times New Roman" w:hAnsi="Times New Roman" w:cs="Times New Roman"/>
          <w:vertAlign w:val="superscript"/>
        </w:rPr>
        <w:t>1</w:t>
      </w:r>
      <w:r w:rsidR="008A235D">
        <w:rPr>
          <w:rFonts w:ascii="Times New Roman" w:hAnsi="Times New Roman" w:cs="Times New Roman"/>
          <w:vertAlign w:val="superscript"/>
        </w:rPr>
        <w:t>,2</w:t>
      </w:r>
    </w:p>
    <w:p w:rsidR="004F63B1" w:rsidRDefault="004F63B1" w:rsidP="004F63B1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4F63B1">
        <w:rPr>
          <w:rFonts w:ascii="Times New Roman" w:hAnsi="Times New Roman" w:cs="Times New Roman"/>
        </w:rPr>
        <w:t>Институт теоретической и эксперименталь</w:t>
      </w:r>
      <w:r>
        <w:rPr>
          <w:rFonts w:ascii="Times New Roman" w:hAnsi="Times New Roman" w:cs="Times New Roman"/>
        </w:rPr>
        <w:t>ной физики имени А.И. Алиханова</w:t>
      </w:r>
    </w:p>
    <w:p w:rsidR="008A235D" w:rsidRDefault="008A235D" w:rsidP="008A235D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Московский Физико-Технический институт</w:t>
      </w:r>
      <w:bookmarkStart w:id="0" w:name="_GoBack"/>
      <w:bookmarkEnd w:id="0"/>
    </w:p>
    <w:p w:rsidR="004F63B1" w:rsidRPr="004F63B1" w:rsidRDefault="004F63B1" w:rsidP="004F63B1">
      <w:pPr>
        <w:pStyle w:val="a6"/>
        <w:jc w:val="center"/>
        <w:rPr>
          <w:rFonts w:ascii="Times New Roman" w:hAnsi="Times New Roman" w:cs="Times New Roman"/>
        </w:rPr>
      </w:pPr>
    </w:p>
    <w:p w:rsidR="008E120C" w:rsidRPr="004F63B1" w:rsidRDefault="008E120C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F63B1">
        <w:rPr>
          <w:rFonts w:ascii="Times New Roman" w:hAnsi="Times New Roman" w:cs="Times New Roman"/>
        </w:rPr>
        <w:t>Матричные модели – это интегралы по матрицам вида:</w:t>
      </w:r>
    </w:p>
    <w:p w:rsidR="003E7BEB" w:rsidRPr="004F63B1" w:rsidRDefault="00D62180" w:rsidP="004F63B1">
      <w:pPr>
        <w:pStyle w:val="a6"/>
        <w:ind w:firstLine="709"/>
        <w:jc w:val="both"/>
        <w:rPr>
          <w:rFonts w:ascii="Times New Roman" w:hAnsi="Times New Roman" w:cs="Times New Roman"/>
          <w:i/>
          <w:lang w:val="en-US"/>
        </w:rPr>
      </w:pPr>
      <m:oMathPara>
        <m:oMath>
          <m:r>
            <w:rPr>
              <w:rFonts w:ascii="Cambria Math" w:hAnsi="Cambria Math" w:cs="Times New Roman"/>
            </w:rPr>
            <m:t>Z=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 xml:space="preserve">dX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Tr V(X)</m:t>
                  </m:r>
                </m:sup>
              </m:sSup>
            </m:e>
          </m:nary>
        </m:oMath>
      </m:oMathPara>
    </w:p>
    <w:p w:rsidR="008F2596" w:rsidRPr="004F63B1" w:rsidRDefault="008E120C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F63B1">
        <w:rPr>
          <w:rFonts w:ascii="Times New Roman" w:hAnsi="Times New Roman" w:cs="Times New Roman"/>
        </w:rPr>
        <w:t>Исторически они возникли в статистической физике как статсуммы хаотических систем, что отразилось в структуре подынтегрального выражения: показатель экспоненты отсылает к потенциалу теории. Позже теория матричные модели нашли применение в теориях струн, квантовой гравитации, локализации и комбинаторике.</w:t>
      </w:r>
      <w:r w:rsidR="00643C73" w:rsidRPr="004F63B1">
        <w:rPr>
          <w:rFonts w:ascii="Times New Roman" w:hAnsi="Times New Roman" w:cs="Times New Roman"/>
        </w:rPr>
        <w:t xml:space="preserve"> Дальнейшее развитие матричных моделей </w:t>
      </w:r>
      <w:r w:rsidR="008F2596" w:rsidRPr="004F63B1">
        <w:rPr>
          <w:rFonts w:ascii="Times New Roman" w:hAnsi="Times New Roman" w:cs="Times New Roman"/>
        </w:rPr>
        <w:t xml:space="preserve">привело к обобщению и усложнению их структуры, что позволило обнаружить непосредственную связь между моделями, ранее стоявшими особняком. Так β-деформация связала интегралы по эрмитовым, ортогональным и симплектическим матрицам, а обнаруженное </w:t>
      </w:r>
      <w:r w:rsidR="008F2596" w:rsidRPr="004F63B1">
        <w:rPr>
          <w:rFonts w:ascii="Times New Roman" w:hAnsi="Times New Roman" w:cs="Times New Roman"/>
          <w:lang w:val="en-US"/>
        </w:rPr>
        <w:t>W</w:t>
      </w:r>
      <w:r w:rsidR="008F2596" w:rsidRPr="004F63B1">
        <w:rPr>
          <w:rFonts w:ascii="Times New Roman" w:hAnsi="Times New Roman" w:cs="Times New Roman"/>
        </w:rPr>
        <w:t>-представление статсумм – числа Гурвица и Эрмитовы гауссовы модели.</w:t>
      </w:r>
    </w:p>
    <w:p w:rsidR="00751989" w:rsidRPr="004F63B1" w:rsidRDefault="004F63B1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Недавно был</w:t>
      </w:r>
      <w:r w:rsidR="00751989" w:rsidRPr="004F63B1">
        <w:rPr>
          <w:rFonts w:ascii="Times New Roman" w:hAnsi="Times New Roman" w:cs="Times New Roman"/>
        </w:rPr>
        <w:t xml:space="preserve"> придуман целый класс матричных моделей</w:t>
      </w:r>
      <w:r w:rsidR="005B1425">
        <w:rPr>
          <w:rFonts w:ascii="Times New Roman" w:hAnsi="Times New Roman" w:cs="Times New Roman"/>
        </w:rPr>
        <w:t xml:space="preserve"> </w:t>
      </w:r>
      <w:r w:rsidR="005B1425" w:rsidRPr="005B1425">
        <w:rPr>
          <w:rFonts w:ascii="Times New Roman" w:hAnsi="Times New Roman" w:cs="Times New Roman"/>
        </w:rPr>
        <w:t>[1]</w:t>
      </w:r>
      <w:r w:rsidR="00751989" w:rsidRPr="004F63B1">
        <w:rPr>
          <w:rFonts w:ascii="Times New Roman" w:hAnsi="Times New Roman" w:cs="Times New Roman"/>
        </w:rPr>
        <w:t xml:space="preserve">, изначально задающихся своим </w:t>
      </w:r>
      <w:r w:rsidR="00751989" w:rsidRPr="004F63B1">
        <w:rPr>
          <w:rFonts w:ascii="Times New Roman" w:hAnsi="Times New Roman" w:cs="Times New Roman"/>
          <w:lang w:val="en-US"/>
        </w:rPr>
        <w:t>W</w:t>
      </w:r>
      <w:r w:rsidR="00751989" w:rsidRPr="004F63B1">
        <w:rPr>
          <w:rFonts w:ascii="Times New Roman" w:hAnsi="Times New Roman" w:cs="Times New Roman"/>
        </w:rPr>
        <w:t>-представлением, а не матричным интегралом. Этот класс интересен тем, что отдельные его представители – уже давно известные модели (числа Гурвица, Эрмитовы Гауссовы модели во внешнем поле и без него), которые таким образом оказались связаны между собой одной теорией. Этот класс естественным образом делится на 3 ветви: положительную, отрицательную и нулевую согласно градуировке операторов. Сами операторы задаются рекуррентным коммутированием с гамильтонианом Руджинарса</w:t>
      </w:r>
      <w:r w:rsidR="005B1425" w:rsidRPr="005B1425">
        <w:rPr>
          <w:rFonts w:ascii="Times New Roman" w:hAnsi="Times New Roman" w:cs="Times New Roman"/>
        </w:rPr>
        <w:t xml:space="preserve"> [2]</w:t>
      </w:r>
      <w:r w:rsidR="00751989" w:rsidRPr="004F63B1">
        <w:rPr>
          <w:rFonts w:ascii="Times New Roman" w:hAnsi="Times New Roman" w:cs="Times New Roman"/>
        </w:rPr>
        <w:t xml:space="preserve">. </w:t>
      </w:r>
    </w:p>
    <w:p w:rsidR="00C24490" w:rsidRPr="004F63B1" w:rsidRDefault="00C24490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F63B1">
        <w:rPr>
          <w:rFonts w:ascii="Times New Roman" w:hAnsi="Times New Roman" w:cs="Times New Roman"/>
        </w:rPr>
        <w:t>Для этих моделей было придумано интегральное представление в виде двуматричного интеграла</w:t>
      </w:r>
      <w:r w:rsidR="005B1425" w:rsidRPr="005B1425">
        <w:rPr>
          <w:rFonts w:ascii="Times New Roman" w:hAnsi="Times New Roman" w:cs="Times New Roman"/>
        </w:rPr>
        <w:t xml:space="preserve"> [3]</w:t>
      </w:r>
      <w:r w:rsidRPr="004F63B1">
        <w:rPr>
          <w:rFonts w:ascii="Times New Roman" w:hAnsi="Times New Roman" w:cs="Times New Roman"/>
        </w:rPr>
        <w:t>:</w:t>
      </w:r>
    </w:p>
    <w:p w:rsidR="00C24490" w:rsidRPr="004F63B1" w:rsidRDefault="00C24490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Z(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lang w:val="en-US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Λ</m:t>
          </m:r>
          <m:r>
            <w:rPr>
              <w:rFonts w:ascii="Cambria Math" w:hAnsi="Cambria Math" w:cs="Times New Roman"/>
              <w:lang w:val="en-US"/>
            </w:rPr>
            <m:t>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 xml:space="preserve">dX dY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∑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 xml:space="preserve">Tr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+∑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 xml:space="preserve">Tr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+Tr XY-Tr 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sup>
              </m:sSup>
            </m:e>
          </m:nary>
        </m:oMath>
      </m:oMathPara>
    </w:p>
    <w:p w:rsidR="00C24490" w:rsidRPr="004F63B1" w:rsidRDefault="00C24490" w:rsidP="004F63B1">
      <w:pPr>
        <w:pStyle w:val="a6"/>
        <w:ind w:firstLine="709"/>
        <w:jc w:val="both"/>
        <w:rPr>
          <w:rFonts w:ascii="Times New Roman" w:eastAsiaTheme="minorEastAsia" w:hAnsi="Times New Roman" w:cs="Times New Roman"/>
        </w:rPr>
      </w:pPr>
      <w:r w:rsidRPr="004F63B1">
        <w:rPr>
          <w:rFonts w:ascii="Times New Roman" w:hAnsi="Times New Roman" w:cs="Times New Roman"/>
        </w:rPr>
        <w:t xml:space="preserve">Перед нами стояла задача придумать интегральное представление β-обобщения </w:t>
      </w:r>
      <w:r w:rsidRPr="004F63B1">
        <w:rPr>
          <w:rFonts w:ascii="Times New Roman" w:hAnsi="Times New Roman" w:cs="Times New Roman"/>
          <w:lang w:val="en-US"/>
        </w:rPr>
        <w:t>WLZZ</w:t>
      </w:r>
      <w:r w:rsidRPr="004F63B1">
        <w:rPr>
          <w:rFonts w:ascii="Times New Roman" w:hAnsi="Times New Roman" w:cs="Times New Roman"/>
        </w:rPr>
        <w:t xml:space="preserve"> моделей</w:t>
      </w:r>
      <w:r w:rsidR="005B1425" w:rsidRPr="005B1425">
        <w:rPr>
          <w:rFonts w:ascii="Times New Roman" w:hAnsi="Times New Roman" w:cs="Times New Roman"/>
        </w:rPr>
        <w:t xml:space="preserve"> [</w:t>
      </w:r>
      <w:r w:rsidR="0056148D" w:rsidRPr="0056148D">
        <w:rPr>
          <w:rFonts w:ascii="Times New Roman" w:hAnsi="Times New Roman" w:cs="Times New Roman"/>
        </w:rPr>
        <w:t>1</w:t>
      </w:r>
      <w:r w:rsidR="005B1425" w:rsidRPr="005B1425">
        <w:rPr>
          <w:rFonts w:ascii="Times New Roman" w:hAnsi="Times New Roman" w:cs="Times New Roman"/>
        </w:rPr>
        <w:t>]</w:t>
      </w:r>
      <w:r w:rsidR="003A270C" w:rsidRPr="004F63B1">
        <w:rPr>
          <w:rFonts w:ascii="Times New Roman" w:hAnsi="Times New Roman" w:cs="Times New Roman"/>
        </w:rPr>
        <w:t xml:space="preserve">. Для этого следовало перейти к интегралу по собственным значениям матриц. Интегрирование по угловым переменным привело к возникновению в подынтегральном выражении интеграла Ициксона-Зюбера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β</m:t>
            </m:r>
          </m:sub>
        </m:sSub>
      </m:oMath>
      <w:r w:rsidR="005B1425" w:rsidRPr="005B1425">
        <w:rPr>
          <w:rFonts w:ascii="Times New Roman" w:eastAsiaTheme="minorEastAsia" w:hAnsi="Times New Roman" w:cs="Times New Roman"/>
        </w:rPr>
        <w:t xml:space="preserve"> [</w:t>
      </w:r>
      <w:r w:rsidR="00116D93" w:rsidRPr="00116D93">
        <w:rPr>
          <w:rFonts w:ascii="Times New Roman" w:eastAsiaTheme="minorEastAsia" w:hAnsi="Times New Roman" w:cs="Times New Roman"/>
        </w:rPr>
        <w:t>4</w:t>
      </w:r>
      <w:r w:rsidR="005B1425" w:rsidRPr="005B1425">
        <w:rPr>
          <w:rFonts w:ascii="Times New Roman" w:eastAsiaTheme="minorEastAsia" w:hAnsi="Times New Roman" w:cs="Times New Roman"/>
        </w:rPr>
        <w:t>]</w:t>
      </w:r>
      <w:r w:rsidR="003A270C" w:rsidRPr="004F63B1">
        <w:rPr>
          <w:rFonts w:ascii="Times New Roman" w:hAnsi="Times New Roman" w:cs="Times New Roman"/>
        </w:rPr>
        <w:t xml:space="preserve">, а изменение меры интегрирования – к появлению детерминантов Вандермонда </w:t>
      </w:r>
      <m:oMath>
        <m:sSup>
          <m:sSupPr>
            <m:ctrlPr>
              <w:rPr>
                <w:rFonts w:ascii="Cambria Math" w:hAnsi="Cambria Math" w:cs="Times New Roman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Δ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="003A270C" w:rsidRPr="004F63B1">
        <w:rPr>
          <w:rFonts w:ascii="Times New Roman" w:eastAsiaTheme="minorEastAsia" w:hAnsi="Times New Roman" w:cs="Times New Roman"/>
        </w:rPr>
        <w:t xml:space="preserve">. </w:t>
      </w:r>
    </w:p>
    <w:p w:rsidR="00751989" w:rsidRPr="004F63B1" w:rsidRDefault="003A270C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F63B1">
        <w:rPr>
          <w:rFonts w:ascii="Times New Roman" w:eastAsiaTheme="minorEastAsia" w:hAnsi="Times New Roman" w:cs="Times New Roman"/>
        </w:rPr>
        <w:t xml:space="preserve">Зная, как проводилась </w:t>
      </w:r>
      <w:r w:rsidRPr="004F63B1">
        <w:rPr>
          <w:rFonts w:ascii="Times New Roman" w:hAnsi="Times New Roman" w:cs="Times New Roman"/>
        </w:rPr>
        <w:t xml:space="preserve">β-деформация Гауссовой модели, являющейся одним из представителей </w:t>
      </w:r>
      <w:r w:rsidR="005B1425" w:rsidRPr="004F63B1">
        <w:rPr>
          <w:rFonts w:ascii="Times New Roman" w:hAnsi="Times New Roman" w:cs="Times New Roman"/>
        </w:rPr>
        <w:t>β-</w:t>
      </w:r>
      <w:r w:rsidRPr="004F63B1">
        <w:rPr>
          <w:rFonts w:ascii="Times New Roman" w:hAnsi="Times New Roman" w:cs="Times New Roman"/>
          <w:lang w:val="en-US"/>
        </w:rPr>
        <w:t>WLZZ</w:t>
      </w:r>
      <w:r w:rsidRPr="004F63B1">
        <w:rPr>
          <w:rFonts w:ascii="Times New Roman" w:hAnsi="Times New Roman" w:cs="Times New Roman"/>
        </w:rPr>
        <w:t xml:space="preserve"> класса, мы построили β-деформацию интегрального представления всего класса:</w:t>
      </w:r>
    </w:p>
    <w:p w:rsidR="00751989" w:rsidRPr="004F63B1" w:rsidRDefault="008A235D" w:rsidP="004F63B1">
      <w:pPr>
        <w:pStyle w:val="a6"/>
        <w:ind w:firstLine="709"/>
        <w:jc w:val="both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β</m:t>
              </m:r>
            </m:sub>
          </m:sSub>
          <m:r>
            <w:rPr>
              <w:rFonts w:ascii="Cambria Math" w:hAnsi="Cambria Math" w:cs="Times New Roman"/>
              <w:lang w:val="en-US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lang w:val="en-US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lang w:val="en-US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Λ</m:t>
          </m:r>
          <m:r>
            <w:rPr>
              <w:rFonts w:ascii="Cambria Math" w:hAnsi="Cambria Math" w:cs="Times New Roman"/>
              <w:lang w:val="en-US"/>
            </w:rPr>
            <m:t>)=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nary>
                <m:naryPr>
                  <m:chr m:val="∏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2β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(x)</m:t>
              </m:r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2β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(y)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∑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sub>
                  </m:s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 w:cs="Times New Roman"/>
                      <w:lang w:val="en-US"/>
                    </w:rPr>
                    <m:t>+∑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sub>
                  </m:s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k</m:t>
                          </m:r>
                        </m:sup>
                      </m:sSubSup>
                    </m:e>
                  </m:nary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(X,Y)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Λ</m:t>
              </m:r>
              <m:r>
                <w:rPr>
                  <w:rFonts w:ascii="Cambria Math" w:hAnsi="Cambria Math" w:cs="Times New Roman"/>
                  <w:lang w:val="en-US"/>
                </w:rPr>
                <m:t>,Y)</m:t>
              </m:r>
            </m:e>
          </m:nary>
        </m:oMath>
      </m:oMathPara>
    </w:p>
    <w:p w:rsidR="00751989" w:rsidRPr="004F63B1" w:rsidRDefault="003A270C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4F63B1">
        <w:rPr>
          <w:rFonts w:ascii="Times New Roman" w:hAnsi="Times New Roman" w:cs="Times New Roman"/>
        </w:rPr>
        <w:t xml:space="preserve">Численные проверки показали, что первые члены разложения по пертурбативным переменным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</m:oMath>
      <w:r w:rsidRPr="004F63B1">
        <w:rPr>
          <w:rFonts w:ascii="Times New Roman" w:eastAsiaTheme="minorEastAsia" w:hAnsi="Times New Roman" w:cs="Times New Roman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k</m:t>
            </m:r>
          </m:sub>
        </m:sSub>
      </m:oMath>
      <w:r w:rsidRPr="004F63B1">
        <w:rPr>
          <w:rFonts w:ascii="Times New Roman" w:eastAsiaTheme="minorEastAsia" w:hAnsi="Times New Roman" w:cs="Times New Roman"/>
        </w:rPr>
        <w:t xml:space="preserve"> совпадают с аналогичными </w:t>
      </w:r>
      <w:r w:rsidR="002366BE" w:rsidRPr="004F63B1">
        <w:rPr>
          <w:rFonts w:ascii="Times New Roman" w:eastAsiaTheme="minorEastAsia" w:hAnsi="Times New Roman" w:cs="Times New Roman"/>
        </w:rPr>
        <w:t xml:space="preserve">при вычислении статсуммы, полученной с помощью </w:t>
      </w:r>
      <w:r w:rsidR="002366BE" w:rsidRPr="004F63B1">
        <w:rPr>
          <w:rFonts w:ascii="Times New Roman" w:eastAsiaTheme="minorEastAsia" w:hAnsi="Times New Roman" w:cs="Times New Roman"/>
          <w:lang w:val="en-US"/>
        </w:rPr>
        <w:t>W</w:t>
      </w:r>
      <w:r w:rsidR="002366BE" w:rsidRPr="004F63B1">
        <w:rPr>
          <w:rFonts w:ascii="Times New Roman" w:eastAsiaTheme="minorEastAsia" w:hAnsi="Times New Roman" w:cs="Times New Roman"/>
        </w:rPr>
        <w:t xml:space="preserve">-оператора.  Дополнительным свидетельством в пользу того, что приведённый интеграл действительно является статсуммой </w:t>
      </w:r>
      <w:r w:rsidR="002366BE" w:rsidRPr="004F63B1">
        <w:rPr>
          <w:rFonts w:ascii="Times New Roman" w:hAnsi="Times New Roman" w:cs="Times New Roman"/>
        </w:rPr>
        <w:t xml:space="preserve">β-деформированного класса </w:t>
      </w:r>
      <w:r w:rsidR="002366BE" w:rsidRPr="004F63B1">
        <w:rPr>
          <w:rFonts w:ascii="Times New Roman" w:hAnsi="Times New Roman" w:cs="Times New Roman"/>
          <w:lang w:val="en-US"/>
        </w:rPr>
        <w:t>WLZZ</w:t>
      </w:r>
      <w:r w:rsidR="002366BE" w:rsidRPr="004F63B1">
        <w:rPr>
          <w:rFonts w:ascii="Times New Roman" w:hAnsi="Times New Roman" w:cs="Times New Roman"/>
        </w:rPr>
        <w:t xml:space="preserve"> моделей, мы восстановили </w:t>
      </w:r>
      <w:r w:rsidR="002366BE" w:rsidRPr="004F63B1">
        <w:rPr>
          <w:rFonts w:ascii="Times New Roman" w:hAnsi="Times New Roman" w:cs="Times New Roman"/>
          <w:lang w:val="en-US"/>
        </w:rPr>
        <w:t>W</w:t>
      </w:r>
      <w:r w:rsidR="004F63B1" w:rsidRPr="004F63B1">
        <w:rPr>
          <w:rFonts w:ascii="Times New Roman" w:hAnsi="Times New Roman" w:cs="Times New Roman"/>
        </w:rPr>
        <w:t xml:space="preserve">-операторы </w:t>
      </w:r>
      <w:r w:rsidR="002366BE" w:rsidRPr="004F63B1">
        <w:rPr>
          <w:rFonts w:ascii="Times New Roman" w:hAnsi="Times New Roman" w:cs="Times New Roman"/>
        </w:rPr>
        <w:t xml:space="preserve">из интегрального представления, воспользовавшись тем фактом, что </w:t>
      </w:r>
    </w:p>
    <w:p w:rsidR="002366BE" w:rsidRPr="005B1425" w:rsidRDefault="008A235D" w:rsidP="004F63B1">
      <w:pPr>
        <w:pStyle w:val="a6"/>
        <w:ind w:firstLine="709"/>
        <w:jc w:val="both"/>
        <w:rPr>
          <w:rFonts w:ascii="Times New Roman" w:hAnsi="Times New Roman" w:cs="Times New Roma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nary>
                <m:naryPr>
                  <m:chr m:val="∏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sub>
                  </m:sSub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2β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sub>
                  </m:sSub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m</m:t>
                          </m:r>
                        </m:sup>
                      </m:sSubSup>
                    </m:e>
                  </m:nary>
                </m:sup>
              </m:sSup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w:softHyphen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</m:t>
                      </m:r>
                    </m:sup>
                  </m:sSubSup>
                </m:e>
              </m:nary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m-1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sub>
                  </m:sSub>
                </m:e>
              </m:d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naryPr>
                <m:sub/>
                <m:sup/>
                <m:e>
                  <m:nary>
                    <m:naryPr>
                      <m:chr m:val="∏"/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i</m:t>
                      </m:r>
                    </m:sub>
                    <m:sup/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∑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nary>
                            <m:naryPr>
                              <m:chr m:val="∑"/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</m:ctrlPr>
                            </m:naryPr>
                            <m:sub/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  <m:t>k</m:t>
                                  </m:r>
                                </m:sup>
                              </m:sSubSup>
                            </m:e>
                          </m:nary>
                        </m:sup>
                      </m:sSup>
                    </m:e>
                  </m:nary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2β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β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=0</m:t>
              </m:r>
            </m:e>
          </m:nary>
        </m:oMath>
      </m:oMathPara>
    </w:p>
    <w:p w:rsidR="005B1425" w:rsidRPr="005B1425" w:rsidRDefault="002366BE" w:rsidP="005B1425">
      <w:pPr>
        <w:pStyle w:val="a6"/>
        <w:rPr>
          <w:rFonts w:ascii="Times New Roman" w:hAnsi="Times New Roman" w:cs="Times New Roman"/>
          <w:sz w:val="20"/>
          <w:szCs w:val="20"/>
        </w:rPr>
      </w:pPr>
      <w:r w:rsidRPr="005B1425">
        <w:rPr>
          <w:rFonts w:ascii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</m:oMath>
      <w:r w:rsidR="004F63B1" w:rsidRPr="005B1425">
        <w:rPr>
          <w:rFonts w:ascii="Times New Roman" w:hAnsi="Times New Roman" w:cs="Times New Roman"/>
        </w:rPr>
        <w:t xml:space="preserve"> – оператор Данкла.</w:t>
      </w:r>
      <w:r w:rsidR="00A47BDC" w:rsidRPr="005B1425">
        <w:rPr>
          <w:rFonts w:ascii="Times New Roman" w:hAnsi="Times New Roman" w:cs="Times New Roman"/>
        </w:rPr>
        <w:t xml:space="preserve"> </w:t>
      </w:r>
    </w:p>
    <w:p w:rsidR="0056148D" w:rsidRPr="003C3AB5" w:rsidRDefault="0056148D" w:rsidP="0056148D">
      <w:pPr>
        <w:pStyle w:val="16"/>
        <w:rPr>
          <w:sz w:val="20"/>
          <w:szCs w:val="20"/>
        </w:rPr>
      </w:pPr>
    </w:p>
    <w:p w:rsidR="0056148D" w:rsidRPr="003C3AB5" w:rsidRDefault="0056148D" w:rsidP="0056148D">
      <w:pPr>
        <w:pStyle w:val="13"/>
        <w:rPr>
          <w:sz w:val="22"/>
          <w:szCs w:val="22"/>
        </w:rPr>
      </w:pPr>
      <w:r w:rsidRPr="003C3AB5">
        <w:rPr>
          <w:sz w:val="22"/>
          <w:szCs w:val="22"/>
        </w:rPr>
        <w:t>Литература</w:t>
      </w:r>
    </w:p>
    <w:p w:rsidR="0056148D" w:rsidRPr="00116D93" w:rsidRDefault="0056148D" w:rsidP="0056148D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2"/>
          <w:lang w:val="en-US" w:eastAsia="ru-RU"/>
        </w:rPr>
      </w:pPr>
      <w:r w:rsidRPr="00923830">
        <w:rPr>
          <w:rFonts w:ascii="Times New Roman" w:hAnsi="Times New Roman" w:cs="Times New Roman"/>
          <w:i/>
          <w:sz w:val="20"/>
          <w:szCs w:val="20"/>
          <w:lang w:val="en-US" w:eastAsia="ru-RU"/>
        </w:rPr>
        <w:t>Rui Wang, Fan Liu, Chun-Hong Zhang, and Wei-Zhong Zhao</w:t>
      </w:r>
      <w:r w:rsidRPr="00923830">
        <w:rPr>
          <w:rFonts w:ascii="Times New Roman" w:hAnsi="Times New Roman" w:cs="Times New Roman"/>
          <w:sz w:val="20"/>
          <w:szCs w:val="20"/>
          <w:lang w:val="en-US" w:eastAsia="ru-RU"/>
        </w:rPr>
        <w:t>. Superintegrability for (β-deformed) partition function hier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archies with W-representations // </w:t>
      </w:r>
      <w:r w:rsidRPr="00923830">
        <w:rPr>
          <w:rFonts w:ascii="Times New Roman" w:hAnsi="Times New Roman" w:cs="Times New Roman"/>
          <w:sz w:val="20"/>
          <w:szCs w:val="20"/>
          <w:lang w:val="en-US" w:eastAsia="ru-RU"/>
        </w:rPr>
        <w:t>Eur. Phys. J. C, 82(10):902, 2022</w:t>
      </w:r>
    </w:p>
    <w:p w:rsidR="00116D93" w:rsidRDefault="00116D93" w:rsidP="00116D93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2"/>
          <w:lang w:val="en-US" w:eastAsia="ru-RU"/>
        </w:rPr>
      </w:pPr>
      <w:r w:rsidRPr="00116D93">
        <w:rPr>
          <w:rFonts w:ascii="Times New Roman" w:hAnsi="Times New Roman" w:cs="Times New Roman"/>
          <w:i/>
          <w:sz w:val="20"/>
          <w:szCs w:val="22"/>
          <w:lang w:val="en-US" w:eastAsia="ru-RU"/>
        </w:rPr>
        <w:t>H. Awata</w:t>
      </w:r>
      <w:r>
        <w:rPr>
          <w:rFonts w:ascii="Times New Roman" w:hAnsi="Times New Roman" w:cs="Times New Roman"/>
          <w:sz w:val="20"/>
          <w:szCs w:val="22"/>
          <w:lang w:val="en-US" w:eastAsia="ru-RU"/>
        </w:rPr>
        <w:t>.</w:t>
      </w:r>
      <w:r w:rsidRPr="00116D93">
        <w:rPr>
          <w:rFonts w:ascii="Times New Roman" w:hAnsi="Times New Roman" w:cs="Times New Roman"/>
          <w:sz w:val="20"/>
          <w:szCs w:val="22"/>
          <w:lang w:val="en-US" w:eastAsia="ru-RU"/>
        </w:rPr>
        <w:t xml:space="preserve"> Hidden Algebraic Structure of the Calogero—Sutherland Model, Integral Formula for</w:t>
      </w:r>
      <w:r>
        <w:rPr>
          <w:rFonts w:ascii="Times New Roman" w:hAnsi="Times New Roman" w:cs="Times New Roman"/>
          <w:sz w:val="20"/>
          <w:szCs w:val="22"/>
          <w:lang w:val="en-US" w:eastAsia="ru-RU"/>
        </w:rPr>
        <w:t xml:space="preserve"> </w:t>
      </w:r>
      <w:r w:rsidRPr="00116D93">
        <w:rPr>
          <w:rFonts w:ascii="Times New Roman" w:hAnsi="Times New Roman" w:cs="Times New Roman"/>
          <w:sz w:val="20"/>
          <w:szCs w:val="22"/>
          <w:lang w:val="en-US" w:eastAsia="ru-RU"/>
        </w:rPr>
        <w:t>Jack Polynomial and Their Relativistic Analog, pp. 23–35 // Springer New York, New York, NY, 2000</w:t>
      </w:r>
    </w:p>
    <w:p w:rsidR="00116D93" w:rsidRPr="00116D93" w:rsidRDefault="00116D93" w:rsidP="00116D93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2"/>
          <w:lang w:val="en-US" w:eastAsia="ru-RU"/>
        </w:rPr>
      </w:pP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Mironov, A., Mishnyakov, V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., Morozov, A., Popolitov, A., and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Zhao, W. Z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</w:t>
      </w:r>
      <w:r w:rsidRPr="00116D93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On KP-integrable skew Hurwitz 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τ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-functions and their 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β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-deformations //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 </w:t>
      </w:r>
      <w:r w:rsidRPr="00116D93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  <w:lang w:val="en-US"/>
        </w:rPr>
        <w:t>Physics Letters B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 </w:t>
      </w:r>
      <w:r w:rsidRPr="00116D93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  <w:lang w:val="en-US"/>
        </w:rPr>
        <w:t>839</w:t>
      </w:r>
      <w:r w:rsidRPr="00116D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, 137805.</w:t>
      </w:r>
    </w:p>
    <w:p w:rsidR="004F63B1" w:rsidRPr="00116D93" w:rsidRDefault="0056148D" w:rsidP="004F63B1">
      <w:pPr>
        <w:pStyle w:val="a7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2"/>
          <w:lang w:val="en-US"/>
        </w:rPr>
      </w:pPr>
      <w:r w:rsidRPr="0056148D">
        <w:rPr>
          <w:rFonts w:ascii="Times New Roman" w:hAnsi="Times New Roman" w:cs="Times New Roman"/>
          <w:i/>
          <w:sz w:val="20"/>
          <w:szCs w:val="22"/>
          <w:lang w:val="en-US"/>
        </w:rPr>
        <w:t>E Br ́ezin and S Hikami.</w:t>
      </w:r>
      <w:r w:rsidRPr="0056148D">
        <w:rPr>
          <w:rFonts w:ascii="Times New Roman" w:hAnsi="Times New Roman" w:cs="Times New Roman"/>
          <w:sz w:val="20"/>
          <w:szCs w:val="22"/>
          <w:lang w:val="en-US"/>
        </w:rPr>
        <w:t xml:space="preserve"> An extension of the harishchandra-itzykson-zuber integral </w:t>
      </w:r>
      <w:r>
        <w:rPr>
          <w:rFonts w:ascii="Times New Roman" w:hAnsi="Times New Roman" w:cs="Times New Roman"/>
          <w:sz w:val="20"/>
          <w:szCs w:val="22"/>
          <w:lang w:val="en-US"/>
        </w:rPr>
        <w:t xml:space="preserve">// </w:t>
      </w:r>
      <w:r w:rsidRPr="0056148D">
        <w:rPr>
          <w:rFonts w:ascii="Times New Roman" w:hAnsi="Times New Roman" w:cs="Times New Roman"/>
          <w:sz w:val="20"/>
          <w:szCs w:val="22"/>
          <w:lang w:val="en-US"/>
        </w:rPr>
        <w:t xml:space="preserve">Communications in </w:t>
      </w:r>
      <w:r w:rsidRPr="0056148D">
        <w:rPr>
          <w:rFonts w:ascii="Times New Roman" w:hAnsi="Times New Roman" w:cs="Times New Roman"/>
          <w:sz w:val="20"/>
          <w:szCs w:val="22"/>
          <w:lang w:val="en-US"/>
        </w:rPr>
        <w:lastRenderedPageBreak/>
        <w:t>mathematical physics, 235:125–137, 2003.</w:t>
      </w:r>
    </w:p>
    <w:sectPr w:rsidR="004F63B1" w:rsidRPr="0011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415"/>
    <w:multiLevelType w:val="hybridMultilevel"/>
    <w:tmpl w:val="0F4C1392"/>
    <w:lvl w:ilvl="0" w:tplc="2048DD50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2"/>
        <w:szCs w:val="22"/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09"/>
    <w:rsid w:val="00001E08"/>
    <w:rsid w:val="00116D93"/>
    <w:rsid w:val="002366BE"/>
    <w:rsid w:val="00251B00"/>
    <w:rsid w:val="00377900"/>
    <w:rsid w:val="003A270C"/>
    <w:rsid w:val="003E7BEB"/>
    <w:rsid w:val="00435709"/>
    <w:rsid w:val="004B1F1F"/>
    <w:rsid w:val="004F63B1"/>
    <w:rsid w:val="00560AB0"/>
    <w:rsid w:val="0056148D"/>
    <w:rsid w:val="005B1425"/>
    <w:rsid w:val="00643C73"/>
    <w:rsid w:val="006F3BBC"/>
    <w:rsid w:val="00751989"/>
    <w:rsid w:val="00766000"/>
    <w:rsid w:val="008A235D"/>
    <w:rsid w:val="008E120C"/>
    <w:rsid w:val="008F2596"/>
    <w:rsid w:val="00A47BDC"/>
    <w:rsid w:val="00BD2B35"/>
    <w:rsid w:val="00C24490"/>
    <w:rsid w:val="00D2490F"/>
    <w:rsid w:val="00D25611"/>
    <w:rsid w:val="00D62180"/>
    <w:rsid w:val="00E5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90"/>
  </w:style>
  <w:style w:type="paragraph" w:styleId="1">
    <w:name w:val="heading 1"/>
    <w:basedOn w:val="a"/>
    <w:next w:val="a"/>
    <w:link w:val="10"/>
    <w:uiPriority w:val="9"/>
    <w:qFormat/>
    <w:rsid w:val="00BD2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A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E7BEB"/>
    <w:rPr>
      <w:color w:val="808080"/>
    </w:rPr>
  </w:style>
  <w:style w:type="paragraph" w:styleId="a6">
    <w:name w:val="No Spacing"/>
    <w:uiPriority w:val="1"/>
    <w:qFormat/>
    <w:rsid w:val="004F63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B1425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5B1425"/>
    <w:pPr>
      <w:keepNext/>
      <w:spacing w:before="240" w:after="12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16">
    <w:name w:val="Стиль16"/>
    <w:basedOn w:val="a"/>
    <w:qFormat/>
    <w:rsid w:val="005B1425"/>
    <w:pPr>
      <w:keepLines/>
      <w:suppressAutoHyphens/>
      <w:spacing w:before="120"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90"/>
  </w:style>
  <w:style w:type="paragraph" w:styleId="1">
    <w:name w:val="heading 1"/>
    <w:basedOn w:val="a"/>
    <w:next w:val="a"/>
    <w:link w:val="10"/>
    <w:uiPriority w:val="9"/>
    <w:qFormat/>
    <w:rsid w:val="00BD2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A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E7BEB"/>
    <w:rPr>
      <w:color w:val="808080"/>
    </w:rPr>
  </w:style>
  <w:style w:type="paragraph" w:styleId="a6">
    <w:name w:val="No Spacing"/>
    <w:uiPriority w:val="1"/>
    <w:qFormat/>
    <w:rsid w:val="004F63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5B1425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5B1425"/>
    <w:pPr>
      <w:keepNext/>
      <w:spacing w:before="240" w:after="12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16">
    <w:name w:val="Стиль16"/>
    <w:basedOn w:val="a"/>
    <w:qFormat/>
    <w:rsid w:val="005B1425"/>
    <w:pPr>
      <w:keepLines/>
      <w:suppressAutoHyphens/>
      <w:spacing w:before="120"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C9A6-F682-4E21-A0DC-04D00B24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8</cp:revision>
  <dcterms:created xsi:type="dcterms:W3CDTF">2024-02-13T11:18:00Z</dcterms:created>
  <dcterms:modified xsi:type="dcterms:W3CDTF">2024-02-27T06:17:00Z</dcterms:modified>
</cp:coreProperties>
</file>