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AE" w:rsidRPr="00AD2BBE" w:rsidRDefault="008D61AE" w:rsidP="008D61AE">
      <w:pPr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Пульсары как электромагнитные излучатели</w:t>
      </w:r>
      <w:r w:rsidRPr="00AD2BB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BB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дилатонов</w:t>
      </w:r>
      <w:proofErr w:type="spellEnd"/>
      <w:r w:rsidRPr="00AD2BB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8D61AE" w:rsidRPr="00AD2BBE" w:rsidRDefault="008D61AE" w:rsidP="008D61AE">
      <w:pPr>
        <w:ind w:firstLine="426"/>
        <w:jc w:val="center"/>
        <w:rPr>
          <w:rFonts w:ascii="Times New Roman" w:hAnsi="Times New Roman"/>
          <w:b/>
          <w:i/>
          <w:sz w:val="24"/>
          <w:szCs w:val="24"/>
        </w:rPr>
      </w:pPr>
      <w:r w:rsidRPr="00AD2BBE">
        <w:rPr>
          <w:rStyle w:val="a3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Асташенков М.О.</w:t>
      </w:r>
    </w:p>
    <w:p w:rsidR="008D61AE" w:rsidRPr="00AD2BBE" w:rsidRDefault="008D61AE" w:rsidP="008D61AE">
      <w:pPr>
        <w:ind w:firstLine="426"/>
        <w:jc w:val="center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2BB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аспирант</w:t>
      </w:r>
    </w:p>
    <w:p w:rsidR="008D61AE" w:rsidRPr="00AD2BBE" w:rsidRDefault="008D61AE" w:rsidP="008D61AE">
      <w:pPr>
        <w:spacing w:after="200"/>
        <w:ind w:firstLine="426"/>
        <w:jc w:val="center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AD2BBE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AD2BBE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  <w:t>М.В.Ломоносова</w:t>
      </w:r>
      <w:proofErr w:type="spellEnd"/>
      <w:r w:rsidRPr="00AD2BBE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AD2BBE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AD2BBE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2BBE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  <w:r w:rsidRPr="00AD2BBE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2BBE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  <w:t>E–</w:t>
      </w:r>
      <w:proofErr w:type="spellStart"/>
      <w:r w:rsidRPr="00AD2BBE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  <w:t>mail</w:t>
      </w:r>
      <w:proofErr w:type="spellEnd"/>
      <w:r w:rsidRPr="00AD2BBE">
        <w:rPr>
          <w:rStyle w:val="a3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AD2BBE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mixa</w:t>
      </w:r>
      <w:proofErr w:type="spellEnd"/>
      <w:r w:rsidRPr="00AD2BBE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AD2BBE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astash</w:t>
      </w:r>
      <w:proofErr w:type="spellEnd"/>
      <w:r w:rsidRPr="00AD2BBE">
        <w:rPr>
          <w:rFonts w:ascii="Times New Roman" w:hAnsi="Times New Roman"/>
          <w:i/>
          <w:sz w:val="24"/>
          <w:szCs w:val="24"/>
          <w:shd w:val="clear" w:color="auto" w:fill="FFFFFF"/>
        </w:rPr>
        <w:t>@yandex.ru</w:t>
      </w:r>
    </w:p>
    <w:p w:rsidR="00F374DE" w:rsidRDefault="00C63F8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Дилатон</w:t>
      </w:r>
      <w:proofErr w:type="spellEnd"/>
      <w:r>
        <w:rPr>
          <w:rFonts w:ascii="Times New Roman" w:hAnsi="Times New Roman"/>
          <w:sz w:val="24"/>
          <w:szCs w:val="24"/>
        </w:rPr>
        <w:t xml:space="preserve"> – необнаруженное скалярное поле </w:t>
      </w:r>
      <w:r w:rsidRPr="0056502C">
        <w:rPr>
          <w:rFonts w:ascii="Times New Roman" w:hAnsi="Times New Roman"/>
          <w:sz w:val="24"/>
          <w:szCs w:val="24"/>
        </w:rPr>
        <w:t>ѱ</w:t>
      </w:r>
      <w:r>
        <w:rPr>
          <w:rFonts w:ascii="Times New Roman" w:hAnsi="Times New Roman"/>
          <w:sz w:val="24"/>
          <w:szCs w:val="24"/>
        </w:rPr>
        <w:t>, которое предсказывается некоторыми теориями с дополнительными измерениями, в частности теорией струн.</w:t>
      </w:r>
      <w:r w:rsidR="00F374DE">
        <w:rPr>
          <w:rFonts w:ascii="Times New Roman" w:hAnsi="Times New Roman"/>
          <w:sz w:val="24"/>
          <w:szCs w:val="24"/>
        </w:rPr>
        <w:br/>
        <w:t xml:space="preserve">Действие </w:t>
      </w:r>
      <w:proofErr w:type="spellStart"/>
      <w:r w:rsidR="00F374DE">
        <w:rPr>
          <w:rFonts w:ascii="Times New Roman" w:hAnsi="Times New Roman"/>
          <w:sz w:val="24"/>
          <w:szCs w:val="24"/>
        </w:rPr>
        <w:t>дилатоного</w:t>
      </w:r>
      <w:proofErr w:type="spellEnd"/>
      <w:r w:rsidR="00F374DE">
        <w:rPr>
          <w:rFonts w:ascii="Times New Roman" w:hAnsi="Times New Roman"/>
          <w:sz w:val="24"/>
          <w:szCs w:val="24"/>
        </w:rPr>
        <w:t xml:space="preserve"> поля можно представить в виде</w:t>
      </w:r>
      <w:bookmarkStart w:id="0" w:name="_GoBack"/>
      <w:bookmarkEnd w:id="0"/>
      <w:r w:rsidR="00F374DE">
        <w:rPr>
          <w:rFonts w:ascii="Times New Roman" w:hAnsi="Times New Roman"/>
          <w:sz w:val="24"/>
          <w:szCs w:val="24"/>
        </w:rPr>
        <w:t>:</w:t>
      </w:r>
    </w:p>
    <w:p w:rsidR="00C63F87" w:rsidRPr="00F374DE" w:rsidRDefault="00C63F87">
      <w:pPr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S=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∂ѱ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-2Kѱ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nm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nm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24"/>
              <w:szCs w:val="24"/>
              <w:lang w:val="en-US"/>
            </w:rPr>
            <m:t>,</m:t>
          </m:r>
        </m:oMath>
      </m:oMathPara>
    </w:p>
    <w:p w:rsidR="00F374DE" w:rsidRPr="00F374DE" w:rsidRDefault="00F37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F374DE"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F374DE">
        <w:rPr>
          <w:rFonts w:ascii="Times New Roman" w:hAnsi="Times New Roman"/>
          <w:sz w:val="24"/>
          <w:szCs w:val="24"/>
        </w:rPr>
        <w:t>,</w:t>
      </w:r>
      <m:oMath>
        <m:r>
          <w:rPr>
            <w:rFonts w:ascii="Cambria Math" w:hAnsi="Cambria Math"/>
            <w:sz w:val="24"/>
            <w:szCs w:val="24"/>
          </w:rPr>
          <m:t xml:space="preserve"> K</m:t>
        </m:r>
      </m:oMath>
      <w:r w:rsidRPr="00F374D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некоторые постоянные, 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nm</m:t>
            </m:r>
          </m:sub>
        </m:sSub>
      </m:oMath>
      <w:r>
        <w:rPr>
          <w:rFonts w:ascii="Times New Roman" w:hAnsi="Times New Roman"/>
          <w:sz w:val="24"/>
          <w:szCs w:val="24"/>
        </w:rPr>
        <w:t>- тензор электромагнитного поля.</w:t>
      </w:r>
    </w:p>
    <w:p w:rsidR="00C63F87" w:rsidRPr="00C63F87" w:rsidRDefault="00C63F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Ожидается, что поле </w:t>
      </w:r>
      <w:proofErr w:type="spellStart"/>
      <w:r>
        <w:rPr>
          <w:rFonts w:ascii="Times New Roman" w:hAnsi="Times New Roman"/>
          <w:sz w:val="24"/>
          <w:szCs w:val="24"/>
        </w:rPr>
        <w:t>дилатона</w:t>
      </w:r>
      <w:proofErr w:type="spellEnd"/>
      <w:r>
        <w:rPr>
          <w:rFonts w:ascii="Times New Roman" w:hAnsi="Times New Roman"/>
          <w:sz w:val="24"/>
          <w:szCs w:val="24"/>
        </w:rPr>
        <w:t xml:space="preserve"> мало: </w:t>
      </w:r>
      <w:r w:rsidRPr="0056502C">
        <w:rPr>
          <w:rFonts w:ascii="Times New Roman" w:hAnsi="Times New Roman"/>
          <w:sz w:val="24"/>
          <w:szCs w:val="24"/>
        </w:rPr>
        <w:t>ѱ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F87">
        <w:rPr>
          <w:rFonts w:ascii="Times New Roman" w:hAnsi="Times New Roman"/>
          <w:sz w:val="24"/>
          <w:szCs w:val="24"/>
        </w:rPr>
        <w:t xml:space="preserve">&lt;&lt;1. </w:t>
      </w:r>
      <w:r>
        <w:rPr>
          <w:rFonts w:ascii="Times New Roman" w:hAnsi="Times New Roman"/>
          <w:sz w:val="24"/>
          <w:szCs w:val="24"/>
        </w:rPr>
        <w:t xml:space="preserve">В таком случае уравнение поля </w:t>
      </w:r>
      <w:r w:rsidRPr="0056502C">
        <w:rPr>
          <w:rFonts w:ascii="Times New Roman" w:hAnsi="Times New Roman"/>
          <w:sz w:val="24"/>
          <w:szCs w:val="24"/>
        </w:rPr>
        <w:t>ѱ</w:t>
      </w:r>
      <w:r>
        <w:rPr>
          <w:rFonts w:ascii="Times New Roman" w:hAnsi="Times New Roman"/>
          <w:sz w:val="24"/>
          <w:szCs w:val="24"/>
        </w:rPr>
        <w:t xml:space="preserve"> будет иметь вид: </w:t>
      </w:r>
    </w:p>
    <w:p w:rsidR="00C63F87" w:rsidRPr="00C63F87" w:rsidRDefault="00C63F87">
      <w:pPr>
        <w:rPr>
          <w:rFonts w:ascii="Times New Roman" w:hAnsi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∆ѱ-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ѱ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,</m:t>
          </m:r>
        </m:oMath>
      </m:oMathPara>
    </w:p>
    <w:p w:rsidR="00C63F87" w:rsidRDefault="00C63F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F8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индукция магнитного поля, а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C63F8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напряженность электрического поля.</w:t>
      </w:r>
      <w:r w:rsidRPr="00C63F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74DE" w:rsidRDefault="00C63F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уравнению выше, источниками </w:t>
      </w:r>
      <w:proofErr w:type="spellStart"/>
      <w:r>
        <w:rPr>
          <w:rFonts w:ascii="Times New Roman" w:hAnsi="Times New Roman"/>
          <w:sz w:val="24"/>
          <w:szCs w:val="24"/>
        </w:rPr>
        <w:t>дилатонного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поля </w:t>
      </w:r>
      <w:r w:rsidRPr="0056502C">
        <w:rPr>
          <w:rFonts w:ascii="Times New Roman" w:hAnsi="Times New Roman"/>
          <w:sz w:val="24"/>
          <w:szCs w:val="24"/>
        </w:rPr>
        <w:t>ѱ</w:t>
      </w:r>
      <w:r>
        <w:rPr>
          <w:rFonts w:ascii="Times New Roman" w:hAnsi="Times New Roman"/>
          <w:sz w:val="24"/>
          <w:szCs w:val="24"/>
        </w:rPr>
        <w:t xml:space="preserve"> могут быть электромагнитные поля, для которых отличен от 0 первый инвариант электромагнитного поля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C63F87">
        <w:rPr>
          <w:rFonts w:ascii="Times New Roman" w:hAnsi="Times New Roman"/>
          <w:sz w:val="24"/>
          <w:szCs w:val="24"/>
          <w:vertAlign w:val="superscript"/>
        </w:rPr>
        <w:t>2</w:t>
      </w:r>
      <w:r w:rsidRPr="00C63F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C63F8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  <w:t xml:space="preserve">Так как в земных условиях трудно создать источник </w:t>
      </w:r>
      <w:proofErr w:type="spellStart"/>
      <w:r>
        <w:rPr>
          <w:rFonts w:ascii="Times New Roman" w:hAnsi="Times New Roman"/>
          <w:sz w:val="24"/>
          <w:szCs w:val="24"/>
        </w:rPr>
        <w:t>дилатонного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поля достаточной </w:t>
      </w:r>
      <w:r w:rsidR="006357FC">
        <w:rPr>
          <w:rFonts w:ascii="Times New Roman" w:hAnsi="Times New Roman"/>
          <w:sz w:val="24"/>
          <w:szCs w:val="24"/>
        </w:rPr>
        <w:t>интенсивности</w:t>
      </w:r>
      <w:r w:rsidR="006357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его обнаружения, интересно рассмотреть </w:t>
      </w:r>
      <w:proofErr w:type="spellStart"/>
      <w:r>
        <w:rPr>
          <w:rFonts w:ascii="Times New Roman" w:hAnsi="Times New Roman"/>
          <w:sz w:val="24"/>
          <w:szCs w:val="24"/>
        </w:rPr>
        <w:t>фоторождение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дилатонов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374DE">
        <w:rPr>
          <w:rFonts w:ascii="Times New Roman" w:hAnsi="Times New Roman"/>
          <w:sz w:val="24"/>
          <w:szCs w:val="24"/>
        </w:rPr>
        <w:t xml:space="preserve">именно </w:t>
      </w:r>
      <w:r>
        <w:rPr>
          <w:rFonts w:ascii="Times New Roman" w:hAnsi="Times New Roman"/>
          <w:sz w:val="24"/>
          <w:szCs w:val="24"/>
        </w:rPr>
        <w:t xml:space="preserve">астрофизическими источниками. </w:t>
      </w:r>
    </w:p>
    <w:p w:rsidR="00DF7C7D" w:rsidRPr="006357FC" w:rsidRDefault="00DF7C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Хорошими астрофизическими кандидатами для поиска излучения </w:t>
      </w:r>
      <w:proofErr w:type="spellStart"/>
      <w:r>
        <w:rPr>
          <w:rFonts w:ascii="Times New Roman" w:hAnsi="Times New Roman"/>
          <w:sz w:val="24"/>
          <w:szCs w:val="24"/>
        </w:rPr>
        <w:t>дилатонов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являются пульсары и </w:t>
      </w:r>
      <w:proofErr w:type="spellStart"/>
      <w:r>
        <w:rPr>
          <w:rFonts w:ascii="Times New Roman" w:hAnsi="Times New Roman"/>
          <w:sz w:val="24"/>
          <w:szCs w:val="24"/>
        </w:rPr>
        <w:t>магнетары</w:t>
      </w:r>
      <w:proofErr w:type="spellEnd"/>
      <w:r>
        <w:rPr>
          <w:rFonts w:ascii="Times New Roman" w:hAnsi="Times New Roman"/>
          <w:sz w:val="24"/>
          <w:szCs w:val="24"/>
        </w:rPr>
        <w:t>. Эти астрофизические объекты имеют сильные магнитные поля: пульсары -</w:t>
      </w:r>
      <w:r w:rsidRPr="001C1231">
        <w:rPr>
          <w:rFonts w:ascii="Times New Roman" w:hAnsi="Times New Roman"/>
          <w:sz w:val="24"/>
          <w:szCs w:val="24"/>
        </w:rPr>
        <w:t>10</w:t>
      </w:r>
      <w:r w:rsidRPr="001C1231">
        <w:rPr>
          <w:rFonts w:ascii="Times New Roman" w:hAnsi="Times New Roman"/>
          <w:sz w:val="24"/>
          <w:szCs w:val="24"/>
          <w:vertAlign w:val="superscript"/>
        </w:rPr>
        <w:t>13</w:t>
      </w:r>
      <w:r w:rsidRPr="001C1231">
        <w:rPr>
          <w:rFonts w:ascii="Times New Roman" w:hAnsi="Times New Roman"/>
          <w:sz w:val="24"/>
          <w:szCs w:val="24"/>
        </w:rPr>
        <w:t xml:space="preserve"> Гаусс, а </w:t>
      </w:r>
      <w:proofErr w:type="spellStart"/>
      <w:r w:rsidRPr="001C1231">
        <w:rPr>
          <w:rFonts w:ascii="Times New Roman" w:hAnsi="Times New Roman"/>
          <w:sz w:val="24"/>
          <w:szCs w:val="24"/>
        </w:rPr>
        <w:t>магнетары</w:t>
      </w:r>
      <w:proofErr w:type="spellEnd"/>
      <w:r w:rsidRPr="001C1231">
        <w:rPr>
          <w:rFonts w:ascii="Times New Roman" w:hAnsi="Times New Roman"/>
          <w:sz w:val="24"/>
          <w:szCs w:val="24"/>
        </w:rPr>
        <w:t xml:space="preserve"> до 2×10</w:t>
      </w:r>
      <w:r w:rsidRPr="001C1231">
        <w:rPr>
          <w:rFonts w:ascii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hAnsi="Times New Roman"/>
          <w:sz w:val="24"/>
          <w:szCs w:val="24"/>
        </w:rPr>
        <w:t xml:space="preserve"> Гаусс, причем эти поля локализованы в пространстве с линейным размером порядка десятка километров.</w:t>
      </w:r>
      <w:r w:rsidR="006357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7FC">
        <w:rPr>
          <w:rFonts w:ascii="Times New Roman" w:hAnsi="Times New Roman"/>
          <w:sz w:val="24"/>
          <w:szCs w:val="24"/>
        </w:rPr>
        <w:t>Фоторождение</w:t>
      </w:r>
      <w:proofErr w:type="spellEnd"/>
      <w:r w:rsidR="006357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7FC">
        <w:rPr>
          <w:rFonts w:ascii="Times New Roman" w:hAnsi="Times New Roman"/>
          <w:sz w:val="24"/>
          <w:szCs w:val="24"/>
        </w:rPr>
        <w:t>дилатонов</w:t>
      </w:r>
      <w:proofErr w:type="spellEnd"/>
      <w:r w:rsidR="006357F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6357FC">
        <w:rPr>
          <w:rFonts w:ascii="Times New Roman" w:hAnsi="Times New Roman"/>
          <w:sz w:val="24"/>
          <w:szCs w:val="24"/>
        </w:rPr>
        <w:t>неволновой</w:t>
      </w:r>
      <w:proofErr w:type="spellEnd"/>
      <w:r w:rsidR="006357FC">
        <w:rPr>
          <w:rFonts w:ascii="Times New Roman" w:hAnsi="Times New Roman"/>
          <w:sz w:val="24"/>
          <w:szCs w:val="24"/>
        </w:rPr>
        <w:t xml:space="preserve"> зоне пульсаров и </w:t>
      </w:r>
      <w:proofErr w:type="spellStart"/>
      <w:r w:rsidR="006357FC">
        <w:rPr>
          <w:rFonts w:ascii="Times New Roman" w:hAnsi="Times New Roman"/>
          <w:sz w:val="24"/>
          <w:szCs w:val="24"/>
        </w:rPr>
        <w:t>магнетаров</w:t>
      </w:r>
      <w:proofErr w:type="spellEnd"/>
      <w:r w:rsidR="006357FC">
        <w:rPr>
          <w:rFonts w:ascii="Times New Roman" w:hAnsi="Times New Roman"/>
          <w:sz w:val="24"/>
          <w:szCs w:val="24"/>
        </w:rPr>
        <w:t xml:space="preserve"> подробно исследовано в работе </w:t>
      </w:r>
      <w:r w:rsidR="006357FC" w:rsidRPr="006357FC">
        <w:rPr>
          <w:rFonts w:ascii="Times New Roman" w:hAnsi="Times New Roman"/>
          <w:sz w:val="24"/>
          <w:szCs w:val="24"/>
        </w:rPr>
        <w:t>[1].</w:t>
      </w:r>
    </w:p>
    <w:p w:rsidR="00DA5E9F" w:rsidRDefault="006357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данной работе </w:t>
      </w:r>
      <w:r w:rsidR="00DF7C7D">
        <w:rPr>
          <w:rFonts w:ascii="Times New Roman" w:hAnsi="Times New Roman"/>
          <w:sz w:val="24"/>
          <w:szCs w:val="24"/>
        </w:rPr>
        <w:t xml:space="preserve">рассмотрено </w:t>
      </w:r>
      <w:proofErr w:type="spellStart"/>
      <w:r w:rsidR="00DF7C7D">
        <w:rPr>
          <w:rFonts w:ascii="Times New Roman" w:hAnsi="Times New Roman"/>
          <w:sz w:val="24"/>
          <w:szCs w:val="24"/>
        </w:rPr>
        <w:t>фоторождение</w:t>
      </w:r>
      <w:proofErr w:type="spellEnd"/>
      <w:r w:rsidR="00DF7C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7C7D">
        <w:rPr>
          <w:rFonts w:ascii="Times New Roman" w:hAnsi="Times New Roman"/>
          <w:sz w:val="24"/>
          <w:szCs w:val="24"/>
        </w:rPr>
        <w:t>дилатонов</w:t>
      </w:r>
      <w:proofErr w:type="spellEnd"/>
      <w:r w:rsidR="00DF7C7D">
        <w:rPr>
          <w:rFonts w:ascii="Times New Roman" w:hAnsi="Times New Roman"/>
          <w:sz w:val="24"/>
          <w:szCs w:val="24"/>
        </w:rPr>
        <w:t xml:space="preserve"> при распространении </w:t>
      </w:r>
      <w:proofErr w:type="spellStart"/>
      <w:r w:rsidR="00DF7C7D">
        <w:rPr>
          <w:rFonts w:ascii="Times New Roman" w:hAnsi="Times New Roman"/>
          <w:sz w:val="24"/>
          <w:szCs w:val="24"/>
        </w:rPr>
        <w:t>магнитнодипольного</w:t>
      </w:r>
      <w:proofErr w:type="spellEnd"/>
      <w:r w:rsidR="00DF7C7D">
        <w:rPr>
          <w:rFonts w:ascii="Times New Roman" w:hAnsi="Times New Roman"/>
          <w:sz w:val="24"/>
          <w:szCs w:val="24"/>
        </w:rPr>
        <w:t xml:space="preserve"> излучения пуль</w:t>
      </w:r>
      <w:r w:rsidR="00BC20A0">
        <w:rPr>
          <w:rFonts w:ascii="Times New Roman" w:hAnsi="Times New Roman"/>
          <w:sz w:val="24"/>
          <w:szCs w:val="24"/>
        </w:rPr>
        <w:t xml:space="preserve">саров и </w:t>
      </w:r>
      <w:proofErr w:type="spellStart"/>
      <w:r w:rsidR="00BC20A0">
        <w:rPr>
          <w:rFonts w:ascii="Times New Roman" w:hAnsi="Times New Roman"/>
          <w:sz w:val="24"/>
          <w:szCs w:val="24"/>
        </w:rPr>
        <w:t>магнетаров</w:t>
      </w:r>
      <w:proofErr w:type="spellEnd"/>
      <w:r w:rsidR="00BC20A0">
        <w:rPr>
          <w:rFonts w:ascii="Times New Roman" w:hAnsi="Times New Roman"/>
          <w:sz w:val="24"/>
          <w:szCs w:val="24"/>
        </w:rPr>
        <w:t xml:space="preserve"> в </w:t>
      </w:r>
      <w:r w:rsidR="00050DB4">
        <w:rPr>
          <w:rFonts w:ascii="Times New Roman" w:hAnsi="Times New Roman"/>
          <w:sz w:val="24"/>
          <w:szCs w:val="24"/>
        </w:rPr>
        <w:t>галактическом</w:t>
      </w:r>
      <w:r w:rsidR="00DF7C7D">
        <w:rPr>
          <w:rFonts w:ascii="Times New Roman" w:hAnsi="Times New Roman"/>
          <w:sz w:val="24"/>
          <w:szCs w:val="24"/>
        </w:rPr>
        <w:t xml:space="preserve"> магнитном поле.</w:t>
      </w:r>
      <w:r>
        <w:rPr>
          <w:rFonts w:ascii="Times New Roman" w:hAnsi="Times New Roman"/>
          <w:sz w:val="24"/>
          <w:szCs w:val="24"/>
        </w:rPr>
        <w:t xml:space="preserve"> </w:t>
      </w:r>
      <w:r w:rsidR="00BC20A0">
        <w:rPr>
          <w:rFonts w:ascii="Times New Roman" w:hAnsi="Times New Roman"/>
          <w:sz w:val="24"/>
          <w:szCs w:val="24"/>
        </w:rPr>
        <w:t xml:space="preserve">На докладе будут представлены результаты вычисления интенсивности </w:t>
      </w:r>
      <w:proofErr w:type="spellStart"/>
      <w:r>
        <w:rPr>
          <w:rFonts w:ascii="Times New Roman" w:hAnsi="Times New Roman"/>
          <w:sz w:val="24"/>
          <w:szCs w:val="24"/>
        </w:rPr>
        <w:t>фоторождения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дилатонов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C20A0">
        <w:rPr>
          <w:rFonts w:ascii="Times New Roman" w:hAnsi="Times New Roman"/>
          <w:sz w:val="24"/>
          <w:szCs w:val="24"/>
        </w:rPr>
        <w:t>и обсуждено возможности</w:t>
      </w:r>
      <w:r>
        <w:rPr>
          <w:rFonts w:ascii="Times New Roman" w:hAnsi="Times New Roman"/>
          <w:sz w:val="24"/>
          <w:szCs w:val="24"/>
        </w:rPr>
        <w:t xml:space="preserve"> их обнаружения</w:t>
      </w:r>
      <w:r w:rsidR="00BC20A0">
        <w:rPr>
          <w:rFonts w:ascii="Times New Roman" w:hAnsi="Times New Roman"/>
          <w:sz w:val="24"/>
          <w:szCs w:val="24"/>
        </w:rPr>
        <w:t>.</w:t>
      </w:r>
    </w:p>
    <w:p w:rsidR="006357FC" w:rsidRPr="006357FC" w:rsidRDefault="006357FC" w:rsidP="006357F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6357FC" w:rsidRPr="006357FC" w:rsidRDefault="006357FC" w:rsidP="006357FC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6357FC">
        <w:rPr>
          <w:rFonts w:ascii="Times New Roman" w:hAnsi="Times New Roman"/>
          <w:sz w:val="24"/>
          <w:szCs w:val="24"/>
          <w:lang w:val="en-US"/>
        </w:rPr>
        <w:t xml:space="preserve">Denisov V. I., </w:t>
      </w:r>
      <w:proofErr w:type="spellStart"/>
      <w:r w:rsidRPr="006357FC">
        <w:rPr>
          <w:rFonts w:ascii="Times New Roman" w:hAnsi="Times New Roman"/>
          <w:sz w:val="24"/>
          <w:szCs w:val="24"/>
          <w:lang w:val="en-US"/>
        </w:rPr>
        <w:t>Denisova</w:t>
      </w:r>
      <w:proofErr w:type="spellEnd"/>
      <w:r w:rsidRPr="006357FC">
        <w:rPr>
          <w:rFonts w:ascii="Times New Roman" w:hAnsi="Times New Roman"/>
          <w:sz w:val="24"/>
          <w:szCs w:val="24"/>
          <w:lang w:val="en-US"/>
        </w:rPr>
        <w:t xml:space="preserve"> I. P., </w:t>
      </w:r>
      <w:proofErr w:type="spellStart"/>
      <w:r w:rsidRPr="006357FC">
        <w:rPr>
          <w:rFonts w:ascii="Times New Roman" w:hAnsi="Times New Roman"/>
          <w:sz w:val="24"/>
          <w:szCs w:val="24"/>
          <w:lang w:val="en-US"/>
        </w:rPr>
        <w:t>Einiev</w:t>
      </w:r>
      <w:proofErr w:type="spellEnd"/>
      <w:r w:rsidRPr="006357FC">
        <w:rPr>
          <w:rFonts w:ascii="Times New Roman" w:hAnsi="Times New Roman"/>
          <w:sz w:val="24"/>
          <w:szCs w:val="24"/>
          <w:lang w:val="en-US"/>
        </w:rPr>
        <w:t xml:space="preserve"> E. T. The investigation of low-frequency </w:t>
      </w:r>
      <w:proofErr w:type="spellStart"/>
      <w:r w:rsidRPr="006357FC">
        <w:rPr>
          <w:rFonts w:ascii="Times New Roman" w:hAnsi="Times New Roman"/>
          <w:sz w:val="24"/>
          <w:szCs w:val="24"/>
          <w:lang w:val="en-US"/>
        </w:rPr>
        <w:t>dilaton</w:t>
      </w:r>
      <w:proofErr w:type="spellEnd"/>
      <w:r w:rsidRPr="006357FC">
        <w:rPr>
          <w:rFonts w:ascii="Times New Roman" w:hAnsi="Times New Roman"/>
          <w:sz w:val="24"/>
          <w:szCs w:val="24"/>
          <w:lang w:val="en-US"/>
        </w:rPr>
        <w:t xml:space="preserve"> generation //The European Physical Journal C. – 2022. – </w:t>
      </w:r>
      <w:r w:rsidRPr="006357FC">
        <w:rPr>
          <w:rFonts w:ascii="Times New Roman" w:hAnsi="Times New Roman"/>
          <w:sz w:val="24"/>
          <w:szCs w:val="24"/>
        </w:rPr>
        <w:t>Т</w:t>
      </w:r>
      <w:r w:rsidRPr="006357FC">
        <w:rPr>
          <w:rFonts w:ascii="Times New Roman" w:hAnsi="Times New Roman"/>
          <w:sz w:val="24"/>
          <w:szCs w:val="24"/>
          <w:lang w:val="en-US"/>
        </w:rPr>
        <w:t xml:space="preserve">. 82. – №. 4. – </w:t>
      </w:r>
      <w:r w:rsidRPr="006357FC">
        <w:rPr>
          <w:rFonts w:ascii="Times New Roman" w:hAnsi="Times New Roman"/>
          <w:sz w:val="24"/>
          <w:szCs w:val="24"/>
        </w:rPr>
        <w:t>С</w:t>
      </w:r>
      <w:r w:rsidRPr="006357FC">
        <w:rPr>
          <w:rFonts w:ascii="Times New Roman" w:hAnsi="Times New Roman"/>
          <w:sz w:val="24"/>
          <w:szCs w:val="24"/>
          <w:lang w:val="en-US"/>
        </w:rPr>
        <w:t>. 311.</w:t>
      </w:r>
    </w:p>
    <w:p w:rsidR="006357FC" w:rsidRPr="006357FC" w:rsidRDefault="006357FC">
      <w:pPr>
        <w:rPr>
          <w:rFonts w:ascii="Times New Roman" w:hAnsi="Times New Roman"/>
          <w:sz w:val="24"/>
          <w:szCs w:val="24"/>
          <w:lang w:val="en-US"/>
        </w:rPr>
      </w:pPr>
    </w:p>
    <w:p w:rsidR="00DF7C7D" w:rsidRPr="006357FC" w:rsidRDefault="00DF7C7D">
      <w:pPr>
        <w:rPr>
          <w:rFonts w:ascii="Times New Roman" w:hAnsi="Times New Roman"/>
          <w:sz w:val="24"/>
          <w:szCs w:val="24"/>
          <w:lang w:val="en-US"/>
        </w:rPr>
      </w:pPr>
    </w:p>
    <w:sectPr w:rsidR="00DF7C7D" w:rsidRPr="0063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858A3"/>
    <w:multiLevelType w:val="hybridMultilevel"/>
    <w:tmpl w:val="D312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AE"/>
    <w:rsid w:val="00050DB4"/>
    <w:rsid w:val="006357FC"/>
    <w:rsid w:val="008D61AE"/>
    <w:rsid w:val="009A29FC"/>
    <w:rsid w:val="00BC20A0"/>
    <w:rsid w:val="00C63F87"/>
    <w:rsid w:val="00DA5E9F"/>
    <w:rsid w:val="00DF7C7D"/>
    <w:rsid w:val="00F3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450C"/>
  <w15:chartTrackingRefBased/>
  <w15:docId w15:val="{40511712-813E-4E90-9219-F610BA60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1A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8D61AE"/>
    <w:rPr>
      <w:rFonts w:cs="Times New Roman"/>
    </w:rPr>
  </w:style>
  <w:style w:type="character" w:styleId="a3">
    <w:name w:val="Emphasis"/>
    <w:uiPriority w:val="99"/>
    <w:qFormat/>
    <w:rsid w:val="008D61AE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63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Асташенков Михаил Олегович</dc:creator>
  <cp:keywords/>
  <dc:description/>
  <cp:lastModifiedBy>Асташенков Михаил Олегович</cp:lastModifiedBy>
  <cp:revision>4</cp:revision>
  <dcterms:created xsi:type="dcterms:W3CDTF">2024-02-25T19:55:00Z</dcterms:created>
  <dcterms:modified xsi:type="dcterms:W3CDTF">2024-02-28T22:41:00Z</dcterms:modified>
</cp:coreProperties>
</file>