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40A1" w14:textId="07D6535A" w:rsidR="00341F7D" w:rsidRDefault="00341F7D" w:rsidP="00234E2C">
      <w:pPr>
        <w:spacing w:line="240" w:lineRule="auto"/>
        <w:jc w:val="center"/>
        <w:rPr>
          <w:rFonts w:ascii="Times New Roman" w:hAnsi="Times New Roman" w:cs="Times New Roman"/>
          <w:b/>
          <w:bCs/>
          <w:sz w:val="24"/>
          <w:szCs w:val="24"/>
        </w:rPr>
      </w:pPr>
      <w:r w:rsidRPr="00341F7D">
        <w:rPr>
          <w:rFonts w:ascii="Times New Roman" w:hAnsi="Times New Roman" w:cs="Times New Roman"/>
          <w:b/>
          <w:bCs/>
          <w:sz w:val="24"/>
          <w:szCs w:val="24"/>
        </w:rPr>
        <w:t>Автоматическая системы подстройки положения оси лазерного излучения для воздушного оптического канала связи</w:t>
      </w:r>
    </w:p>
    <w:p w14:paraId="247BF939" w14:textId="1B97C358" w:rsidR="00341F7D" w:rsidRPr="00234E2C" w:rsidRDefault="002D49E5" w:rsidP="002D49E5">
      <w:pPr>
        <w:spacing w:after="120" w:line="240" w:lineRule="auto"/>
        <w:jc w:val="center"/>
        <w:rPr>
          <w:rFonts w:ascii="Times New Roman" w:hAnsi="Times New Roman" w:cs="Times New Roman"/>
          <w:i/>
          <w:iCs/>
          <w:sz w:val="24"/>
          <w:szCs w:val="24"/>
        </w:rPr>
      </w:pPr>
      <w:r w:rsidRPr="00234E2C">
        <w:rPr>
          <w:rFonts w:ascii="Times New Roman" w:hAnsi="Times New Roman" w:cs="Times New Roman"/>
          <w:i/>
          <w:iCs/>
          <w:sz w:val="24"/>
          <w:szCs w:val="24"/>
        </w:rPr>
        <w:t>Шагако</w:t>
      </w:r>
      <w:r w:rsidRPr="00234E2C">
        <w:rPr>
          <w:rFonts w:ascii="Times New Roman" w:hAnsi="Times New Roman" w:cs="Times New Roman"/>
          <w:i/>
          <w:iCs/>
          <w:sz w:val="24"/>
          <w:szCs w:val="24"/>
        </w:rPr>
        <w:t xml:space="preserve"> </w:t>
      </w:r>
      <w:r w:rsidRPr="002D49E5">
        <w:rPr>
          <w:rFonts w:ascii="Times New Roman" w:hAnsi="Times New Roman" w:cs="Times New Roman"/>
          <w:i/>
          <w:iCs/>
          <w:sz w:val="24"/>
          <w:szCs w:val="24"/>
        </w:rPr>
        <w:t xml:space="preserve"> </w:t>
      </w:r>
      <w:r w:rsidR="00341F7D" w:rsidRPr="00234E2C">
        <w:rPr>
          <w:rFonts w:ascii="Times New Roman" w:hAnsi="Times New Roman" w:cs="Times New Roman"/>
          <w:i/>
          <w:iCs/>
          <w:sz w:val="24"/>
          <w:szCs w:val="24"/>
        </w:rPr>
        <w:t>С.А.</w:t>
      </w:r>
    </w:p>
    <w:p w14:paraId="57F95A30" w14:textId="71B9A005" w:rsidR="00234E2C" w:rsidRPr="00234E2C" w:rsidRDefault="00234E2C" w:rsidP="002D49E5">
      <w:pPr>
        <w:spacing w:after="120" w:line="240" w:lineRule="auto"/>
        <w:jc w:val="center"/>
        <w:rPr>
          <w:rFonts w:ascii="Times New Roman" w:hAnsi="Times New Roman" w:cs="Times New Roman"/>
          <w:i/>
          <w:iCs/>
          <w:sz w:val="24"/>
          <w:szCs w:val="24"/>
        </w:rPr>
      </w:pPr>
      <w:r w:rsidRPr="00234E2C">
        <w:rPr>
          <w:rFonts w:ascii="Times New Roman" w:hAnsi="Times New Roman" w:cs="Times New Roman"/>
          <w:i/>
          <w:iCs/>
          <w:sz w:val="24"/>
          <w:szCs w:val="24"/>
        </w:rPr>
        <w:t>Студент</w:t>
      </w:r>
    </w:p>
    <w:p w14:paraId="0CD29F42" w14:textId="3FA47EAD" w:rsidR="00234E2C" w:rsidRPr="002D49E5" w:rsidRDefault="00234E2C" w:rsidP="002D49E5">
      <w:pPr>
        <w:spacing w:after="120" w:line="240" w:lineRule="auto"/>
        <w:jc w:val="center"/>
        <w:rPr>
          <w:rFonts w:ascii="Times New Roman" w:hAnsi="Times New Roman" w:cs="Times New Roman"/>
          <w:i/>
          <w:iCs/>
          <w:sz w:val="24"/>
          <w:szCs w:val="24"/>
        </w:rPr>
      </w:pPr>
      <w:r w:rsidRPr="00234E2C">
        <w:rPr>
          <w:rFonts w:ascii="Times New Roman" w:hAnsi="Times New Roman" w:cs="Times New Roman"/>
          <w:i/>
          <w:iCs/>
          <w:sz w:val="24"/>
          <w:szCs w:val="24"/>
        </w:rPr>
        <w:t>Санкт-Петербургский государственный университет телекоммуникаций имени профессора М. А. Бонч-Бруевича</w:t>
      </w:r>
      <w:r w:rsidR="002D49E5" w:rsidRPr="002D49E5">
        <w:rPr>
          <w:rFonts w:ascii="Times New Roman" w:hAnsi="Times New Roman" w:cs="Times New Roman"/>
          <w:i/>
          <w:iCs/>
          <w:sz w:val="24"/>
          <w:szCs w:val="24"/>
        </w:rPr>
        <w:t xml:space="preserve">, </w:t>
      </w:r>
      <w:r w:rsidR="002D49E5" w:rsidRPr="002D49E5">
        <w:rPr>
          <w:rFonts w:ascii="Times New Roman" w:hAnsi="Times New Roman" w:cs="Times New Roman"/>
          <w:i/>
          <w:iCs/>
          <w:sz w:val="24"/>
          <w:szCs w:val="24"/>
        </w:rPr>
        <w:t>Факультет инфокоммуникационных сетей и систем</w:t>
      </w:r>
      <w:r w:rsidR="002D49E5" w:rsidRPr="002D49E5">
        <w:rPr>
          <w:rFonts w:ascii="Times New Roman" w:hAnsi="Times New Roman" w:cs="Times New Roman"/>
          <w:i/>
          <w:iCs/>
          <w:sz w:val="24"/>
          <w:szCs w:val="24"/>
        </w:rPr>
        <w:t>, С</w:t>
      </w:r>
      <w:r w:rsidR="002D49E5">
        <w:rPr>
          <w:rFonts w:ascii="Times New Roman" w:hAnsi="Times New Roman" w:cs="Times New Roman"/>
          <w:i/>
          <w:iCs/>
          <w:sz w:val="24"/>
          <w:szCs w:val="24"/>
        </w:rPr>
        <w:t>анкт-Петербург, Россия</w:t>
      </w:r>
    </w:p>
    <w:p w14:paraId="387ECEEC" w14:textId="52FE34BD" w:rsidR="00234E2C" w:rsidRPr="00234E2C" w:rsidRDefault="00234E2C" w:rsidP="002D49E5">
      <w:pPr>
        <w:spacing w:after="12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E</w:t>
      </w:r>
      <w:r w:rsidRPr="00234E2C">
        <w:rPr>
          <w:rFonts w:ascii="Times New Roman" w:hAnsi="Times New Roman" w:cs="Times New Roman"/>
          <w:i/>
          <w:iCs/>
          <w:sz w:val="24"/>
          <w:szCs w:val="24"/>
          <w:lang w:val="en-US"/>
        </w:rPr>
        <w:t>-</w:t>
      </w:r>
      <w:r>
        <w:rPr>
          <w:rFonts w:ascii="Times New Roman" w:hAnsi="Times New Roman" w:cs="Times New Roman"/>
          <w:i/>
          <w:iCs/>
          <w:sz w:val="24"/>
          <w:szCs w:val="24"/>
          <w:lang w:val="en-US"/>
        </w:rPr>
        <w:t>mail</w:t>
      </w:r>
      <w:r w:rsidRPr="00234E2C">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s</w:t>
      </w:r>
      <w:r w:rsidRPr="00234E2C">
        <w:rPr>
          <w:rFonts w:ascii="Times New Roman" w:hAnsi="Times New Roman" w:cs="Times New Roman"/>
          <w:i/>
          <w:iCs/>
          <w:sz w:val="24"/>
          <w:szCs w:val="24"/>
          <w:lang w:val="en-US"/>
        </w:rPr>
        <w:t>.</w:t>
      </w:r>
      <w:r>
        <w:rPr>
          <w:rFonts w:ascii="Times New Roman" w:hAnsi="Times New Roman" w:cs="Times New Roman"/>
          <w:i/>
          <w:iCs/>
          <w:sz w:val="24"/>
          <w:szCs w:val="24"/>
          <w:lang w:val="en-US"/>
        </w:rPr>
        <w:t>shagako15@gmail.com</w:t>
      </w:r>
    </w:p>
    <w:p w14:paraId="23DCD7A3" w14:textId="70CAEEC7" w:rsidR="00074C63" w:rsidRPr="00341F7D" w:rsidRDefault="00074C63" w:rsidP="002D49E5">
      <w:pPr>
        <w:spacing w:after="0" w:line="240" w:lineRule="auto"/>
        <w:ind w:firstLine="397"/>
        <w:jc w:val="both"/>
        <w:rPr>
          <w:rFonts w:ascii="Times New Roman" w:hAnsi="Times New Roman" w:cs="Times New Roman"/>
          <w:sz w:val="24"/>
          <w:szCs w:val="24"/>
        </w:rPr>
      </w:pPr>
      <w:r w:rsidRPr="00341F7D">
        <w:rPr>
          <w:rFonts w:ascii="Times New Roman" w:hAnsi="Times New Roman" w:cs="Times New Roman"/>
          <w:sz w:val="24"/>
          <w:szCs w:val="24"/>
        </w:rPr>
        <w:t>В современном мире одним из важных элементов развития человечества являются системы связи</w:t>
      </w:r>
      <w:r w:rsidR="004E69B4" w:rsidRPr="00341F7D">
        <w:rPr>
          <w:rFonts w:ascii="Times New Roman" w:hAnsi="Times New Roman" w:cs="Times New Roman"/>
          <w:sz w:val="24"/>
          <w:szCs w:val="24"/>
        </w:rPr>
        <w:t xml:space="preserve">. </w:t>
      </w:r>
      <w:r w:rsidRPr="00341F7D">
        <w:rPr>
          <w:rFonts w:ascii="Times New Roman" w:hAnsi="Times New Roman" w:cs="Times New Roman"/>
          <w:sz w:val="24"/>
          <w:szCs w:val="24"/>
        </w:rPr>
        <w:t xml:space="preserve">Для решения различных задач по передаче информации в настоящее время используется различные системы связи. Среди них наибольший объем в передаче информации приходится на волоконно-оптические линии связи (ВОЛС) различных моделей. Особенно много моделей цифровых ВОЛС в городской среде, которая перегружена различными системами связи и телекоммуникаций. Это приводит к большим проблемам в отличие от аналоговых ВОЛС при их эксплуатации. Оптическая сеть в крупных городах работает с высокой перегрузкой.  Использование различных методов передачи информации при росте объемов трафика эту проблему не решают. Требуется прокладка новых линий. В плотной городской среде, особенно с высотными зданиями, в которых находятся большое количество пользователей, возникает много проблем. </w:t>
      </w:r>
    </w:p>
    <w:p w14:paraId="6756D2BC" w14:textId="77777777" w:rsidR="00D771D1" w:rsidRPr="00341F7D" w:rsidRDefault="00074C63" w:rsidP="002D49E5">
      <w:pPr>
        <w:spacing w:after="0" w:line="240" w:lineRule="auto"/>
        <w:ind w:firstLine="397"/>
        <w:jc w:val="both"/>
        <w:rPr>
          <w:rFonts w:ascii="Times New Roman" w:hAnsi="Times New Roman" w:cs="Times New Roman"/>
          <w:sz w:val="24"/>
          <w:szCs w:val="24"/>
        </w:rPr>
      </w:pPr>
      <w:r w:rsidRPr="00341F7D">
        <w:rPr>
          <w:rFonts w:ascii="Times New Roman" w:hAnsi="Times New Roman" w:cs="Times New Roman"/>
          <w:sz w:val="24"/>
          <w:szCs w:val="24"/>
        </w:rPr>
        <w:t xml:space="preserve">Основная из них связана с тем, что подземные коммуникации полностью заполнены (их состояние не всегда удовлетворительное). Вторжение в эту систему может привести к обрывам. Поэтому если прокладывать новые каналы связи в подземных коммуникациях, то необходимо все менять, что очень дорого и занимает большой объем времени (связь в этот момент будет отсутствовать). </w:t>
      </w:r>
      <w:r w:rsidR="00D771D1" w:rsidRPr="00341F7D">
        <w:rPr>
          <w:rFonts w:ascii="Times New Roman" w:hAnsi="Times New Roman" w:cs="Times New Roman"/>
          <w:sz w:val="24"/>
          <w:szCs w:val="24"/>
        </w:rPr>
        <w:t>В это же время п</w:t>
      </w:r>
      <w:r w:rsidRPr="00341F7D">
        <w:rPr>
          <w:rFonts w:ascii="Times New Roman" w:hAnsi="Times New Roman" w:cs="Times New Roman"/>
          <w:sz w:val="24"/>
          <w:szCs w:val="24"/>
        </w:rPr>
        <w:t xml:space="preserve">рокладка воздушных линий связи с оптическим волокном между зданиями в крупных городах запрещена. Это портит дизайн города, ухудшает экологию и создает много проблем при обрыве кабеля, например от сильного ветра и прочие. </w:t>
      </w:r>
    </w:p>
    <w:p w14:paraId="1863D161" w14:textId="696CAAEE" w:rsidR="00074C63" w:rsidRPr="00341F7D" w:rsidRDefault="00074C63" w:rsidP="002D49E5">
      <w:pPr>
        <w:spacing w:after="0" w:line="240" w:lineRule="auto"/>
        <w:ind w:firstLine="397"/>
        <w:jc w:val="both"/>
        <w:rPr>
          <w:rFonts w:ascii="Times New Roman" w:hAnsi="Times New Roman" w:cs="Times New Roman"/>
          <w:sz w:val="24"/>
          <w:szCs w:val="24"/>
        </w:rPr>
      </w:pPr>
      <w:r w:rsidRPr="00341F7D">
        <w:rPr>
          <w:rFonts w:ascii="Times New Roman" w:hAnsi="Times New Roman" w:cs="Times New Roman"/>
          <w:sz w:val="24"/>
          <w:szCs w:val="24"/>
        </w:rPr>
        <w:t>Одним из интересных вариантов решения данной проблемы в городской среде является использования воздушных оптических каналов связи (лазерное излучение распространяется между передающим и приемным модулем по воздуху на расстояния до 200 метров, в ряде случаев и более (например, воздушный оптический канал связи между зданиями ПАО «Ростелеком» и ПАО «Газпром» через реку Нева</w:t>
      </w:r>
      <w:r w:rsidR="00D771D1" w:rsidRPr="00341F7D">
        <w:rPr>
          <w:rFonts w:ascii="Times New Roman" w:hAnsi="Times New Roman" w:cs="Times New Roman"/>
          <w:sz w:val="24"/>
          <w:szCs w:val="24"/>
        </w:rPr>
        <w:t xml:space="preserve"> </w:t>
      </w:r>
      <w:r w:rsidRPr="00341F7D">
        <w:rPr>
          <w:rFonts w:ascii="Times New Roman" w:hAnsi="Times New Roman" w:cs="Times New Roman"/>
          <w:sz w:val="24"/>
          <w:szCs w:val="24"/>
        </w:rPr>
        <w:t>(Санкт-Петербург,  Российская Федерация))</w:t>
      </w:r>
      <w:r w:rsidR="00D771D1" w:rsidRPr="00341F7D">
        <w:rPr>
          <w:rFonts w:ascii="Times New Roman" w:hAnsi="Times New Roman" w:cs="Times New Roman"/>
          <w:sz w:val="24"/>
          <w:szCs w:val="24"/>
        </w:rPr>
        <w:t xml:space="preserve"> </w:t>
      </w:r>
      <w:r w:rsidRPr="00341F7D">
        <w:rPr>
          <w:rFonts w:ascii="Times New Roman" w:hAnsi="Times New Roman" w:cs="Times New Roman"/>
          <w:sz w:val="24"/>
          <w:szCs w:val="24"/>
        </w:rPr>
        <w:t>. Воздушный оптический канал связи активно используется в горных районах различных стран, так как прокладка оптического волокна в ряде случаев крайне затруднена. В этом случае расстояния увеличиваются до 2 000 м. Данный канал связи используется и морском пространстве на расстояниях до 5 000 м и более в хорошую погоду.</w:t>
      </w:r>
    </w:p>
    <w:p w14:paraId="45E8FFEB" w14:textId="06F4EE02" w:rsidR="00074C63" w:rsidRPr="00341F7D" w:rsidRDefault="00074C63" w:rsidP="002D49E5">
      <w:pPr>
        <w:spacing w:after="0" w:line="240" w:lineRule="auto"/>
        <w:ind w:firstLine="397"/>
        <w:jc w:val="both"/>
        <w:rPr>
          <w:rFonts w:ascii="Times New Roman" w:hAnsi="Times New Roman" w:cs="Times New Roman"/>
          <w:sz w:val="24"/>
          <w:szCs w:val="24"/>
        </w:rPr>
      </w:pPr>
      <w:r w:rsidRPr="00341F7D">
        <w:rPr>
          <w:rFonts w:ascii="Times New Roman" w:hAnsi="Times New Roman" w:cs="Times New Roman"/>
          <w:sz w:val="24"/>
          <w:szCs w:val="24"/>
        </w:rPr>
        <w:t xml:space="preserve">Одной из основных проблем в работе оптических воздушных систем связи является смещение по различным причинам оси лазерного излучения, в котором заложена информация, относительно плоскости фотоприемника. Особенно часто это происходит в холодное и дождливое время. Смещение оси лазерного излучения от центра фоточувствительного слоя </w:t>
      </w:r>
      <w:proofErr w:type="spellStart"/>
      <w:r w:rsidRPr="00341F7D">
        <w:rPr>
          <w:rFonts w:ascii="Times New Roman" w:hAnsi="Times New Roman" w:cs="Times New Roman"/>
          <w:sz w:val="24"/>
          <w:szCs w:val="24"/>
        </w:rPr>
        <w:t>фотоприемного</w:t>
      </w:r>
      <w:proofErr w:type="spellEnd"/>
      <w:r w:rsidRPr="00341F7D">
        <w:rPr>
          <w:rFonts w:ascii="Times New Roman" w:hAnsi="Times New Roman" w:cs="Times New Roman"/>
          <w:sz w:val="24"/>
          <w:szCs w:val="24"/>
        </w:rPr>
        <w:t xml:space="preserve"> модуля приводит к уменьшению амплитуды регистрируемого сигнала. Отношения сигнал/шум (S/N) уменьшается, количество битовых ошибок (BER) увеличивается. Это </w:t>
      </w:r>
      <w:r w:rsidR="00234E2C" w:rsidRPr="00341F7D">
        <w:rPr>
          <w:rFonts w:ascii="Times New Roman" w:hAnsi="Times New Roman" w:cs="Times New Roman"/>
          <w:sz w:val="24"/>
          <w:szCs w:val="24"/>
        </w:rPr>
        <w:t>в итоге</w:t>
      </w:r>
      <w:r w:rsidRPr="00341F7D">
        <w:rPr>
          <w:rFonts w:ascii="Times New Roman" w:hAnsi="Times New Roman" w:cs="Times New Roman"/>
          <w:sz w:val="24"/>
          <w:szCs w:val="24"/>
        </w:rPr>
        <w:t xml:space="preserve"> может привести к потере информации.</w:t>
      </w:r>
    </w:p>
    <w:p w14:paraId="16AEBFD4" w14:textId="3767C1D5" w:rsidR="00074C63" w:rsidRPr="00341F7D" w:rsidRDefault="00074C63" w:rsidP="002D49E5">
      <w:pPr>
        <w:spacing w:after="0" w:line="240" w:lineRule="auto"/>
        <w:ind w:firstLine="397"/>
        <w:jc w:val="both"/>
        <w:rPr>
          <w:rFonts w:ascii="Times New Roman" w:hAnsi="Times New Roman" w:cs="Times New Roman"/>
          <w:sz w:val="24"/>
          <w:szCs w:val="24"/>
        </w:rPr>
      </w:pPr>
      <w:r w:rsidRPr="00341F7D">
        <w:rPr>
          <w:rFonts w:ascii="Times New Roman" w:hAnsi="Times New Roman" w:cs="Times New Roman"/>
          <w:sz w:val="24"/>
          <w:szCs w:val="24"/>
        </w:rPr>
        <w:t xml:space="preserve">В некоторых конструкциях ВОКС используют фокусирующую линзу или передвижные зеркала. До определенного момента это позволяет сфокусировать лазерное излучение на фоточувствительном слое. Далее лазерное излучение, содержащее информацию, попадает на края линзы и дифракция полностью искажает информацию. Кроме того, за счет отражений от поверхности линзы и неоднократных отражений внутри линзы лазерного луча искажается передаваемая информация, особенно при смещении оси </w:t>
      </w:r>
      <w:r w:rsidRPr="00341F7D">
        <w:rPr>
          <w:rFonts w:ascii="Times New Roman" w:hAnsi="Times New Roman" w:cs="Times New Roman"/>
          <w:sz w:val="24"/>
          <w:szCs w:val="24"/>
        </w:rPr>
        <w:lastRenderedPageBreak/>
        <w:t>лазерного излучения к краю линзы. Другой способ подстройки положения лазерного излучения на фотоприемнике связан с использованием системы зеркал. Положение этих зеркал определяется использованием данных о положении опорных лазерных лучей на двух фотоприемниках (в ряде случаев используется четыре фотоприемника). Это увеличивает точность подстройки положения зеркал. Недостатком этой системы является износ механики управления положением зеркал по различным причинам, возможное рассогласование положения передающего модуля ВОКС и опорных лазерных лучей. Это приводит к изменению предварительной градуировки в системе и погрешностям при подстройке системы зеркал. В конечном результате это приведет к сбою в работе ВОКС</w:t>
      </w:r>
    </w:p>
    <w:p w14:paraId="35E445E0" w14:textId="3A5AF05C" w:rsidR="009F6DBD" w:rsidRDefault="009F6DBD" w:rsidP="002D49E5">
      <w:pPr>
        <w:spacing w:after="0" w:line="240" w:lineRule="auto"/>
        <w:ind w:firstLine="397"/>
        <w:jc w:val="both"/>
        <w:rPr>
          <w:rFonts w:ascii="Times New Roman" w:hAnsi="Times New Roman" w:cs="Times New Roman"/>
          <w:sz w:val="24"/>
          <w:szCs w:val="24"/>
        </w:rPr>
      </w:pPr>
      <w:r w:rsidRPr="00341F7D">
        <w:rPr>
          <w:rFonts w:ascii="Times New Roman" w:hAnsi="Times New Roman" w:cs="Times New Roman"/>
          <w:sz w:val="24"/>
          <w:szCs w:val="24"/>
        </w:rPr>
        <w:t xml:space="preserve">На рис. </w:t>
      </w:r>
      <w:r w:rsidR="00234E2C" w:rsidRPr="00234E2C">
        <w:rPr>
          <w:rFonts w:ascii="Times New Roman" w:hAnsi="Times New Roman" w:cs="Times New Roman"/>
          <w:sz w:val="24"/>
          <w:szCs w:val="24"/>
        </w:rPr>
        <w:t>1</w:t>
      </w:r>
      <w:r w:rsidRPr="00341F7D">
        <w:rPr>
          <w:rFonts w:ascii="Times New Roman" w:hAnsi="Times New Roman" w:cs="Times New Roman"/>
          <w:sz w:val="24"/>
          <w:szCs w:val="24"/>
        </w:rPr>
        <w:t xml:space="preserve"> представлена разработанная нами конструкция. Для подстройки положения оси лазерного излучения.</w:t>
      </w:r>
    </w:p>
    <w:p w14:paraId="6A089FFA" w14:textId="533FF757" w:rsidR="00234E2C" w:rsidRDefault="00234E2C" w:rsidP="002D49E5">
      <w:pPr>
        <w:spacing w:after="0" w:line="240" w:lineRule="auto"/>
        <w:ind w:firstLine="397"/>
        <w:jc w:val="center"/>
        <w:rPr>
          <w:rFonts w:ascii="Times New Roman" w:hAnsi="Times New Roman" w:cs="Times New Roman"/>
          <w:sz w:val="24"/>
          <w:szCs w:val="24"/>
        </w:rPr>
      </w:pPr>
      <w:r w:rsidRPr="00234E2C">
        <w:rPr>
          <w:rFonts w:ascii="Times New Roman" w:hAnsi="Times New Roman" w:cs="Times New Roman"/>
          <w:sz w:val="24"/>
          <w:szCs w:val="24"/>
        </w:rPr>
        <w:drawing>
          <wp:inline distT="0" distB="0" distL="0" distR="0" wp14:anchorId="58009FF1" wp14:editId="0C65CBA9">
            <wp:extent cx="4216692" cy="2508277"/>
            <wp:effectExtent l="0" t="0" r="0" b="6350"/>
            <wp:docPr id="2" name="Рисунок 1">
              <a:extLst xmlns:a="http://schemas.openxmlformats.org/drawingml/2006/main">
                <a:ext uri="{FF2B5EF4-FFF2-40B4-BE49-F238E27FC236}">
                  <a16:creationId xmlns:a16="http://schemas.microsoft.com/office/drawing/2014/main" id="{E1A88E0D-9222-9276-9050-B21BEEBB92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E1A88E0D-9222-9276-9050-B21BEEBB9289}"/>
                        </a:ext>
                      </a:extLst>
                    </pic:cNvPr>
                    <pic:cNvPicPr>
                      <a:picLocks noChangeAspect="1"/>
                    </pic:cNvPicPr>
                  </pic:nvPicPr>
                  <pic:blipFill>
                    <a:blip r:embed="rId5"/>
                    <a:stretch>
                      <a:fillRect/>
                    </a:stretch>
                  </pic:blipFill>
                  <pic:spPr>
                    <a:xfrm>
                      <a:off x="0" y="0"/>
                      <a:ext cx="4222995" cy="2512027"/>
                    </a:xfrm>
                    <a:prstGeom prst="rect">
                      <a:avLst/>
                    </a:prstGeom>
                  </pic:spPr>
                </pic:pic>
              </a:graphicData>
            </a:graphic>
          </wp:inline>
        </w:drawing>
      </w:r>
    </w:p>
    <w:p w14:paraId="77097286" w14:textId="238F6B7A" w:rsidR="00234E2C" w:rsidRPr="00234E2C" w:rsidRDefault="00234E2C" w:rsidP="002D49E5">
      <w:pPr>
        <w:spacing w:after="120" w:line="240" w:lineRule="auto"/>
        <w:ind w:firstLine="397"/>
        <w:jc w:val="center"/>
        <w:rPr>
          <w:rFonts w:ascii="Times New Roman" w:hAnsi="Times New Roman" w:cs="Times New Roman"/>
          <w:sz w:val="24"/>
          <w:szCs w:val="24"/>
        </w:rPr>
      </w:pPr>
      <w:r w:rsidRPr="00234E2C">
        <w:rPr>
          <w:rFonts w:ascii="Times New Roman" w:hAnsi="Times New Roman" w:cs="Times New Roman"/>
          <w:sz w:val="24"/>
          <w:szCs w:val="24"/>
        </w:rPr>
        <w:t xml:space="preserve">Рис. 1. </w:t>
      </w:r>
      <w:r w:rsidRPr="00234E2C">
        <w:rPr>
          <w:rFonts w:ascii="Times New Roman" w:hAnsi="Times New Roman" w:cs="Times New Roman"/>
          <w:sz w:val="24"/>
          <w:szCs w:val="24"/>
        </w:rPr>
        <w:t>Автоматическая системы подстройки положения оси лазерного излучения для воздушного оптического канала связи</w:t>
      </w:r>
    </w:p>
    <w:p w14:paraId="65F6A379" w14:textId="77777777" w:rsidR="008D2954" w:rsidRPr="00341F7D" w:rsidRDefault="008D2954" w:rsidP="002D49E5">
      <w:pPr>
        <w:spacing w:after="0" w:line="240" w:lineRule="auto"/>
        <w:ind w:firstLine="397"/>
        <w:jc w:val="both"/>
        <w:rPr>
          <w:rFonts w:ascii="Times New Roman" w:hAnsi="Times New Roman" w:cs="Times New Roman"/>
          <w:sz w:val="24"/>
          <w:szCs w:val="24"/>
        </w:rPr>
      </w:pPr>
      <w:r w:rsidRPr="00341F7D">
        <w:rPr>
          <w:rFonts w:ascii="Times New Roman" w:hAnsi="Times New Roman" w:cs="Times New Roman"/>
          <w:sz w:val="24"/>
          <w:szCs w:val="24"/>
        </w:rPr>
        <w:t>В результате выполнения данной работы были получены следующие результаты:</w:t>
      </w:r>
    </w:p>
    <w:p w14:paraId="41EA56FD" w14:textId="77777777" w:rsidR="008D2954" w:rsidRPr="00341F7D" w:rsidRDefault="008D2954" w:rsidP="002D49E5">
      <w:pPr>
        <w:numPr>
          <w:ilvl w:val="0"/>
          <w:numId w:val="3"/>
        </w:numPr>
        <w:spacing w:after="0" w:line="240" w:lineRule="auto"/>
        <w:ind w:left="0" w:firstLine="397"/>
        <w:jc w:val="both"/>
        <w:rPr>
          <w:rFonts w:ascii="Times New Roman" w:hAnsi="Times New Roman" w:cs="Times New Roman"/>
          <w:sz w:val="24"/>
          <w:szCs w:val="24"/>
        </w:rPr>
      </w:pPr>
      <w:r w:rsidRPr="00341F7D">
        <w:rPr>
          <w:rFonts w:ascii="Times New Roman" w:hAnsi="Times New Roman" w:cs="Times New Roman"/>
          <w:sz w:val="24"/>
          <w:szCs w:val="24"/>
        </w:rPr>
        <w:t>Оценены возможностей существующих систем подстройки с пассивными оптическими элементами;</w:t>
      </w:r>
    </w:p>
    <w:p w14:paraId="6F44D43C" w14:textId="4B3066F1" w:rsidR="008D2954" w:rsidRPr="002767CB" w:rsidRDefault="008D2954" w:rsidP="002D49E5">
      <w:pPr>
        <w:numPr>
          <w:ilvl w:val="0"/>
          <w:numId w:val="3"/>
        </w:numPr>
        <w:spacing w:after="0" w:line="240" w:lineRule="auto"/>
        <w:ind w:left="0" w:firstLine="397"/>
        <w:jc w:val="both"/>
        <w:rPr>
          <w:rFonts w:ascii="Times New Roman" w:hAnsi="Times New Roman" w:cs="Times New Roman"/>
          <w:sz w:val="24"/>
          <w:szCs w:val="24"/>
        </w:rPr>
      </w:pPr>
      <w:r w:rsidRPr="002767CB">
        <w:rPr>
          <w:rFonts w:ascii="Times New Roman" w:hAnsi="Times New Roman" w:cs="Times New Roman"/>
          <w:sz w:val="24"/>
          <w:szCs w:val="24"/>
        </w:rPr>
        <w:t>Разработана схема автоматической системы подстройки положения оси лазерного излучения для воздушного оптического канала связи;</w:t>
      </w:r>
      <w:r w:rsidR="002767CB" w:rsidRPr="002767CB">
        <w:rPr>
          <w:rFonts w:ascii="Times New Roman" w:hAnsi="Times New Roman" w:cs="Times New Roman"/>
          <w:sz w:val="24"/>
          <w:szCs w:val="24"/>
        </w:rPr>
        <w:t xml:space="preserve"> </w:t>
      </w:r>
      <w:r w:rsidRPr="002767CB">
        <w:rPr>
          <w:rFonts w:ascii="Times New Roman" w:hAnsi="Times New Roman" w:cs="Times New Roman"/>
          <w:sz w:val="24"/>
          <w:szCs w:val="24"/>
        </w:rPr>
        <w:t>Получены математические соотношения позволяющие выбрать оптимальную конфигурацию автоматической системы подстройки положения оси лазерного излучения;</w:t>
      </w:r>
    </w:p>
    <w:p w14:paraId="3E8EEB85" w14:textId="77777777" w:rsidR="008D2954" w:rsidRPr="00341F7D" w:rsidRDefault="008D2954" w:rsidP="002D49E5">
      <w:pPr>
        <w:numPr>
          <w:ilvl w:val="0"/>
          <w:numId w:val="3"/>
        </w:numPr>
        <w:spacing w:after="0" w:line="240" w:lineRule="auto"/>
        <w:ind w:left="0" w:firstLine="397"/>
        <w:jc w:val="both"/>
        <w:rPr>
          <w:rFonts w:ascii="Times New Roman" w:hAnsi="Times New Roman" w:cs="Times New Roman"/>
          <w:sz w:val="24"/>
          <w:szCs w:val="24"/>
        </w:rPr>
      </w:pPr>
      <w:r w:rsidRPr="00341F7D">
        <w:rPr>
          <w:rFonts w:ascii="Times New Roman" w:hAnsi="Times New Roman" w:cs="Times New Roman"/>
          <w:sz w:val="24"/>
          <w:szCs w:val="24"/>
        </w:rPr>
        <w:t>Проведено сравнение эффективности применения существующих конструкций;</w:t>
      </w:r>
    </w:p>
    <w:p w14:paraId="0BEE328C" w14:textId="77777777" w:rsidR="008D2954" w:rsidRPr="00341F7D" w:rsidRDefault="008D2954" w:rsidP="002D49E5">
      <w:pPr>
        <w:numPr>
          <w:ilvl w:val="0"/>
          <w:numId w:val="3"/>
        </w:numPr>
        <w:spacing w:after="0" w:line="240" w:lineRule="auto"/>
        <w:ind w:left="0" w:firstLine="397"/>
        <w:jc w:val="both"/>
        <w:rPr>
          <w:rFonts w:ascii="Times New Roman" w:hAnsi="Times New Roman" w:cs="Times New Roman"/>
          <w:sz w:val="24"/>
          <w:szCs w:val="24"/>
        </w:rPr>
      </w:pPr>
      <w:r w:rsidRPr="00341F7D">
        <w:rPr>
          <w:rFonts w:ascii="Times New Roman" w:hAnsi="Times New Roman" w:cs="Times New Roman"/>
          <w:sz w:val="24"/>
          <w:szCs w:val="24"/>
        </w:rPr>
        <w:t>Рекомендации по улучшению схема автоматической системы подстройки положения оси лазерного излучения.</w:t>
      </w:r>
    </w:p>
    <w:p w14:paraId="38ADCA3B" w14:textId="77777777" w:rsidR="008D2954" w:rsidRDefault="008D2954" w:rsidP="002D49E5">
      <w:pPr>
        <w:spacing w:after="0" w:line="240" w:lineRule="auto"/>
        <w:ind w:firstLine="397"/>
        <w:jc w:val="both"/>
        <w:rPr>
          <w:rFonts w:ascii="Times New Roman" w:hAnsi="Times New Roman" w:cs="Times New Roman"/>
          <w:i/>
          <w:iCs/>
          <w:sz w:val="24"/>
          <w:szCs w:val="24"/>
        </w:rPr>
      </w:pPr>
    </w:p>
    <w:p w14:paraId="38D27A90" w14:textId="761477A9" w:rsidR="00234E2C" w:rsidRPr="002045EB" w:rsidRDefault="00234E2C" w:rsidP="002D49E5">
      <w:pPr>
        <w:spacing w:after="0" w:line="240" w:lineRule="auto"/>
        <w:ind w:firstLine="397"/>
        <w:jc w:val="both"/>
        <w:rPr>
          <w:rFonts w:ascii="Times New Roman" w:hAnsi="Times New Roman" w:cs="Times New Roman"/>
          <w:b/>
          <w:bCs/>
          <w:sz w:val="24"/>
          <w:szCs w:val="24"/>
        </w:rPr>
      </w:pPr>
      <w:r w:rsidRPr="002045EB">
        <w:rPr>
          <w:rFonts w:ascii="Times New Roman" w:hAnsi="Times New Roman" w:cs="Times New Roman"/>
          <w:b/>
          <w:bCs/>
          <w:sz w:val="24"/>
          <w:szCs w:val="24"/>
        </w:rPr>
        <w:t>Литература</w:t>
      </w:r>
    </w:p>
    <w:p w14:paraId="7E60AF09" w14:textId="77777777" w:rsidR="002767CB" w:rsidRPr="002767CB" w:rsidRDefault="002767CB" w:rsidP="002D49E5">
      <w:pPr>
        <w:pStyle w:val="a4"/>
        <w:numPr>
          <w:ilvl w:val="0"/>
          <w:numId w:val="5"/>
        </w:numPr>
        <w:tabs>
          <w:tab w:val="num" w:pos="720"/>
        </w:tabs>
        <w:spacing w:after="0" w:line="240" w:lineRule="auto"/>
        <w:ind w:left="0" w:firstLine="397"/>
        <w:jc w:val="both"/>
        <w:rPr>
          <w:rFonts w:ascii="Times New Roman" w:hAnsi="Times New Roman" w:cs="Times New Roman"/>
          <w:sz w:val="24"/>
          <w:szCs w:val="24"/>
        </w:rPr>
      </w:pPr>
      <w:proofErr w:type="spellStart"/>
      <w:r w:rsidRPr="002767CB">
        <w:rPr>
          <w:rFonts w:ascii="Times New Roman" w:hAnsi="Times New Roman" w:cs="Times New Roman"/>
          <w:sz w:val="24"/>
          <w:szCs w:val="24"/>
        </w:rPr>
        <w:t>Doskolovich</w:t>
      </w:r>
      <w:proofErr w:type="spellEnd"/>
      <w:r w:rsidRPr="002767CB">
        <w:rPr>
          <w:rFonts w:ascii="Times New Roman" w:hAnsi="Times New Roman" w:cs="Times New Roman"/>
          <w:sz w:val="24"/>
          <w:szCs w:val="24"/>
        </w:rPr>
        <w:t xml:space="preserve">, L.L. A gradient method for design of </w:t>
      </w:r>
      <w:proofErr w:type="spellStart"/>
      <w:r w:rsidRPr="002767CB">
        <w:rPr>
          <w:rFonts w:ascii="Times New Roman" w:hAnsi="Times New Roman" w:cs="Times New Roman"/>
          <w:sz w:val="24"/>
          <w:szCs w:val="24"/>
        </w:rPr>
        <w:t>multiorder</w:t>
      </w:r>
      <w:proofErr w:type="spellEnd"/>
      <w:r w:rsidRPr="002767CB">
        <w:rPr>
          <w:rFonts w:ascii="Times New Roman" w:hAnsi="Times New Roman" w:cs="Times New Roman"/>
          <w:sz w:val="24"/>
          <w:szCs w:val="24"/>
        </w:rPr>
        <w:t xml:space="preserve"> varied-depth binary diffraction gratings – a comparison / L.L. </w:t>
      </w:r>
      <w:proofErr w:type="spellStart"/>
      <w:r w:rsidRPr="002767CB">
        <w:rPr>
          <w:rFonts w:ascii="Times New Roman" w:hAnsi="Times New Roman" w:cs="Times New Roman"/>
          <w:sz w:val="24"/>
          <w:szCs w:val="24"/>
        </w:rPr>
        <w:t>Doskolovich</w:t>
      </w:r>
      <w:proofErr w:type="spellEnd"/>
      <w:r w:rsidRPr="002767CB">
        <w:rPr>
          <w:rFonts w:ascii="Times New Roman" w:hAnsi="Times New Roman" w:cs="Times New Roman"/>
          <w:sz w:val="24"/>
          <w:szCs w:val="24"/>
        </w:rPr>
        <w:t>, S.I. Kharitonov, O.I. Petrova, V.A. Soifer // Opt. And Lasers in Eng. – 1998. – Vol. 29(4). – P. 249–259.</w:t>
      </w:r>
    </w:p>
    <w:p w14:paraId="5E27EF3E" w14:textId="77777777" w:rsidR="002767CB" w:rsidRPr="002767CB" w:rsidRDefault="002767CB" w:rsidP="002D49E5">
      <w:pPr>
        <w:pStyle w:val="a4"/>
        <w:numPr>
          <w:ilvl w:val="0"/>
          <w:numId w:val="5"/>
        </w:numPr>
        <w:tabs>
          <w:tab w:val="num" w:pos="720"/>
        </w:tabs>
        <w:spacing w:after="0" w:line="240" w:lineRule="auto"/>
        <w:ind w:left="0" w:firstLine="397"/>
        <w:jc w:val="both"/>
        <w:rPr>
          <w:rFonts w:ascii="Times New Roman" w:hAnsi="Times New Roman" w:cs="Times New Roman"/>
          <w:sz w:val="24"/>
          <w:szCs w:val="24"/>
        </w:rPr>
      </w:pPr>
      <w:r w:rsidRPr="002767CB">
        <w:rPr>
          <w:rFonts w:ascii="Times New Roman" w:hAnsi="Times New Roman" w:cs="Times New Roman"/>
          <w:sz w:val="24"/>
          <w:szCs w:val="24"/>
        </w:rPr>
        <w:t xml:space="preserve">Lazarev, V., Fokin, G., Stepanets, I. Positioning for Location-Aware Beamforming in 5G Ultra-Dense Networks Proceedings of the 2019 IEEE International Conference on Electrical Engineering and Photonics, </w:t>
      </w:r>
      <w:proofErr w:type="spellStart"/>
      <w:r w:rsidRPr="002767CB">
        <w:rPr>
          <w:rFonts w:ascii="Times New Roman" w:hAnsi="Times New Roman" w:cs="Times New Roman"/>
          <w:sz w:val="24"/>
          <w:szCs w:val="24"/>
        </w:rPr>
        <w:t>EExPolytech</w:t>
      </w:r>
      <w:proofErr w:type="spellEnd"/>
      <w:r w:rsidRPr="002767CB">
        <w:rPr>
          <w:rFonts w:ascii="Times New Roman" w:hAnsi="Times New Roman" w:cs="Times New Roman"/>
          <w:sz w:val="24"/>
          <w:szCs w:val="24"/>
        </w:rPr>
        <w:t xml:space="preserve"> 2019, V. 8906825, pp. 136–139.</w:t>
      </w:r>
    </w:p>
    <w:p w14:paraId="423A61BF" w14:textId="4DA72184" w:rsidR="00234E2C" w:rsidRPr="002D49E5" w:rsidRDefault="002D49E5" w:rsidP="002D49E5">
      <w:pPr>
        <w:pStyle w:val="a4"/>
        <w:numPr>
          <w:ilvl w:val="0"/>
          <w:numId w:val="5"/>
        </w:numPr>
        <w:tabs>
          <w:tab w:val="num" w:pos="720"/>
        </w:tabs>
        <w:spacing w:after="0" w:line="240" w:lineRule="auto"/>
        <w:ind w:left="0" w:firstLine="397"/>
        <w:jc w:val="both"/>
        <w:rPr>
          <w:rFonts w:ascii="Times New Roman" w:hAnsi="Times New Roman" w:cs="Times New Roman"/>
          <w:sz w:val="24"/>
          <w:szCs w:val="24"/>
        </w:rPr>
      </w:pPr>
      <w:proofErr w:type="spellStart"/>
      <w:r w:rsidRPr="002D49E5">
        <w:rPr>
          <w:rFonts w:ascii="Times New Roman" w:hAnsi="Times New Roman" w:cs="Times New Roman"/>
          <w:sz w:val="24"/>
          <w:szCs w:val="24"/>
        </w:rPr>
        <w:t>Popovskiy</w:t>
      </w:r>
      <w:proofErr w:type="spellEnd"/>
      <w:r w:rsidRPr="002D49E5">
        <w:rPr>
          <w:rFonts w:ascii="Times New Roman" w:hAnsi="Times New Roman" w:cs="Times New Roman"/>
          <w:sz w:val="24"/>
          <w:szCs w:val="24"/>
        </w:rPr>
        <w:t xml:space="preserve"> N.I., Davydov V.V., </w:t>
      </w:r>
      <w:proofErr w:type="spellStart"/>
      <w:r w:rsidRPr="002D49E5">
        <w:rPr>
          <w:rFonts w:ascii="Times New Roman" w:hAnsi="Times New Roman" w:cs="Times New Roman"/>
          <w:sz w:val="24"/>
          <w:szCs w:val="24"/>
        </w:rPr>
        <w:t>Gureeva</w:t>
      </w:r>
      <w:proofErr w:type="spellEnd"/>
      <w:r w:rsidRPr="002D49E5">
        <w:rPr>
          <w:rFonts w:ascii="Times New Roman" w:hAnsi="Times New Roman" w:cs="Times New Roman"/>
          <w:sz w:val="24"/>
          <w:szCs w:val="24"/>
        </w:rPr>
        <w:t xml:space="preserve"> I.M. Development to high-rate fiber optic communication line with code division multiplexing. ACM International: Conference Proceeding Series, 2021, pp. 527–531.</w:t>
      </w:r>
    </w:p>
    <w:sectPr w:rsidR="00234E2C" w:rsidRPr="002D49E5" w:rsidSect="00A551A4">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0435"/>
    <w:multiLevelType w:val="hybridMultilevel"/>
    <w:tmpl w:val="30907908"/>
    <w:lvl w:ilvl="0" w:tplc="B7C20FA2">
      <w:start w:val="1"/>
      <w:numFmt w:val="decimal"/>
      <w:lvlText w:val="%1."/>
      <w:lvlJc w:val="left"/>
      <w:pPr>
        <w:tabs>
          <w:tab w:val="num" w:pos="720"/>
        </w:tabs>
        <w:ind w:left="720" w:hanging="360"/>
      </w:pPr>
    </w:lvl>
    <w:lvl w:ilvl="1" w:tplc="19981AE4" w:tentative="1">
      <w:start w:val="1"/>
      <w:numFmt w:val="decimal"/>
      <w:lvlText w:val="%2."/>
      <w:lvlJc w:val="left"/>
      <w:pPr>
        <w:tabs>
          <w:tab w:val="num" w:pos="1440"/>
        </w:tabs>
        <w:ind w:left="1440" w:hanging="360"/>
      </w:pPr>
    </w:lvl>
    <w:lvl w:ilvl="2" w:tplc="F8846A78" w:tentative="1">
      <w:start w:val="1"/>
      <w:numFmt w:val="decimal"/>
      <w:lvlText w:val="%3."/>
      <w:lvlJc w:val="left"/>
      <w:pPr>
        <w:tabs>
          <w:tab w:val="num" w:pos="2160"/>
        </w:tabs>
        <w:ind w:left="2160" w:hanging="360"/>
      </w:pPr>
    </w:lvl>
    <w:lvl w:ilvl="3" w:tplc="1960D038" w:tentative="1">
      <w:start w:val="1"/>
      <w:numFmt w:val="decimal"/>
      <w:lvlText w:val="%4."/>
      <w:lvlJc w:val="left"/>
      <w:pPr>
        <w:tabs>
          <w:tab w:val="num" w:pos="2880"/>
        </w:tabs>
        <w:ind w:left="2880" w:hanging="360"/>
      </w:pPr>
    </w:lvl>
    <w:lvl w:ilvl="4" w:tplc="78306EE4" w:tentative="1">
      <w:start w:val="1"/>
      <w:numFmt w:val="decimal"/>
      <w:lvlText w:val="%5."/>
      <w:lvlJc w:val="left"/>
      <w:pPr>
        <w:tabs>
          <w:tab w:val="num" w:pos="3600"/>
        </w:tabs>
        <w:ind w:left="3600" w:hanging="360"/>
      </w:pPr>
    </w:lvl>
    <w:lvl w:ilvl="5" w:tplc="7BA4A2EE" w:tentative="1">
      <w:start w:val="1"/>
      <w:numFmt w:val="decimal"/>
      <w:lvlText w:val="%6."/>
      <w:lvlJc w:val="left"/>
      <w:pPr>
        <w:tabs>
          <w:tab w:val="num" w:pos="4320"/>
        </w:tabs>
        <w:ind w:left="4320" w:hanging="360"/>
      </w:pPr>
    </w:lvl>
    <w:lvl w:ilvl="6" w:tplc="F10E422A" w:tentative="1">
      <w:start w:val="1"/>
      <w:numFmt w:val="decimal"/>
      <w:lvlText w:val="%7."/>
      <w:lvlJc w:val="left"/>
      <w:pPr>
        <w:tabs>
          <w:tab w:val="num" w:pos="5040"/>
        </w:tabs>
        <w:ind w:left="5040" w:hanging="360"/>
      </w:pPr>
    </w:lvl>
    <w:lvl w:ilvl="7" w:tplc="B5027F36" w:tentative="1">
      <w:start w:val="1"/>
      <w:numFmt w:val="decimal"/>
      <w:lvlText w:val="%8."/>
      <w:lvlJc w:val="left"/>
      <w:pPr>
        <w:tabs>
          <w:tab w:val="num" w:pos="5760"/>
        </w:tabs>
        <w:ind w:left="5760" w:hanging="360"/>
      </w:pPr>
    </w:lvl>
    <w:lvl w:ilvl="8" w:tplc="C9844BEC" w:tentative="1">
      <w:start w:val="1"/>
      <w:numFmt w:val="decimal"/>
      <w:lvlText w:val="%9."/>
      <w:lvlJc w:val="left"/>
      <w:pPr>
        <w:tabs>
          <w:tab w:val="num" w:pos="6480"/>
        </w:tabs>
        <w:ind w:left="6480" w:hanging="360"/>
      </w:pPr>
    </w:lvl>
  </w:abstractNum>
  <w:abstractNum w:abstractNumId="1" w15:restartNumberingAfterBreak="0">
    <w:nsid w:val="22D73EE1"/>
    <w:multiLevelType w:val="hybridMultilevel"/>
    <w:tmpl w:val="14F8B090"/>
    <w:lvl w:ilvl="0" w:tplc="05000BA8">
      <w:start w:val="1"/>
      <w:numFmt w:val="bullet"/>
      <w:lvlText w:val="•"/>
      <w:lvlJc w:val="left"/>
      <w:pPr>
        <w:tabs>
          <w:tab w:val="num" w:pos="720"/>
        </w:tabs>
        <w:ind w:left="720" w:hanging="360"/>
      </w:pPr>
      <w:rPr>
        <w:rFonts w:ascii="Arial" w:hAnsi="Arial" w:hint="default"/>
      </w:rPr>
    </w:lvl>
    <w:lvl w:ilvl="1" w:tplc="A9B62424" w:tentative="1">
      <w:start w:val="1"/>
      <w:numFmt w:val="bullet"/>
      <w:lvlText w:val="•"/>
      <w:lvlJc w:val="left"/>
      <w:pPr>
        <w:tabs>
          <w:tab w:val="num" w:pos="1440"/>
        </w:tabs>
        <w:ind w:left="1440" w:hanging="360"/>
      </w:pPr>
      <w:rPr>
        <w:rFonts w:ascii="Arial" w:hAnsi="Arial" w:hint="default"/>
      </w:rPr>
    </w:lvl>
    <w:lvl w:ilvl="2" w:tplc="F28A36BC" w:tentative="1">
      <w:start w:val="1"/>
      <w:numFmt w:val="bullet"/>
      <w:lvlText w:val="•"/>
      <w:lvlJc w:val="left"/>
      <w:pPr>
        <w:tabs>
          <w:tab w:val="num" w:pos="2160"/>
        </w:tabs>
        <w:ind w:left="2160" w:hanging="360"/>
      </w:pPr>
      <w:rPr>
        <w:rFonts w:ascii="Arial" w:hAnsi="Arial" w:hint="default"/>
      </w:rPr>
    </w:lvl>
    <w:lvl w:ilvl="3" w:tplc="1BAABF04" w:tentative="1">
      <w:start w:val="1"/>
      <w:numFmt w:val="bullet"/>
      <w:lvlText w:val="•"/>
      <w:lvlJc w:val="left"/>
      <w:pPr>
        <w:tabs>
          <w:tab w:val="num" w:pos="2880"/>
        </w:tabs>
        <w:ind w:left="2880" w:hanging="360"/>
      </w:pPr>
      <w:rPr>
        <w:rFonts w:ascii="Arial" w:hAnsi="Arial" w:hint="default"/>
      </w:rPr>
    </w:lvl>
    <w:lvl w:ilvl="4" w:tplc="B4A6FBE0" w:tentative="1">
      <w:start w:val="1"/>
      <w:numFmt w:val="bullet"/>
      <w:lvlText w:val="•"/>
      <w:lvlJc w:val="left"/>
      <w:pPr>
        <w:tabs>
          <w:tab w:val="num" w:pos="3600"/>
        </w:tabs>
        <w:ind w:left="3600" w:hanging="360"/>
      </w:pPr>
      <w:rPr>
        <w:rFonts w:ascii="Arial" w:hAnsi="Arial" w:hint="default"/>
      </w:rPr>
    </w:lvl>
    <w:lvl w:ilvl="5" w:tplc="63E6D14C" w:tentative="1">
      <w:start w:val="1"/>
      <w:numFmt w:val="bullet"/>
      <w:lvlText w:val="•"/>
      <w:lvlJc w:val="left"/>
      <w:pPr>
        <w:tabs>
          <w:tab w:val="num" w:pos="4320"/>
        </w:tabs>
        <w:ind w:left="4320" w:hanging="360"/>
      </w:pPr>
      <w:rPr>
        <w:rFonts w:ascii="Arial" w:hAnsi="Arial" w:hint="default"/>
      </w:rPr>
    </w:lvl>
    <w:lvl w:ilvl="6" w:tplc="D8ACF59A" w:tentative="1">
      <w:start w:val="1"/>
      <w:numFmt w:val="bullet"/>
      <w:lvlText w:val="•"/>
      <w:lvlJc w:val="left"/>
      <w:pPr>
        <w:tabs>
          <w:tab w:val="num" w:pos="5040"/>
        </w:tabs>
        <w:ind w:left="5040" w:hanging="360"/>
      </w:pPr>
      <w:rPr>
        <w:rFonts w:ascii="Arial" w:hAnsi="Arial" w:hint="default"/>
      </w:rPr>
    </w:lvl>
    <w:lvl w:ilvl="7" w:tplc="A4B2EA94" w:tentative="1">
      <w:start w:val="1"/>
      <w:numFmt w:val="bullet"/>
      <w:lvlText w:val="•"/>
      <w:lvlJc w:val="left"/>
      <w:pPr>
        <w:tabs>
          <w:tab w:val="num" w:pos="5760"/>
        </w:tabs>
        <w:ind w:left="5760" w:hanging="360"/>
      </w:pPr>
      <w:rPr>
        <w:rFonts w:ascii="Arial" w:hAnsi="Arial" w:hint="default"/>
      </w:rPr>
    </w:lvl>
    <w:lvl w:ilvl="8" w:tplc="E92A99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BC1F0B"/>
    <w:multiLevelType w:val="hybridMultilevel"/>
    <w:tmpl w:val="588C56C6"/>
    <w:lvl w:ilvl="0" w:tplc="04190001">
      <w:start w:val="1"/>
      <w:numFmt w:val="bullet"/>
      <w:lvlText w:val=""/>
      <w:lvlJc w:val="left"/>
      <w:pPr>
        <w:ind w:left="936"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15:restartNumberingAfterBreak="0">
    <w:nsid w:val="4189603E"/>
    <w:multiLevelType w:val="multilevel"/>
    <w:tmpl w:val="54D4B414"/>
    <w:lvl w:ilvl="0">
      <w:start w:val="1"/>
      <w:numFmt w:val="decimal"/>
      <w:pStyle w:val="1"/>
      <w:lvlText w:val="%1."/>
      <w:lvlJc w:val="center"/>
      <w:pPr>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russianUpp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3"/>
      <w:lvlText w:val="%3)"/>
      <w:lvlJc w:val="left"/>
      <w:pPr>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russianLower"/>
      <w:pStyle w:val="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4" w15:restartNumberingAfterBreak="0">
    <w:nsid w:val="42CA73CD"/>
    <w:multiLevelType w:val="hybridMultilevel"/>
    <w:tmpl w:val="C4AC91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73234A0"/>
    <w:multiLevelType w:val="hybridMultilevel"/>
    <w:tmpl w:val="1650647A"/>
    <w:lvl w:ilvl="0" w:tplc="1B76DAE6">
      <w:start w:val="1"/>
      <w:numFmt w:val="decimal"/>
      <w:lvlText w:val="%1."/>
      <w:lvlJc w:val="left"/>
      <w:pPr>
        <w:tabs>
          <w:tab w:val="num" w:pos="720"/>
        </w:tabs>
        <w:ind w:left="720" w:hanging="360"/>
      </w:pPr>
    </w:lvl>
    <w:lvl w:ilvl="1" w:tplc="4B94FD08" w:tentative="1">
      <w:start w:val="1"/>
      <w:numFmt w:val="decimal"/>
      <w:lvlText w:val="%2."/>
      <w:lvlJc w:val="left"/>
      <w:pPr>
        <w:tabs>
          <w:tab w:val="num" w:pos="1440"/>
        </w:tabs>
        <w:ind w:left="1440" w:hanging="360"/>
      </w:pPr>
    </w:lvl>
    <w:lvl w:ilvl="2" w:tplc="C0204220" w:tentative="1">
      <w:start w:val="1"/>
      <w:numFmt w:val="decimal"/>
      <w:lvlText w:val="%3."/>
      <w:lvlJc w:val="left"/>
      <w:pPr>
        <w:tabs>
          <w:tab w:val="num" w:pos="2160"/>
        </w:tabs>
        <w:ind w:left="2160" w:hanging="360"/>
      </w:pPr>
    </w:lvl>
    <w:lvl w:ilvl="3" w:tplc="31143682" w:tentative="1">
      <w:start w:val="1"/>
      <w:numFmt w:val="decimal"/>
      <w:lvlText w:val="%4."/>
      <w:lvlJc w:val="left"/>
      <w:pPr>
        <w:tabs>
          <w:tab w:val="num" w:pos="2880"/>
        </w:tabs>
        <w:ind w:left="2880" w:hanging="360"/>
      </w:pPr>
    </w:lvl>
    <w:lvl w:ilvl="4" w:tplc="61F68266" w:tentative="1">
      <w:start w:val="1"/>
      <w:numFmt w:val="decimal"/>
      <w:lvlText w:val="%5."/>
      <w:lvlJc w:val="left"/>
      <w:pPr>
        <w:tabs>
          <w:tab w:val="num" w:pos="3600"/>
        </w:tabs>
        <w:ind w:left="3600" w:hanging="360"/>
      </w:pPr>
    </w:lvl>
    <w:lvl w:ilvl="5" w:tplc="21EE2420" w:tentative="1">
      <w:start w:val="1"/>
      <w:numFmt w:val="decimal"/>
      <w:lvlText w:val="%6."/>
      <w:lvlJc w:val="left"/>
      <w:pPr>
        <w:tabs>
          <w:tab w:val="num" w:pos="4320"/>
        </w:tabs>
        <w:ind w:left="4320" w:hanging="360"/>
      </w:pPr>
    </w:lvl>
    <w:lvl w:ilvl="6" w:tplc="5530A816" w:tentative="1">
      <w:start w:val="1"/>
      <w:numFmt w:val="decimal"/>
      <w:lvlText w:val="%7."/>
      <w:lvlJc w:val="left"/>
      <w:pPr>
        <w:tabs>
          <w:tab w:val="num" w:pos="5040"/>
        </w:tabs>
        <w:ind w:left="5040" w:hanging="360"/>
      </w:pPr>
    </w:lvl>
    <w:lvl w:ilvl="7" w:tplc="DCD226B6" w:tentative="1">
      <w:start w:val="1"/>
      <w:numFmt w:val="decimal"/>
      <w:lvlText w:val="%8."/>
      <w:lvlJc w:val="left"/>
      <w:pPr>
        <w:tabs>
          <w:tab w:val="num" w:pos="5760"/>
        </w:tabs>
        <w:ind w:left="5760" w:hanging="360"/>
      </w:pPr>
    </w:lvl>
    <w:lvl w:ilvl="8" w:tplc="71DECA70" w:tentative="1">
      <w:start w:val="1"/>
      <w:numFmt w:val="decimal"/>
      <w:lvlText w:val="%9."/>
      <w:lvlJc w:val="left"/>
      <w:pPr>
        <w:tabs>
          <w:tab w:val="num" w:pos="6480"/>
        </w:tabs>
        <w:ind w:left="6480" w:hanging="360"/>
      </w:pPr>
    </w:lvl>
  </w:abstractNum>
  <w:num w:numId="1" w16cid:durableId="1704671381">
    <w:abstractNumId w:val="3"/>
  </w:num>
  <w:num w:numId="2" w16cid:durableId="2063403771">
    <w:abstractNumId w:val="2"/>
  </w:num>
  <w:num w:numId="3" w16cid:durableId="501549735">
    <w:abstractNumId w:val="1"/>
  </w:num>
  <w:num w:numId="4" w16cid:durableId="303855068">
    <w:abstractNumId w:val="0"/>
  </w:num>
  <w:num w:numId="5" w16cid:durableId="1621254942">
    <w:abstractNumId w:val="4"/>
  </w:num>
  <w:num w:numId="6" w16cid:durableId="1414543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A5"/>
    <w:rsid w:val="00074C63"/>
    <w:rsid w:val="002045EB"/>
    <w:rsid w:val="00234E2C"/>
    <w:rsid w:val="002767CB"/>
    <w:rsid w:val="002D49E5"/>
    <w:rsid w:val="002E2549"/>
    <w:rsid w:val="00341F7D"/>
    <w:rsid w:val="004E69B4"/>
    <w:rsid w:val="005645CC"/>
    <w:rsid w:val="005F4C5B"/>
    <w:rsid w:val="008912F8"/>
    <w:rsid w:val="008D2954"/>
    <w:rsid w:val="009F6DBD"/>
    <w:rsid w:val="00A551A4"/>
    <w:rsid w:val="00D771D1"/>
    <w:rsid w:val="00E201A5"/>
    <w:rsid w:val="00F71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F57F"/>
  <w15:chartTrackingRefBased/>
  <w15:docId w15:val="{F6F9DE8B-1CAD-462B-BB1B-E9519CAF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E2C"/>
  </w:style>
  <w:style w:type="paragraph" w:styleId="1">
    <w:name w:val="heading 1"/>
    <w:basedOn w:val="a"/>
    <w:next w:val="a"/>
    <w:link w:val="10"/>
    <w:uiPriority w:val="9"/>
    <w:qFormat/>
    <w:rsid w:val="00074C6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2">
    <w:name w:val="heading 2"/>
    <w:basedOn w:val="a"/>
    <w:next w:val="a"/>
    <w:link w:val="20"/>
    <w:qFormat/>
    <w:rsid w:val="00074C6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3">
    <w:name w:val="heading 3"/>
    <w:basedOn w:val="a"/>
    <w:next w:val="a"/>
    <w:link w:val="30"/>
    <w:qFormat/>
    <w:rsid w:val="00074C6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4">
    <w:name w:val="heading 4"/>
    <w:basedOn w:val="a"/>
    <w:next w:val="a"/>
    <w:link w:val="40"/>
    <w:uiPriority w:val="9"/>
    <w:qFormat/>
    <w:rsid w:val="00074C63"/>
    <w:pPr>
      <w:numPr>
        <w:ilvl w:val="3"/>
        <w:numId w:val="1"/>
      </w:numPr>
      <w:tabs>
        <w:tab w:val="left" w:pos="720"/>
      </w:tabs>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C63"/>
    <w:rPr>
      <w:rFonts w:ascii="Times New Roman" w:eastAsia="SimSun" w:hAnsi="Times New Roman" w:cs="Times New Roman"/>
      <w:smallCaps/>
      <w:noProof/>
      <w:sz w:val="20"/>
      <w:szCs w:val="20"/>
      <w:lang w:val="en-US"/>
    </w:rPr>
  </w:style>
  <w:style w:type="character" w:customStyle="1" w:styleId="20">
    <w:name w:val="Заголовок 2 Знак"/>
    <w:basedOn w:val="a0"/>
    <w:link w:val="2"/>
    <w:rsid w:val="00074C63"/>
    <w:rPr>
      <w:rFonts w:ascii="Times New Roman" w:eastAsia="SimSun" w:hAnsi="Times New Roman" w:cs="Times New Roman"/>
      <w:i/>
      <w:iCs/>
      <w:noProof/>
      <w:sz w:val="20"/>
      <w:szCs w:val="20"/>
      <w:lang w:val="en-US"/>
    </w:rPr>
  </w:style>
  <w:style w:type="character" w:customStyle="1" w:styleId="30">
    <w:name w:val="Заголовок 3 Знак"/>
    <w:basedOn w:val="a0"/>
    <w:link w:val="3"/>
    <w:rsid w:val="00074C63"/>
    <w:rPr>
      <w:rFonts w:ascii="Times New Roman" w:eastAsia="SimSun" w:hAnsi="Times New Roman" w:cs="Times New Roman"/>
      <w:i/>
      <w:iCs/>
      <w:noProof/>
      <w:sz w:val="20"/>
      <w:szCs w:val="20"/>
      <w:lang w:val="en-US"/>
    </w:rPr>
  </w:style>
  <w:style w:type="character" w:customStyle="1" w:styleId="40">
    <w:name w:val="Заголовок 4 Знак"/>
    <w:basedOn w:val="a0"/>
    <w:link w:val="4"/>
    <w:uiPriority w:val="9"/>
    <w:rsid w:val="00074C63"/>
    <w:rPr>
      <w:rFonts w:ascii="Times New Roman" w:eastAsia="SimSun" w:hAnsi="Times New Roman" w:cs="Times New Roman"/>
      <w:i/>
      <w:iCs/>
      <w:noProof/>
      <w:sz w:val="20"/>
      <w:szCs w:val="20"/>
      <w:lang w:val="en-US"/>
    </w:rPr>
  </w:style>
  <w:style w:type="paragraph" w:styleId="a3">
    <w:name w:val="caption"/>
    <w:basedOn w:val="a"/>
    <w:next w:val="a"/>
    <w:uiPriority w:val="35"/>
    <w:unhideWhenUsed/>
    <w:qFormat/>
    <w:rsid w:val="004E69B4"/>
    <w:pPr>
      <w:spacing w:after="200" w:line="240" w:lineRule="auto"/>
    </w:pPr>
    <w:rPr>
      <w:i/>
      <w:iCs/>
      <w:color w:val="44546A" w:themeColor="text2"/>
      <w:sz w:val="18"/>
      <w:szCs w:val="18"/>
    </w:rPr>
  </w:style>
  <w:style w:type="paragraph" w:styleId="a4">
    <w:name w:val="List Paragraph"/>
    <w:basedOn w:val="a"/>
    <w:uiPriority w:val="34"/>
    <w:qFormat/>
    <w:rsid w:val="00F71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32037">
      <w:bodyDiv w:val="1"/>
      <w:marLeft w:val="0"/>
      <w:marRight w:val="0"/>
      <w:marTop w:val="0"/>
      <w:marBottom w:val="0"/>
      <w:divBdr>
        <w:top w:val="none" w:sz="0" w:space="0" w:color="auto"/>
        <w:left w:val="none" w:sz="0" w:space="0" w:color="auto"/>
        <w:bottom w:val="none" w:sz="0" w:space="0" w:color="auto"/>
        <w:right w:val="none" w:sz="0" w:space="0" w:color="auto"/>
      </w:divBdr>
      <w:divsChild>
        <w:div w:id="40788686">
          <w:marLeft w:val="360"/>
          <w:marRight w:val="0"/>
          <w:marTop w:val="120"/>
          <w:marBottom w:val="50"/>
          <w:divBdr>
            <w:top w:val="none" w:sz="0" w:space="0" w:color="auto"/>
            <w:left w:val="none" w:sz="0" w:space="0" w:color="auto"/>
            <w:bottom w:val="none" w:sz="0" w:space="0" w:color="auto"/>
            <w:right w:val="none" w:sz="0" w:space="0" w:color="auto"/>
          </w:divBdr>
        </w:div>
      </w:divsChild>
    </w:div>
    <w:div w:id="323094442">
      <w:bodyDiv w:val="1"/>
      <w:marLeft w:val="0"/>
      <w:marRight w:val="0"/>
      <w:marTop w:val="0"/>
      <w:marBottom w:val="0"/>
      <w:divBdr>
        <w:top w:val="none" w:sz="0" w:space="0" w:color="auto"/>
        <w:left w:val="none" w:sz="0" w:space="0" w:color="auto"/>
        <w:bottom w:val="none" w:sz="0" w:space="0" w:color="auto"/>
        <w:right w:val="none" w:sz="0" w:space="0" w:color="auto"/>
      </w:divBdr>
    </w:div>
    <w:div w:id="439298989">
      <w:bodyDiv w:val="1"/>
      <w:marLeft w:val="0"/>
      <w:marRight w:val="0"/>
      <w:marTop w:val="0"/>
      <w:marBottom w:val="0"/>
      <w:divBdr>
        <w:top w:val="none" w:sz="0" w:space="0" w:color="auto"/>
        <w:left w:val="none" w:sz="0" w:space="0" w:color="auto"/>
        <w:bottom w:val="none" w:sz="0" w:space="0" w:color="auto"/>
        <w:right w:val="none" w:sz="0" w:space="0" w:color="auto"/>
      </w:divBdr>
    </w:div>
    <w:div w:id="825390994">
      <w:bodyDiv w:val="1"/>
      <w:marLeft w:val="0"/>
      <w:marRight w:val="0"/>
      <w:marTop w:val="0"/>
      <w:marBottom w:val="0"/>
      <w:divBdr>
        <w:top w:val="none" w:sz="0" w:space="0" w:color="auto"/>
        <w:left w:val="none" w:sz="0" w:space="0" w:color="auto"/>
        <w:bottom w:val="none" w:sz="0" w:space="0" w:color="auto"/>
        <w:right w:val="none" w:sz="0" w:space="0" w:color="auto"/>
      </w:divBdr>
    </w:div>
    <w:div w:id="1687250259">
      <w:bodyDiv w:val="1"/>
      <w:marLeft w:val="0"/>
      <w:marRight w:val="0"/>
      <w:marTop w:val="0"/>
      <w:marBottom w:val="0"/>
      <w:divBdr>
        <w:top w:val="none" w:sz="0" w:space="0" w:color="auto"/>
        <w:left w:val="none" w:sz="0" w:space="0" w:color="auto"/>
        <w:bottom w:val="none" w:sz="0" w:space="0" w:color="auto"/>
        <w:right w:val="none" w:sz="0" w:space="0" w:color="auto"/>
      </w:divBdr>
      <w:divsChild>
        <w:div w:id="2088577845">
          <w:marLeft w:val="562"/>
          <w:marRight w:val="0"/>
          <w:marTop w:val="120"/>
          <w:marBottom w:val="0"/>
          <w:divBdr>
            <w:top w:val="none" w:sz="0" w:space="0" w:color="auto"/>
            <w:left w:val="none" w:sz="0" w:space="0" w:color="auto"/>
            <w:bottom w:val="none" w:sz="0" w:space="0" w:color="auto"/>
            <w:right w:val="none" w:sz="0" w:space="0" w:color="auto"/>
          </w:divBdr>
        </w:div>
        <w:div w:id="1955017950">
          <w:marLeft w:val="562"/>
          <w:marRight w:val="0"/>
          <w:marTop w:val="120"/>
          <w:marBottom w:val="0"/>
          <w:divBdr>
            <w:top w:val="none" w:sz="0" w:space="0" w:color="auto"/>
            <w:left w:val="none" w:sz="0" w:space="0" w:color="auto"/>
            <w:bottom w:val="none" w:sz="0" w:space="0" w:color="auto"/>
            <w:right w:val="none" w:sz="0" w:space="0" w:color="auto"/>
          </w:divBdr>
        </w:div>
        <w:div w:id="918248462">
          <w:marLeft w:val="562"/>
          <w:marRight w:val="0"/>
          <w:marTop w:val="120"/>
          <w:marBottom w:val="0"/>
          <w:divBdr>
            <w:top w:val="none" w:sz="0" w:space="0" w:color="auto"/>
            <w:left w:val="none" w:sz="0" w:space="0" w:color="auto"/>
            <w:bottom w:val="none" w:sz="0" w:space="0" w:color="auto"/>
            <w:right w:val="none" w:sz="0" w:space="0" w:color="auto"/>
          </w:divBdr>
        </w:div>
        <w:div w:id="1788238898">
          <w:marLeft w:val="562"/>
          <w:marRight w:val="0"/>
          <w:marTop w:val="120"/>
          <w:marBottom w:val="0"/>
          <w:divBdr>
            <w:top w:val="none" w:sz="0" w:space="0" w:color="auto"/>
            <w:left w:val="none" w:sz="0" w:space="0" w:color="auto"/>
            <w:bottom w:val="none" w:sz="0" w:space="0" w:color="auto"/>
            <w:right w:val="none" w:sz="0" w:space="0" w:color="auto"/>
          </w:divBdr>
        </w:div>
        <w:div w:id="2030905299">
          <w:marLeft w:val="562"/>
          <w:marRight w:val="0"/>
          <w:marTop w:val="120"/>
          <w:marBottom w:val="0"/>
          <w:divBdr>
            <w:top w:val="none" w:sz="0" w:space="0" w:color="auto"/>
            <w:left w:val="none" w:sz="0" w:space="0" w:color="auto"/>
            <w:bottom w:val="none" w:sz="0" w:space="0" w:color="auto"/>
            <w:right w:val="none" w:sz="0" w:space="0" w:color="auto"/>
          </w:divBdr>
        </w:div>
      </w:divsChild>
    </w:div>
    <w:div w:id="1939169641">
      <w:bodyDiv w:val="1"/>
      <w:marLeft w:val="0"/>
      <w:marRight w:val="0"/>
      <w:marTop w:val="0"/>
      <w:marBottom w:val="0"/>
      <w:divBdr>
        <w:top w:val="none" w:sz="0" w:space="0" w:color="auto"/>
        <w:left w:val="none" w:sz="0" w:space="0" w:color="auto"/>
        <w:bottom w:val="none" w:sz="0" w:space="0" w:color="auto"/>
        <w:right w:val="none" w:sz="0" w:space="0" w:color="auto"/>
      </w:divBdr>
      <w:divsChild>
        <w:div w:id="1170484228">
          <w:marLeft w:val="360"/>
          <w:marRight w:val="0"/>
          <w:marTop w:val="120"/>
          <w:marBottom w:val="50"/>
          <w:divBdr>
            <w:top w:val="none" w:sz="0" w:space="0" w:color="auto"/>
            <w:left w:val="none" w:sz="0" w:space="0" w:color="auto"/>
            <w:bottom w:val="none" w:sz="0" w:space="0" w:color="auto"/>
            <w:right w:val="none" w:sz="0" w:space="0" w:color="auto"/>
          </w:divBdr>
        </w:div>
        <w:div w:id="1647853320">
          <w:marLeft w:val="360"/>
          <w:marRight w:val="0"/>
          <w:marTop w:val="120"/>
          <w:marBottom w:val="50"/>
          <w:divBdr>
            <w:top w:val="none" w:sz="0" w:space="0" w:color="auto"/>
            <w:left w:val="none" w:sz="0" w:space="0" w:color="auto"/>
            <w:bottom w:val="none" w:sz="0" w:space="0" w:color="auto"/>
            <w:right w:val="none" w:sz="0" w:space="0" w:color="auto"/>
          </w:divBdr>
        </w:div>
        <w:div w:id="1726948771">
          <w:marLeft w:val="360"/>
          <w:marRight w:val="0"/>
          <w:marTop w:val="120"/>
          <w:marBottom w:val="50"/>
          <w:divBdr>
            <w:top w:val="none" w:sz="0" w:space="0" w:color="auto"/>
            <w:left w:val="none" w:sz="0" w:space="0" w:color="auto"/>
            <w:bottom w:val="none" w:sz="0" w:space="0" w:color="auto"/>
            <w:right w:val="none" w:sz="0" w:space="0" w:color="auto"/>
          </w:divBdr>
        </w:div>
        <w:div w:id="889994499">
          <w:marLeft w:val="360"/>
          <w:marRight w:val="0"/>
          <w:marTop w:val="120"/>
          <w:marBottom w:val="50"/>
          <w:divBdr>
            <w:top w:val="none" w:sz="0" w:space="0" w:color="auto"/>
            <w:left w:val="none" w:sz="0" w:space="0" w:color="auto"/>
            <w:bottom w:val="none" w:sz="0" w:space="0" w:color="auto"/>
            <w:right w:val="none" w:sz="0" w:space="0" w:color="auto"/>
          </w:divBdr>
        </w:div>
        <w:div w:id="1373769401">
          <w:marLeft w:val="360"/>
          <w:marRight w:val="0"/>
          <w:marTop w:val="120"/>
          <w:marBottom w:val="50"/>
          <w:divBdr>
            <w:top w:val="none" w:sz="0" w:space="0" w:color="auto"/>
            <w:left w:val="none" w:sz="0" w:space="0" w:color="auto"/>
            <w:bottom w:val="none" w:sz="0" w:space="0" w:color="auto"/>
            <w:right w:val="none" w:sz="0" w:space="0" w:color="auto"/>
          </w:divBdr>
        </w:div>
        <w:div w:id="337657189">
          <w:marLeft w:val="360"/>
          <w:marRight w:val="0"/>
          <w:marTop w:val="120"/>
          <w:marBottom w:val="50"/>
          <w:divBdr>
            <w:top w:val="none" w:sz="0" w:space="0" w:color="auto"/>
            <w:left w:val="none" w:sz="0" w:space="0" w:color="auto"/>
            <w:bottom w:val="none" w:sz="0" w:space="0" w:color="auto"/>
            <w:right w:val="none" w:sz="0" w:space="0" w:color="auto"/>
          </w:divBdr>
        </w:div>
        <w:div w:id="393310165">
          <w:marLeft w:val="360"/>
          <w:marRight w:val="0"/>
          <w:marTop w:val="120"/>
          <w:marBottom w:val="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866</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Шагако Сергей</cp:lastModifiedBy>
  <cp:revision>4</cp:revision>
  <dcterms:created xsi:type="dcterms:W3CDTF">2024-02-25T16:38:00Z</dcterms:created>
  <dcterms:modified xsi:type="dcterms:W3CDTF">2024-02-25T17:08:00Z</dcterms:modified>
</cp:coreProperties>
</file>