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D27FB" w14:textId="27915573" w:rsidR="00BF3668" w:rsidRDefault="00CB20CE" w:rsidP="00F60514">
      <w:pPr>
        <w:shd w:val="clear" w:color="auto" w:fill="FFFFFF"/>
        <w:jc w:val="center"/>
        <w:rPr>
          <w:color w:val="000000"/>
        </w:rPr>
      </w:pPr>
      <w:r w:rsidRPr="00CB20CE">
        <w:rPr>
          <w:b/>
          <w:color w:val="000000"/>
        </w:rPr>
        <w:t>Обзор оптоволоконной связи на железнодорожном транспорте</w:t>
      </w:r>
    </w:p>
    <w:p w14:paraId="6583D4BF" w14:textId="1747E247" w:rsidR="00BF3668" w:rsidRDefault="00BF3668" w:rsidP="00F60514">
      <w:pP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Аринушкина К.Г.</w:t>
      </w:r>
    </w:p>
    <w:p w14:paraId="0D859A4D" w14:textId="0EEE471F" w:rsidR="00BF3668" w:rsidRDefault="00BF3668" w:rsidP="00F60514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</w:t>
      </w:r>
      <w:r w:rsidR="00CB20CE">
        <w:rPr>
          <w:i/>
          <w:color w:val="000000"/>
        </w:rPr>
        <w:t xml:space="preserve"> 2</w:t>
      </w:r>
      <w:r>
        <w:rPr>
          <w:i/>
          <w:color w:val="000000"/>
        </w:rPr>
        <w:t xml:space="preserve"> год обучения</w:t>
      </w:r>
    </w:p>
    <w:p w14:paraId="597D3990" w14:textId="3BC07BC2" w:rsidR="00BF3668" w:rsidRDefault="00BF3668" w:rsidP="00F60514">
      <w:pPr>
        <w:shd w:val="clear" w:color="auto" w:fill="FFFFFF"/>
        <w:jc w:val="center"/>
        <w:rPr>
          <w:color w:val="000000"/>
        </w:rPr>
      </w:pPr>
      <w:r w:rsidRPr="00BF3668">
        <w:rPr>
          <w:i/>
          <w:color w:val="000000"/>
        </w:rPr>
        <w:t>Санкт-Петербургский государственный университет телекоммуникаций</w:t>
      </w:r>
      <w:r>
        <w:rPr>
          <w:i/>
          <w:color w:val="000000"/>
        </w:rPr>
        <w:br/>
      </w:r>
      <w:r w:rsidRPr="00BF3668">
        <w:rPr>
          <w:i/>
          <w:color w:val="000000"/>
        </w:rPr>
        <w:t xml:space="preserve">им. проф. </w:t>
      </w:r>
      <w:proofErr w:type="spellStart"/>
      <w:r w:rsidRPr="00BF3668">
        <w:rPr>
          <w:i/>
          <w:color w:val="000000"/>
        </w:rPr>
        <w:t>М.А.Бонч-Бруевича</w:t>
      </w:r>
      <w:proofErr w:type="spellEnd"/>
      <w:r>
        <w:rPr>
          <w:i/>
          <w:color w:val="000000"/>
        </w:rPr>
        <w:t>, Санкт-Петербург, Россия</w:t>
      </w:r>
    </w:p>
    <w:p w14:paraId="34162EFE" w14:textId="77777777" w:rsidR="00BF3668" w:rsidRPr="00CB20CE" w:rsidRDefault="00BF3668" w:rsidP="00F60514">
      <w:pPr>
        <w:shd w:val="clear" w:color="auto" w:fill="FFFFFF"/>
        <w:jc w:val="center"/>
      </w:pPr>
      <w:r w:rsidRPr="00BF3668">
        <w:rPr>
          <w:i/>
          <w:color w:val="000000"/>
          <w:lang w:val="en-US"/>
        </w:rPr>
        <w:t>E</w:t>
      </w:r>
      <w:r w:rsidRPr="00CB20CE">
        <w:rPr>
          <w:i/>
          <w:color w:val="000000"/>
        </w:rPr>
        <w:t>-</w:t>
      </w:r>
      <w:r w:rsidRPr="00BF3668">
        <w:rPr>
          <w:i/>
          <w:color w:val="000000"/>
          <w:lang w:val="en-US"/>
        </w:rPr>
        <w:t>mail</w:t>
      </w:r>
      <w:r w:rsidRPr="00CB20CE">
        <w:rPr>
          <w:i/>
          <w:color w:val="000000"/>
        </w:rPr>
        <w:t xml:space="preserve">: </w:t>
      </w:r>
      <w:hyperlink r:id="rId6" w:history="1">
        <w:r w:rsidRPr="005D16FA">
          <w:rPr>
            <w:rStyle w:val="a9"/>
            <w:i/>
            <w:lang w:val="en-US"/>
          </w:rPr>
          <w:t>k</w:t>
        </w:r>
        <w:r w:rsidRPr="00CB20CE">
          <w:rPr>
            <w:rStyle w:val="a9"/>
            <w:i/>
          </w:rPr>
          <w:t>-</w:t>
        </w:r>
        <w:r w:rsidRPr="005D16FA">
          <w:rPr>
            <w:rStyle w:val="a9"/>
            <w:i/>
            <w:lang w:val="en-US"/>
          </w:rPr>
          <w:t>arinushkina</w:t>
        </w:r>
        <w:r w:rsidRPr="00CB20CE">
          <w:rPr>
            <w:rStyle w:val="a9"/>
            <w:i/>
          </w:rPr>
          <w:t>@</w:t>
        </w:r>
        <w:r w:rsidRPr="005D16FA">
          <w:rPr>
            <w:rStyle w:val="a9"/>
            <w:i/>
            <w:lang w:val="en-US"/>
          </w:rPr>
          <w:t>mail</w:t>
        </w:r>
        <w:r w:rsidRPr="00CB20CE">
          <w:rPr>
            <w:rStyle w:val="a9"/>
            <w:i/>
          </w:rPr>
          <w:t>.</w:t>
        </w:r>
        <w:proofErr w:type="spellStart"/>
        <w:r w:rsidRPr="005D16FA">
          <w:rPr>
            <w:rStyle w:val="a9"/>
            <w:i/>
            <w:lang w:val="en-US"/>
          </w:rPr>
          <w:t>ru</w:t>
        </w:r>
        <w:proofErr w:type="spellEnd"/>
      </w:hyperlink>
      <w:r w:rsidRPr="00CB20CE">
        <w:rPr>
          <w:i/>
        </w:rPr>
        <w:t xml:space="preserve"> </w:t>
      </w:r>
    </w:p>
    <w:p w14:paraId="52158C68" w14:textId="4659046E" w:rsidR="00C741D8" w:rsidRDefault="00C741D8" w:rsidP="00F605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</w:p>
    <w:p w14:paraId="2C2ED5F8" w14:textId="49548210" w:rsidR="00CB20CE" w:rsidRDefault="00CB20CE" w:rsidP="00F605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B20CE">
        <w:rPr>
          <w:color w:val="000000"/>
        </w:rPr>
        <w:t xml:space="preserve">Оптическое волокно широко используется в системах передачи данных, поскольку оно позволяет эффективно передавать большие объемы информации и имеет диэлектрическую природу. </w:t>
      </w:r>
    </w:p>
    <w:p w14:paraId="2F18E772" w14:textId="761989D9" w:rsidR="00BE06F4" w:rsidRPr="00BE06F4" w:rsidRDefault="00BE06F4" w:rsidP="00F605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E06F4">
        <w:rPr>
          <w:color w:val="000000"/>
        </w:rPr>
        <w:t>Различные устройства, используемые сейчас для обеспечения безопасной эксплуатации железных дорог и продления срока их службы, позволяют решать локальные задачи по контролю за железнодорожными путями, однако, эти подходы не в полной мере отвечают требованиям недорогого, стабильного, долгосрочного и высокоточного мониторинга работоспособности современной железнодорожной инфраструктуры.</w:t>
      </w:r>
      <w:r>
        <w:rPr>
          <w:color w:val="000000"/>
        </w:rPr>
        <w:t xml:space="preserve"> </w:t>
      </w:r>
      <w:r w:rsidRPr="00BE06F4">
        <w:rPr>
          <w:color w:val="000000"/>
        </w:rPr>
        <w:t xml:space="preserve">Кроме того, с каждым годом в районе расположения железнодорожного пути и при прямом движении поездов увеличивается количество помех различного рода. </w:t>
      </w:r>
    </w:p>
    <w:p w14:paraId="594A9B4B" w14:textId="77777777" w:rsidR="00BE06F4" w:rsidRDefault="00BE06F4" w:rsidP="00F605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E06F4">
        <w:rPr>
          <w:color w:val="000000"/>
        </w:rPr>
        <w:t xml:space="preserve">Один из вариантов решения этой проблемы предложен в моей работе. В районе расположения железнодорожных путей проложены волоконно-оптические линии связи (ВОЛС). Эти линии в классическом варианте устойчивы к различным видам помех по всей длине. В одном кабеле можно разместить более 1500 каналов с однонаправленной передачей по </w:t>
      </w:r>
      <w:proofErr w:type="spellStart"/>
      <w:r w:rsidRPr="00BE06F4">
        <w:rPr>
          <w:color w:val="000000"/>
        </w:rPr>
        <w:t>одномодовому</w:t>
      </w:r>
      <w:proofErr w:type="spellEnd"/>
      <w:r w:rsidRPr="00BE06F4">
        <w:rPr>
          <w:color w:val="000000"/>
        </w:rPr>
        <w:t xml:space="preserve"> оптоволокну. В этом случае будет обеспечена стабильная передача информации на расстояния до 300 км при мощности лазерного излучения 7-8 мВт. Предлагается разместить оптоволоконные датчики по всей линии (по одному на каждый канал). Это позволит получать информацию об изменении характера движения поезда из-за возникающих дефектов и определять его положение на расстоянии.</w:t>
      </w:r>
    </w:p>
    <w:p w14:paraId="2C6C0C75" w14:textId="491B2637" w:rsidR="000D36FC" w:rsidRPr="000D36FC" w:rsidRDefault="00BE06F4" w:rsidP="00F605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E06F4">
        <w:rPr>
          <w:color w:val="000000"/>
        </w:rPr>
        <w:t xml:space="preserve">Фундаментальная структура системы ВОД включает оптическое волокно, оптический </w:t>
      </w:r>
      <w:proofErr w:type="spellStart"/>
      <w:r w:rsidRPr="00BE06F4">
        <w:rPr>
          <w:color w:val="000000"/>
        </w:rPr>
        <w:t>запросчик</w:t>
      </w:r>
      <w:proofErr w:type="spellEnd"/>
      <w:r w:rsidRPr="00BE06F4">
        <w:rPr>
          <w:color w:val="000000"/>
        </w:rPr>
        <w:t xml:space="preserve"> (компактная система, оснащенная лазерным источником света, разнообразными оптическими компонентами и оптоэлектронным детекторным блоком) и интерфейс с прикладным программным обеспечением</w:t>
      </w:r>
      <w:r w:rsidR="00F60514">
        <w:rPr>
          <w:color w:val="000000"/>
        </w:rPr>
        <w:t xml:space="preserve"> (рис. 1)</w:t>
      </w:r>
      <w:r w:rsidRPr="00BE06F4">
        <w:rPr>
          <w:color w:val="000000"/>
        </w:rPr>
        <w:t>.</w:t>
      </w:r>
      <w:r w:rsidR="00F60514">
        <w:rPr>
          <w:color w:val="000000"/>
        </w:rPr>
        <w:t xml:space="preserve"> </w:t>
      </w:r>
      <w:r w:rsidR="000D36FC" w:rsidRPr="000D36FC">
        <w:rPr>
          <w:color w:val="000000"/>
        </w:rPr>
        <w:t xml:space="preserve">Лазерный луч, проходя через стекловолокно, преобразует его в ряд термометров или микрофонов, в зависимости от цели. Это позволяет обнаруживать, локализовать и классифицировать любые звуковые события, возникающие вдоль волокна, на основе их частот и характеристик интенсивности. </w:t>
      </w:r>
    </w:p>
    <w:p w14:paraId="2988BFE4" w14:textId="77777777" w:rsidR="00E91431" w:rsidRDefault="000D36FC" w:rsidP="00F605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D36FC">
        <w:rPr>
          <w:color w:val="000000"/>
        </w:rPr>
        <w:t xml:space="preserve">Когда оптоволоконный кабель проложен вдоль железнодорожных путей, вибрации, вызванные проезжающими поездами, проходят сквозь землю и достигают сенсорного кабеля, изменяя его характеристики обратного рассеяния. </w:t>
      </w:r>
    </w:p>
    <w:p w14:paraId="1F29C54A" w14:textId="4A0E8172" w:rsidR="00F60514" w:rsidRDefault="000D36FC" w:rsidP="00F605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D36FC">
        <w:rPr>
          <w:color w:val="000000"/>
        </w:rPr>
        <w:t>Технология ВОД позволяет измерять эти изменения, обеспечивая постоянный мониторинг местоположения поезда и его движения по путям.</w:t>
      </w:r>
      <w:r w:rsidR="00F60514" w:rsidRPr="00F60514">
        <w:rPr>
          <w:color w:val="000000"/>
        </w:rPr>
        <w:t xml:space="preserve"> </w:t>
      </w:r>
      <w:r w:rsidR="00F60514" w:rsidRPr="000D36FC">
        <w:rPr>
          <w:color w:val="000000"/>
        </w:rPr>
        <w:t>Электромагнитная волна создает гармонические электрические сигналы в датчиках, которые являются носителями информации об объекте.</w:t>
      </w:r>
      <w:r w:rsidR="00F60514" w:rsidRPr="00F60514">
        <w:rPr>
          <w:color w:val="000000"/>
        </w:rPr>
        <w:t xml:space="preserve"> </w:t>
      </w:r>
      <w:r w:rsidR="00F60514" w:rsidRPr="000D36FC">
        <w:rPr>
          <w:color w:val="000000"/>
        </w:rPr>
        <w:t>Координаты объекта определяются разностью фаз гармонических сигналов, возникающих в рабочем и опорном каналах</w:t>
      </w:r>
      <w:r w:rsidR="00ED0FE4">
        <w:rPr>
          <w:color w:val="000000"/>
        </w:rPr>
        <w:t xml:space="preserve"> </w:t>
      </w:r>
      <w:r w:rsidR="00ED0FE4" w:rsidRPr="00ED0FE4">
        <w:rPr>
          <w:color w:val="000000"/>
        </w:rPr>
        <w:t>[1]</w:t>
      </w:r>
      <w:r w:rsidR="00F60514" w:rsidRPr="000D36FC">
        <w:rPr>
          <w:color w:val="000000"/>
        </w:rPr>
        <w:t xml:space="preserve">. </w:t>
      </w:r>
    </w:p>
    <w:p w14:paraId="7754ECB5" w14:textId="1768A040" w:rsidR="009B2F80" w:rsidRDefault="00BE06F4" w:rsidP="00E91431">
      <w:pPr>
        <w:jc w:val="center"/>
      </w:pPr>
      <w:r w:rsidRPr="00682CBD">
        <w:rPr>
          <w:noProof/>
        </w:rPr>
        <w:drawing>
          <wp:inline distT="0" distB="0" distL="0" distR="0" wp14:anchorId="741AB4B9" wp14:editId="75213DAC">
            <wp:extent cx="5838825" cy="1127494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662"/>
                    <a:stretch/>
                  </pic:blipFill>
                  <pic:spPr bwMode="auto">
                    <a:xfrm>
                      <a:off x="0" y="0"/>
                      <a:ext cx="5838825" cy="1127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09CD46" w14:textId="53CBF027" w:rsidR="009B2F80" w:rsidRPr="00FF1903" w:rsidRDefault="009B2F80" w:rsidP="00F60514">
      <w:pPr>
        <w:jc w:val="center"/>
      </w:pPr>
      <w:r w:rsidRPr="006834C5">
        <w:t>Рис. 1.</w:t>
      </w:r>
      <w:r w:rsidR="000D36FC">
        <w:t xml:space="preserve"> </w:t>
      </w:r>
      <w:r w:rsidR="000D36FC" w:rsidRPr="000D36FC">
        <w:t>Схематическая структура системы ФОС со стекловолокном в качестве чувствительного элемента</w:t>
      </w:r>
    </w:p>
    <w:p w14:paraId="238D4D26" w14:textId="60EFAEBA" w:rsidR="000D36FC" w:rsidRDefault="00F60514" w:rsidP="00F605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D36FC">
        <w:rPr>
          <w:color w:val="000000"/>
        </w:rPr>
        <w:lastRenderedPageBreak/>
        <w:t>Решение задачи осложняется неизвестностью частоты отраженного сигнала из-за эффекта Доплера.</w:t>
      </w:r>
    </w:p>
    <w:p w14:paraId="4B8C5FEF" w14:textId="77777777" w:rsidR="000D36FC" w:rsidRPr="000D36FC" w:rsidRDefault="000D36FC" w:rsidP="00F605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D36FC">
        <w:rPr>
          <w:color w:val="000000"/>
        </w:rPr>
        <w:t>Способность реагировать на изменения входных данных в реальном времени для достижения более высокой производительности называется адаптивной фильтрацией. Это инструмент, способный самообучаться для достижения заданного уровня соответствия выходных данных реальному положению дел.</w:t>
      </w:r>
    </w:p>
    <w:p w14:paraId="63493E85" w14:textId="156D4DD5" w:rsidR="000D36FC" w:rsidRPr="000D36FC" w:rsidRDefault="000D36FC" w:rsidP="00F605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D36FC">
        <w:rPr>
          <w:color w:val="000000"/>
        </w:rPr>
        <w:t xml:space="preserve">Инновационный подход к решению задачи получения достоверной информации в условиях шума использует данный алгоритм: фильтр Калмана, предиктор, идентификатор, несколько циклов адаптации (рис. </w:t>
      </w:r>
      <w:r w:rsidR="00F60514">
        <w:rPr>
          <w:color w:val="000000"/>
        </w:rPr>
        <w:t>2</w:t>
      </w:r>
      <w:r w:rsidRPr="000D36FC">
        <w:rPr>
          <w:color w:val="000000"/>
        </w:rPr>
        <w:t>).</w:t>
      </w:r>
    </w:p>
    <w:p w14:paraId="73786D8A" w14:textId="0A3A4FF8" w:rsidR="000D36FC" w:rsidRPr="00ED0FE4" w:rsidRDefault="000D36FC" w:rsidP="00F605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D36FC">
        <w:rPr>
          <w:color w:val="000000"/>
        </w:rPr>
        <w:t>Датчик распределенной информации на базе ВОК учитывает сейсмические, вибрационные, акустические, температурные, деформационные и емкостные воздействия на железнодорожную инфраструктуру</w:t>
      </w:r>
      <w:r w:rsidR="00ED0FE4" w:rsidRPr="00ED0FE4">
        <w:rPr>
          <w:color w:val="000000"/>
        </w:rPr>
        <w:t xml:space="preserve"> [</w:t>
      </w:r>
      <w:r w:rsidR="00ED0FE4" w:rsidRPr="00E91431">
        <w:rPr>
          <w:color w:val="000000"/>
        </w:rPr>
        <w:t>2</w:t>
      </w:r>
      <w:r w:rsidR="00ED0FE4" w:rsidRPr="00ED0FE4">
        <w:rPr>
          <w:color w:val="000000"/>
        </w:rPr>
        <w:t>].</w:t>
      </w:r>
    </w:p>
    <w:p w14:paraId="2BDAEE8A" w14:textId="77777777" w:rsidR="00E62C95" w:rsidRDefault="00E62C95" w:rsidP="00F605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08FDF18A" w14:textId="6873076A" w:rsidR="00E62C95" w:rsidRDefault="00BE06F4" w:rsidP="00F605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3DDE4582" wp14:editId="179B6EA6">
            <wp:extent cx="5380074" cy="2360428"/>
            <wp:effectExtent l="0" t="0" r="0" b="1905"/>
            <wp:docPr id="1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760" cy="2432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02087" w14:textId="220577F9" w:rsidR="00E62C95" w:rsidRDefault="00E62C95" w:rsidP="00F605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 w:rsidRPr="006834C5">
        <w:t xml:space="preserve">Рис. </w:t>
      </w:r>
      <w:r>
        <w:t>2</w:t>
      </w:r>
      <w:r w:rsidRPr="006834C5">
        <w:t xml:space="preserve">. </w:t>
      </w:r>
      <w:r w:rsidR="000D36FC" w:rsidRPr="000D36FC">
        <w:t>Механический анализ</w:t>
      </w:r>
      <w:r w:rsidR="00F071DA">
        <w:t>.</w:t>
      </w:r>
    </w:p>
    <w:p w14:paraId="4BFA47D5" w14:textId="77777777" w:rsidR="00E91431" w:rsidRDefault="00E91431" w:rsidP="00F605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/>
          <w:bCs/>
          <w:color w:val="000000"/>
        </w:rPr>
      </w:pPr>
    </w:p>
    <w:p w14:paraId="5ECBA5C1" w14:textId="0422F414" w:rsidR="00BE06F4" w:rsidRPr="00BE06F4" w:rsidRDefault="00BE06F4" w:rsidP="00F605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E06F4">
        <w:rPr>
          <w:color w:val="000000"/>
        </w:rPr>
        <w:t xml:space="preserve">Использование новой методики измерения в сочетании с улучшенной оценкой сигнала и, как следствие, улучшенным соотношением сигнал/шум, теперь позволяет применять новые математические методы, такие как нейронные сети, для обеспечения надежной оценки сигнала. </w:t>
      </w:r>
    </w:p>
    <w:p w14:paraId="297BB899" w14:textId="28579F62" w:rsidR="00E22189" w:rsidRPr="00BE06F4" w:rsidRDefault="00BE06F4" w:rsidP="00F605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E06F4">
        <w:rPr>
          <w:color w:val="000000"/>
        </w:rPr>
        <w:t>Использование оптоволоконных датчиков гарантирует стабильную передачу информации в режиме реального времени на расстояние до 300 км при мощности лазерного излучения 7-8 мВт. Этот прорыв позволяет, помимо прочего, получать информацию об изменениях в характере движения поезда в результате возникающих дефектов, а также определять его положение на расстоянии</w:t>
      </w:r>
      <w:r>
        <w:rPr>
          <w:color w:val="000000"/>
        </w:rPr>
        <w:t xml:space="preserve">, а также использовать ВОЛС в </w:t>
      </w:r>
      <w:r w:rsidRPr="00BE06F4">
        <w:rPr>
          <w:color w:val="000000"/>
        </w:rPr>
        <w:t>квантов</w:t>
      </w:r>
      <w:r>
        <w:rPr>
          <w:color w:val="000000"/>
        </w:rPr>
        <w:t>ой</w:t>
      </w:r>
      <w:r w:rsidRPr="00BE06F4">
        <w:rPr>
          <w:color w:val="000000"/>
        </w:rPr>
        <w:t xml:space="preserve"> централизаци</w:t>
      </w:r>
      <w:r>
        <w:rPr>
          <w:color w:val="000000"/>
        </w:rPr>
        <w:t>и</w:t>
      </w:r>
      <w:r w:rsidRPr="00BE06F4">
        <w:rPr>
          <w:color w:val="000000"/>
        </w:rPr>
        <w:t xml:space="preserve"> и интервальн</w:t>
      </w:r>
      <w:r>
        <w:rPr>
          <w:color w:val="000000"/>
        </w:rPr>
        <w:t>ом</w:t>
      </w:r>
      <w:r w:rsidRPr="00BE06F4">
        <w:rPr>
          <w:color w:val="000000"/>
        </w:rPr>
        <w:t xml:space="preserve"> </w:t>
      </w:r>
      <w:r>
        <w:rPr>
          <w:color w:val="000000"/>
        </w:rPr>
        <w:t>регулировании</w:t>
      </w:r>
      <w:r w:rsidRPr="00BE06F4">
        <w:rPr>
          <w:color w:val="000000"/>
        </w:rPr>
        <w:t xml:space="preserve"> движения поездов.</w:t>
      </w:r>
    </w:p>
    <w:p w14:paraId="40542763" w14:textId="77777777" w:rsidR="00E91431" w:rsidRPr="00FA4C38" w:rsidRDefault="00E91431" w:rsidP="00F605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</w:p>
    <w:p w14:paraId="0A6593BC" w14:textId="3C1D04F6" w:rsidR="00130241" w:rsidRDefault="00EB1F49" w:rsidP="00F605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5FA4C60B" w14:textId="371B25F0" w:rsidR="00F60514" w:rsidRPr="00F60514" w:rsidRDefault="00ED0FE4" w:rsidP="00FA4C38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firstLine="426"/>
        <w:jc w:val="both"/>
        <w:rPr>
          <w:color w:val="000000"/>
          <w:lang w:val="en-US"/>
        </w:rPr>
      </w:pPr>
      <w:proofErr w:type="spellStart"/>
      <w:r w:rsidRPr="00ED0FE4">
        <w:rPr>
          <w:color w:val="000000"/>
          <w:lang w:val="en-US"/>
        </w:rPr>
        <w:t>Etnisa</w:t>
      </w:r>
      <w:proofErr w:type="spellEnd"/>
      <w:r w:rsidRPr="00ED0FE4">
        <w:rPr>
          <w:color w:val="000000"/>
          <w:lang w:val="en-US"/>
        </w:rPr>
        <w:t xml:space="preserve"> </w:t>
      </w:r>
      <w:proofErr w:type="spellStart"/>
      <w:r w:rsidRPr="00ED0FE4">
        <w:rPr>
          <w:color w:val="000000"/>
          <w:lang w:val="en-US"/>
        </w:rPr>
        <w:t>Haqiqi</w:t>
      </w:r>
      <w:proofErr w:type="spellEnd"/>
      <w:r w:rsidRPr="00ED0FE4">
        <w:rPr>
          <w:color w:val="000000"/>
          <w:lang w:val="en-US"/>
        </w:rPr>
        <w:t xml:space="preserve">, </w:t>
      </w:r>
      <w:proofErr w:type="spellStart"/>
      <w:r w:rsidRPr="00ED0FE4">
        <w:rPr>
          <w:color w:val="000000"/>
          <w:lang w:val="en-US"/>
        </w:rPr>
        <w:t>Mokhammad</w:t>
      </w:r>
      <w:proofErr w:type="spellEnd"/>
      <w:r w:rsidRPr="00ED0FE4">
        <w:rPr>
          <w:color w:val="000000"/>
          <w:lang w:val="en-US"/>
        </w:rPr>
        <w:t xml:space="preserve"> &amp; </w:t>
      </w:r>
      <w:proofErr w:type="spellStart"/>
      <w:r w:rsidRPr="00ED0FE4">
        <w:rPr>
          <w:color w:val="000000"/>
          <w:lang w:val="en-US"/>
        </w:rPr>
        <w:t>Barruna</w:t>
      </w:r>
      <w:proofErr w:type="spellEnd"/>
      <w:r w:rsidRPr="00ED0FE4">
        <w:rPr>
          <w:color w:val="000000"/>
          <w:lang w:val="en-US"/>
        </w:rPr>
        <w:t xml:space="preserve">, </w:t>
      </w:r>
      <w:proofErr w:type="spellStart"/>
      <w:r w:rsidRPr="00ED0FE4">
        <w:rPr>
          <w:color w:val="000000"/>
          <w:lang w:val="en-US"/>
        </w:rPr>
        <w:t>Elang</w:t>
      </w:r>
      <w:proofErr w:type="spellEnd"/>
      <w:r w:rsidRPr="00ED0FE4">
        <w:rPr>
          <w:color w:val="000000"/>
          <w:lang w:val="en-US"/>
        </w:rPr>
        <w:t xml:space="preserve"> &amp; </w:t>
      </w:r>
      <w:proofErr w:type="spellStart"/>
      <w:r w:rsidRPr="00ED0FE4">
        <w:rPr>
          <w:color w:val="000000"/>
          <w:lang w:val="en-US"/>
        </w:rPr>
        <w:t>Yayienda</w:t>
      </w:r>
      <w:proofErr w:type="spellEnd"/>
      <w:r w:rsidRPr="00ED0FE4">
        <w:rPr>
          <w:color w:val="000000"/>
          <w:lang w:val="en-US"/>
        </w:rPr>
        <w:t xml:space="preserve">, </w:t>
      </w:r>
      <w:proofErr w:type="spellStart"/>
      <w:r w:rsidRPr="00ED0FE4">
        <w:rPr>
          <w:color w:val="000000"/>
          <w:lang w:val="en-US"/>
        </w:rPr>
        <w:t>Nibras</w:t>
      </w:r>
      <w:proofErr w:type="spellEnd"/>
      <w:r w:rsidRPr="00ED0FE4">
        <w:rPr>
          <w:color w:val="000000"/>
          <w:lang w:val="en-US"/>
        </w:rPr>
        <w:t xml:space="preserve"> &amp; </w:t>
      </w:r>
      <w:proofErr w:type="spellStart"/>
      <w:r w:rsidRPr="00ED0FE4">
        <w:rPr>
          <w:color w:val="000000"/>
          <w:lang w:val="en-US"/>
        </w:rPr>
        <w:t>Ajiesastra</w:t>
      </w:r>
      <w:proofErr w:type="spellEnd"/>
      <w:r w:rsidRPr="00ED0FE4">
        <w:rPr>
          <w:color w:val="000000"/>
          <w:lang w:val="en-US"/>
        </w:rPr>
        <w:t xml:space="preserve">, Raden &amp; </w:t>
      </w:r>
      <w:proofErr w:type="spellStart"/>
      <w:r w:rsidRPr="00ED0FE4">
        <w:rPr>
          <w:color w:val="000000"/>
          <w:lang w:val="en-US"/>
        </w:rPr>
        <w:t>Apriono</w:t>
      </w:r>
      <w:proofErr w:type="spellEnd"/>
      <w:r w:rsidRPr="00ED0FE4">
        <w:rPr>
          <w:color w:val="000000"/>
          <w:lang w:val="en-US"/>
        </w:rPr>
        <w:t>, Catur. (2021). Optical Fiber Communication Design and Analysis for A Railway Line. 180-184. 10.1109/ICRAMET53537.2021.9650501.</w:t>
      </w:r>
    </w:p>
    <w:p w14:paraId="5DDB03C1" w14:textId="560B053E" w:rsidR="00F60514" w:rsidRDefault="00F60514" w:rsidP="00FA4C38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 w:firstLine="426"/>
        <w:jc w:val="both"/>
        <w:rPr>
          <w:color w:val="000000"/>
          <w:lang w:val="en-US"/>
        </w:rPr>
      </w:pPr>
      <w:r w:rsidRPr="00F60514">
        <w:rPr>
          <w:color w:val="000000"/>
          <w:lang w:val="en-US"/>
        </w:rPr>
        <w:t xml:space="preserve">D. Nikolaev, V. </w:t>
      </w:r>
      <w:proofErr w:type="spellStart"/>
      <w:r w:rsidRPr="00F60514">
        <w:rPr>
          <w:color w:val="000000"/>
          <w:lang w:val="en-US"/>
        </w:rPr>
        <w:t>Chetiy</w:t>
      </w:r>
      <w:proofErr w:type="spellEnd"/>
      <w:r w:rsidRPr="00F60514">
        <w:rPr>
          <w:color w:val="000000"/>
          <w:lang w:val="en-US"/>
        </w:rPr>
        <w:t>, and V. Dudkin, “Determining the location of an object during environmental monitoring in conditions of limited possibilities for the use of satellite positioning,” IOP Conference Series: Earth and Environmental Science, vol. 578(1), pp. 012052. November 2020.</w:t>
      </w:r>
    </w:p>
    <w:p w14:paraId="7FD4FC8D" w14:textId="77777777" w:rsidR="00FB3198" w:rsidRPr="00F60514" w:rsidRDefault="00FB3198" w:rsidP="00ED0FE4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left="0"/>
        <w:jc w:val="both"/>
        <w:rPr>
          <w:color w:val="000000"/>
          <w:lang w:val="en-US"/>
        </w:rPr>
      </w:pPr>
    </w:p>
    <w:sectPr w:rsidR="00FB3198" w:rsidRPr="00F60514" w:rsidSect="00FB3198">
      <w:pgSz w:w="11906" w:h="16838"/>
      <w:pgMar w:top="1134" w:right="1361" w:bottom="1259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37A83"/>
    <w:multiLevelType w:val="hybridMultilevel"/>
    <w:tmpl w:val="2B00ED1A"/>
    <w:lvl w:ilvl="0" w:tplc="A25C43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63966"/>
    <w:rsid w:val="00086081"/>
    <w:rsid w:val="000D36FC"/>
    <w:rsid w:val="00101A1C"/>
    <w:rsid w:val="00106375"/>
    <w:rsid w:val="00116478"/>
    <w:rsid w:val="00130241"/>
    <w:rsid w:val="001E61C2"/>
    <w:rsid w:val="001F0493"/>
    <w:rsid w:val="002264EE"/>
    <w:rsid w:val="0023307C"/>
    <w:rsid w:val="00391C38"/>
    <w:rsid w:val="003B76D6"/>
    <w:rsid w:val="004A26A3"/>
    <w:rsid w:val="004C74A0"/>
    <w:rsid w:val="004F0EDF"/>
    <w:rsid w:val="00522BF1"/>
    <w:rsid w:val="00590166"/>
    <w:rsid w:val="00600FCF"/>
    <w:rsid w:val="006E5F44"/>
    <w:rsid w:val="006F7A19"/>
    <w:rsid w:val="00775389"/>
    <w:rsid w:val="00797838"/>
    <w:rsid w:val="007C36D8"/>
    <w:rsid w:val="007F2744"/>
    <w:rsid w:val="008931BE"/>
    <w:rsid w:val="00914882"/>
    <w:rsid w:val="00921D45"/>
    <w:rsid w:val="009A0835"/>
    <w:rsid w:val="009A66DB"/>
    <w:rsid w:val="009B2F80"/>
    <w:rsid w:val="009B465A"/>
    <w:rsid w:val="009F3380"/>
    <w:rsid w:val="00A02163"/>
    <w:rsid w:val="00A314FE"/>
    <w:rsid w:val="00A542E0"/>
    <w:rsid w:val="00BE06F4"/>
    <w:rsid w:val="00BF3668"/>
    <w:rsid w:val="00BF36F8"/>
    <w:rsid w:val="00BF4622"/>
    <w:rsid w:val="00C05921"/>
    <w:rsid w:val="00C741D8"/>
    <w:rsid w:val="00CB20CE"/>
    <w:rsid w:val="00D42542"/>
    <w:rsid w:val="00D8121C"/>
    <w:rsid w:val="00E22189"/>
    <w:rsid w:val="00E62C95"/>
    <w:rsid w:val="00E91431"/>
    <w:rsid w:val="00EB1F49"/>
    <w:rsid w:val="00EC466B"/>
    <w:rsid w:val="00ED0FE4"/>
    <w:rsid w:val="00F071DA"/>
    <w:rsid w:val="00F60514"/>
    <w:rsid w:val="00F865B3"/>
    <w:rsid w:val="00FA4C38"/>
    <w:rsid w:val="00FB1509"/>
    <w:rsid w:val="00FB3198"/>
    <w:rsid w:val="00FD5853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D61CB"/>
  <w15:docId w15:val="{7D9A44EB-075E-4F1F-A315-3B2E3C9B8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styleId="aa">
    <w:name w:val="Unresolved Mention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semiHidden/>
    <w:unhideWhenUsed/>
    <w:rsid w:val="000D36F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-arinushkina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4977</CharactersWithSpaces>
  <SharedDoc>false</SharedDoc>
  <HLinks>
    <vt:vector size="6" baseType="variant">
      <vt:variant>
        <vt:i4>4915250</vt:i4>
      </vt:variant>
      <vt:variant>
        <vt:i4>0</vt:i4>
      </vt:variant>
      <vt:variant>
        <vt:i4>0</vt:i4>
      </vt:variant>
      <vt:variant>
        <vt:i4>5</vt:i4>
      </vt:variant>
      <vt:variant>
        <vt:lpwstr>mailto:k-arinushkina@mail.ru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Vniizht3</dc:creator>
  <cp:keywords/>
  <cp:lastModifiedBy>arinushkina.kseniya</cp:lastModifiedBy>
  <cp:revision>2</cp:revision>
  <dcterms:created xsi:type="dcterms:W3CDTF">2024-02-16T09:44:00Z</dcterms:created>
  <dcterms:modified xsi:type="dcterms:W3CDTF">2024-02-16T09:44:00Z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