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4"/>
        </w:tabs>
        <w:spacing w:after="0" w:before="0" w:line="240" w:lineRule="auto"/>
        <w:ind w:left="0" w:right="0" w:firstLine="42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Выделение сингулярной части электромагнитного поля вблизи ребра произвольной формы для различных типов граничных условий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Шушарин Михаил Максимович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аспирант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426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Московский государственный университет имени М.В.Ломоносова, </w:t>
        <w:br w:type="textWrapping"/>
        <w:t xml:space="preserve">физический факультет, Москва, Россия</w:t>
        <w:br w:type="textWrapping"/>
        <w:t xml:space="preserve">E–mail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nirashush1999@gmail.com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Задачи дифракции на телах сложной формы с особыми точками на границе часто возникают при моделировании электромагнитного поля внутри безэховых камер. Как известно [1], наличие особых точек на границе может приводить к возникновению сингулярности у электромагнитного поля в их окрестности, что приводит к ухудшению сходимости численных методов вблизи рёбер на границе области. Для повышения точности численного счёта необходимо учесть наличие у решения особенности вблизи ребра.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данной работе проводится теоретическое исследование сингулярной части электромагнитного поля в области c ребром на границе со слабыми ограничениями на её форму. При этом рассматриваемая область может быть как ограниченной, что соответствует задаче поиска мод волновода, так и неограниченной, что соответствует задаче дифракции в безэховой камере или в свободном пространстве. Задача рассматривается для случаев условий идеальной проводимости, для условий на границе раздела двух сред и для условий Щукина-Леонтовича.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выделения сингулярной части электромагнитного поля используется метод, впервые представленный в работах В.А. Кондратьева [2]. Этот метод позволяет представить решение эллиптической краевой задачи вблизи угловой точки границы в виде суммы сингулярной части, получаемой в явном виде, и гладкой добавки, для которой производится оценка через норму соответствующего функционального пространства. При этом, в работе продемонстрировано, что на главную особенность решения, при некоторых ограничениях на форму границы, не влияет форма боковых поверхностей. Априорная информация о явном виде сингулярной части электромагнитного поля может быть использована, чтобы модифицировать метод конечных элементов для повышения точности [3].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283"/>
        <w:jc w:val="left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А.Г. Свешников, И.Е. Могилевский Избранные математические задачи теории дифракции. М. Физический факультет МГУ. 2012.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283"/>
        <w:jc w:val="left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В.А. Кондратьев, Краевые задачи для эллиптических уравнений в областях с коническими или угловыми точками // Труды Московского Математического Общества, Т.16, 1967, С. 227-313.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283"/>
        <w:jc w:val="left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Боголюбов А.Н., Ерохин А.И., Могилевский И.Е., Светкин М.И. Гибридный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метод решения уравнения Пуассона в области с металло-диэлектрическими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углами // Вестник МГУ. Серия 3. Физика. Астрономия. 2017. No 1. С. 17-22</w:t>
      </w:r>
    </w:p>
    <w:sectPr>
      <w:footerReference r:id="rId6" w:type="default"/>
      <w:footerReference r:id="rId7" w:type="even"/>
      <w:pgSz w:h="16838" w:w="11906" w:orient="portrait"/>
      <w:pgMar w:bottom="1247" w:top="1134" w:left="1361" w:right="136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928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