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8E7AD" w14:textId="50A56EEA" w:rsidR="00E6172F" w:rsidRPr="005063B4" w:rsidRDefault="00E6172F" w:rsidP="005063B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63B4">
        <w:rPr>
          <w:rFonts w:ascii="Times New Roman" w:hAnsi="Times New Roman" w:cs="Times New Roman"/>
          <w:b/>
          <w:bCs/>
          <w:sz w:val="24"/>
          <w:szCs w:val="24"/>
        </w:rPr>
        <w:t>«Спектральные характеристики источников акустической эмиссии в горных породах».</w:t>
      </w:r>
    </w:p>
    <w:p w14:paraId="0B902759" w14:textId="7E27F923" w:rsidR="00E6172F" w:rsidRDefault="005063B4" w:rsidP="005063B4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063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Пащенко Р.А.</w:t>
      </w:r>
    </w:p>
    <w:p w14:paraId="7BCC20AB" w14:textId="10C53DDC" w:rsidR="005063B4" w:rsidRDefault="005063B4" w:rsidP="005063B4">
      <w:pPr>
        <w:pStyle w:val="a3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221263B4" w14:textId="72E173EA" w:rsidR="005063B4" w:rsidRDefault="005063B4" w:rsidP="005063B4">
      <w:pPr>
        <w:pStyle w:val="a3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 Ломоносова, Физический факультет, Москва, Российская Федерация</w:t>
      </w:r>
    </w:p>
    <w:p w14:paraId="0CD69C82" w14:textId="731B920E" w:rsidR="005063B4" w:rsidRPr="005063B4" w:rsidRDefault="005063B4" w:rsidP="005063B4">
      <w:pPr>
        <w:pStyle w:val="a3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063B4">
        <w:rPr>
          <w:rFonts w:ascii="Times New Roman" w:hAnsi="Times New Roman" w:cs="Times New Roman"/>
          <w:i/>
          <w:iCs/>
          <w:sz w:val="24"/>
          <w:szCs w:val="24"/>
        </w:rPr>
        <w:t>pashchenko.ra20@physics.msu.ru</w:t>
      </w:r>
    </w:p>
    <w:p w14:paraId="73781B5D" w14:textId="77777777" w:rsidR="00DD66E1" w:rsidRPr="00DD66E1" w:rsidRDefault="00DD66E1" w:rsidP="00DD66E1">
      <w:pPr>
        <w:pStyle w:val="a3"/>
        <w:ind w:firstLine="397"/>
        <w:rPr>
          <w:rFonts w:ascii="Times New Roman" w:hAnsi="Times New Roman" w:cs="Times New Roman"/>
          <w:sz w:val="24"/>
          <w:szCs w:val="24"/>
        </w:rPr>
      </w:pPr>
      <w:r w:rsidRPr="00DD66E1">
        <w:rPr>
          <w:rFonts w:ascii="Times New Roman" w:hAnsi="Times New Roman" w:cs="Times New Roman"/>
          <w:sz w:val="24"/>
          <w:szCs w:val="24"/>
        </w:rPr>
        <w:t>Целью данной работы является изучение спектральных характеристик очагов акустической эмиссии в горных породах в лабораторных условиях и их сопоставление с результатами натурных наблюдений. Это исследование направлено на глубокое понимание механизмов возникновения акустической эмиссии и выявление её сходства с природными землетрясениями. В рамках работы были выполнены следующие задачи: проведена калибровка акустико-эмиссионной системы для обеспечения точности измерения спектров; в лабораторных условиях на образцах горных пород получены спектры акустической эмиссии; выполнено сравнение полученных спектров с моделью Брюна, включая оценку сейсмического момента и других параметров очага; проанализированы экспериментальные результаты, в том числе идентификация корнер-частот и оценка размеров трещин.</w:t>
      </w:r>
    </w:p>
    <w:p w14:paraId="61BEB7CB" w14:textId="77777777" w:rsidR="00DD66E1" w:rsidRPr="00DD66E1" w:rsidRDefault="00DD66E1" w:rsidP="00DD66E1">
      <w:pPr>
        <w:pStyle w:val="a3"/>
        <w:ind w:firstLine="397"/>
        <w:rPr>
          <w:rFonts w:ascii="Times New Roman" w:hAnsi="Times New Roman" w:cs="Times New Roman"/>
          <w:sz w:val="24"/>
          <w:szCs w:val="24"/>
        </w:rPr>
      </w:pPr>
    </w:p>
    <w:p w14:paraId="02A9A98C" w14:textId="6C9DCE12" w:rsidR="000A37E0" w:rsidRDefault="00DD66E1" w:rsidP="00DD66E1">
      <w:pPr>
        <w:pStyle w:val="a3"/>
        <w:ind w:firstLine="397"/>
        <w:rPr>
          <w:rFonts w:ascii="Courier New" w:hAnsi="Courier New" w:cs="Courier New"/>
        </w:rPr>
      </w:pPr>
      <w:r w:rsidRPr="00DD66E1">
        <w:rPr>
          <w:rFonts w:ascii="Times New Roman" w:hAnsi="Times New Roman" w:cs="Times New Roman"/>
          <w:sz w:val="24"/>
          <w:szCs w:val="24"/>
        </w:rPr>
        <w:t>Полученные результаты подтвердили сходство спектральных характеристик акустической эмиссии с моделью Брюна, что демонстрирует возможность использования этих данных для лучшего понимания природных землетрясений. Однако в некоторых спектрах были обнаружены отклонения от принятой модели, что указывает на необходимость дополнительного анализа. Кроме того, выявлено, что величина корнер-частоты не всегда соответствует ожидаемым размерам трещин, подчеркивая сложность процессов, происходящих в очаге акустической эмиссии. Эти выводы открывают путь для дальнейших исследований в данной области.</w:t>
      </w:r>
    </w:p>
    <w:sectPr w:rsidR="000A37E0" w:rsidSect="00C6462F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47"/>
    <w:rsid w:val="00047930"/>
    <w:rsid w:val="000A37E0"/>
    <w:rsid w:val="0010776B"/>
    <w:rsid w:val="003540A5"/>
    <w:rsid w:val="005063B4"/>
    <w:rsid w:val="00531B8A"/>
    <w:rsid w:val="00633956"/>
    <w:rsid w:val="00C125FC"/>
    <w:rsid w:val="00C6462F"/>
    <w:rsid w:val="00DD03C2"/>
    <w:rsid w:val="00DD66E1"/>
    <w:rsid w:val="00E60947"/>
    <w:rsid w:val="00E6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D6709"/>
  <w15:chartTrackingRefBased/>
  <w15:docId w15:val="{2B12B322-49BB-4F34-BDD3-8A250F19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0C46B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0C46B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29D0A-8D3F-4800-B7DC-9D744701D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Ростислав Пащенко</dc:creator>
  <cp:keywords/>
  <dc:description/>
  <cp:lastModifiedBy>Ростислав Пащенко</cp:lastModifiedBy>
  <cp:revision>5</cp:revision>
  <dcterms:created xsi:type="dcterms:W3CDTF">2024-02-10T16:59:00Z</dcterms:created>
  <dcterms:modified xsi:type="dcterms:W3CDTF">2024-02-11T20:26:00Z</dcterms:modified>
</cp:coreProperties>
</file>