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DC8" w:rsidRPr="003E4E12" w:rsidRDefault="00235DC8" w:rsidP="0074109E">
      <w:pPr>
        <w:spacing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235DC8">
        <w:rPr>
          <w:b/>
          <w:sz w:val="24"/>
          <w:szCs w:val="24"/>
        </w:rPr>
        <w:t xml:space="preserve">Постсейсмические процессы в области землетрясения </w:t>
      </w:r>
      <w:r>
        <w:rPr>
          <w:b/>
          <w:sz w:val="24"/>
          <w:szCs w:val="24"/>
        </w:rPr>
        <w:t>Ч</w:t>
      </w:r>
      <w:r w:rsidRPr="00235DC8">
        <w:rPr>
          <w:b/>
          <w:sz w:val="24"/>
          <w:szCs w:val="24"/>
        </w:rPr>
        <w:t xml:space="preserve">игник </w:t>
      </w:r>
      <w:r>
        <w:rPr>
          <w:b/>
          <w:sz w:val="24"/>
          <w:szCs w:val="24"/>
          <w:lang w:val="en-US"/>
        </w:rPr>
        <w:t>M</w:t>
      </w:r>
      <w:r w:rsidRPr="00235DC8">
        <w:rPr>
          <w:b/>
          <w:sz w:val="24"/>
          <w:szCs w:val="24"/>
        </w:rPr>
        <w:t>w = 8.2</w:t>
      </w:r>
    </w:p>
    <w:p w:rsidR="00235DC8" w:rsidRDefault="00235DC8" w:rsidP="0074109E">
      <w:pPr>
        <w:spacing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Конвисар А.М.</w:t>
      </w:r>
    </w:p>
    <w:p w:rsidR="00235DC8" w:rsidRPr="00325EF7" w:rsidRDefault="00235DC8" w:rsidP="0074109E">
      <w:pPr>
        <w:spacing w:line="240" w:lineRule="auto"/>
        <w:jc w:val="center"/>
        <w:rPr>
          <w:i/>
          <w:sz w:val="24"/>
          <w:szCs w:val="24"/>
        </w:rPr>
      </w:pPr>
      <w:r w:rsidRPr="00325EF7">
        <w:rPr>
          <w:i/>
          <w:sz w:val="24"/>
          <w:szCs w:val="24"/>
        </w:rPr>
        <w:t>Студент</w:t>
      </w:r>
    </w:p>
    <w:p w:rsidR="00235DC8" w:rsidRDefault="00235DC8" w:rsidP="0074109E">
      <w:pPr>
        <w:spacing w:after="0" w:line="240" w:lineRule="auto"/>
        <w:jc w:val="center"/>
        <w:rPr>
          <w:rStyle w:val="a3"/>
          <w:color w:val="353535"/>
          <w:sz w:val="24"/>
          <w:szCs w:val="24"/>
          <w:shd w:val="clear" w:color="auto" w:fill="FFFFFF"/>
        </w:rPr>
      </w:pPr>
      <w:r w:rsidRPr="00417038">
        <w:rPr>
          <w:rStyle w:val="a3"/>
          <w:color w:val="353535"/>
          <w:sz w:val="24"/>
          <w:szCs w:val="24"/>
          <w:shd w:val="clear" w:color="auto" w:fill="FFFFFF"/>
        </w:rPr>
        <w:t>Московский государственный университет имени М.В.Ломоносова,</w:t>
      </w:r>
      <w:r w:rsidRPr="00417038">
        <w:rPr>
          <w:rStyle w:val="apple-converted-space"/>
          <w:i/>
          <w:iCs/>
          <w:color w:val="353535"/>
          <w:sz w:val="24"/>
          <w:szCs w:val="24"/>
          <w:shd w:val="clear" w:color="auto" w:fill="FFFFFF"/>
        </w:rPr>
        <w:t> </w:t>
      </w:r>
      <w:r w:rsidRPr="00417038">
        <w:rPr>
          <w:i/>
          <w:iCs/>
          <w:color w:val="353535"/>
          <w:sz w:val="24"/>
          <w:szCs w:val="24"/>
          <w:shd w:val="clear" w:color="auto" w:fill="FFFFFF"/>
        </w:rPr>
        <w:br/>
      </w:r>
      <w:r w:rsidRPr="00417038">
        <w:rPr>
          <w:rStyle w:val="a3"/>
          <w:color w:val="353535"/>
          <w:sz w:val="24"/>
          <w:szCs w:val="24"/>
          <w:shd w:val="clear" w:color="auto" w:fill="FFFFFF"/>
        </w:rPr>
        <w:t>физический факультет,</w:t>
      </w:r>
      <w:r w:rsidRPr="003B2291">
        <w:rPr>
          <w:rStyle w:val="a3"/>
          <w:color w:val="353535"/>
          <w:sz w:val="24"/>
          <w:szCs w:val="24"/>
          <w:shd w:val="clear" w:color="auto" w:fill="FFFFFF"/>
        </w:rPr>
        <w:t xml:space="preserve"> </w:t>
      </w:r>
      <w:r>
        <w:rPr>
          <w:rStyle w:val="a3"/>
          <w:color w:val="353535"/>
          <w:sz w:val="24"/>
          <w:szCs w:val="24"/>
          <w:shd w:val="clear" w:color="auto" w:fill="FFFFFF"/>
        </w:rPr>
        <w:t>кафедра физики Земли,</w:t>
      </w:r>
      <w:r w:rsidRPr="00417038">
        <w:rPr>
          <w:rStyle w:val="a3"/>
          <w:color w:val="353535"/>
          <w:sz w:val="24"/>
          <w:szCs w:val="24"/>
          <w:shd w:val="clear" w:color="auto" w:fill="FFFFFF"/>
        </w:rPr>
        <w:t xml:space="preserve"> Москва, Россия</w:t>
      </w:r>
    </w:p>
    <w:p w:rsidR="00235DC8" w:rsidRDefault="00235DC8" w:rsidP="0074109E">
      <w:pPr>
        <w:spacing w:line="240" w:lineRule="auto"/>
        <w:jc w:val="center"/>
        <w:rPr>
          <w:i/>
          <w:color w:val="1A1A1A"/>
          <w:sz w:val="24"/>
          <w:szCs w:val="24"/>
          <w:shd w:val="clear" w:color="auto" w:fill="FFFFFF"/>
        </w:rPr>
      </w:pPr>
      <w:r>
        <w:rPr>
          <w:i/>
          <w:color w:val="1A1A1A"/>
          <w:sz w:val="24"/>
          <w:szCs w:val="24"/>
          <w:shd w:val="clear" w:color="auto" w:fill="FFFFFF"/>
        </w:rPr>
        <w:t>E–mail:</w:t>
      </w:r>
      <w:r>
        <w:rPr>
          <w:i/>
          <w:color w:val="1A1A1A"/>
          <w:sz w:val="24"/>
          <w:szCs w:val="24"/>
          <w:shd w:val="clear" w:color="auto" w:fill="FFFFFF"/>
          <w:lang w:val="en-US"/>
        </w:rPr>
        <w:t>alexkonvisar</w:t>
      </w:r>
      <w:r w:rsidRPr="00D02311">
        <w:rPr>
          <w:i/>
          <w:color w:val="1A1A1A"/>
          <w:sz w:val="24"/>
          <w:szCs w:val="24"/>
          <w:shd w:val="clear" w:color="auto" w:fill="FFFFFF"/>
        </w:rPr>
        <w:t>@gmail.com</w:t>
      </w:r>
    </w:p>
    <w:p w:rsidR="00D46C58" w:rsidRPr="00666952" w:rsidRDefault="00D46C58" w:rsidP="00FF5B7D">
      <w:pPr>
        <w:spacing w:line="240" w:lineRule="auto"/>
        <w:ind w:firstLine="397"/>
        <w:jc w:val="both"/>
        <w:rPr>
          <w:sz w:val="24"/>
          <w:szCs w:val="24"/>
        </w:rPr>
      </w:pPr>
      <w:r w:rsidRPr="00666952">
        <w:rPr>
          <w:sz w:val="24"/>
          <w:szCs w:val="24"/>
        </w:rPr>
        <w:t>Современные технологии дистанционного зондирования Земли, в частности глобальные навигационные спутниковые системы (ГНСС), спутник</w:t>
      </w:r>
      <w:r>
        <w:rPr>
          <w:sz w:val="24"/>
          <w:szCs w:val="24"/>
        </w:rPr>
        <w:t xml:space="preserve">и, оснащенные радарами с синтезированной апертурой (РСА) </w:t>
      </w:r>
      <w:r w:rsidRPr="00666952">
        <w:rPr>
          <w:sz w:val="24"/>
          <w:szCs w:val="24"/>
        </w:rPr>
        <w:t>и данные о временных вариаций глобального гравитационного поля</w:t>
      </w:r>
      <w:r>
        <w:rPr>
          <w:sz w:val="24"/>
          <w:szCs w:val="24"/>
        </w:rPr>
        <w:t xml:space="preserve"> </w:t>
      </w:r>
      <w:r w:rsidRPr="00666952">
        <w:rPr>
          <w:sz w:val="24"/>
          <w:szCs w:val="24"/>
        </w:rPr>
        <w:t>существенно дополняют наземные наблюдения</w:t>
      </w:r>
      <w:r>
        <w:rPr>
          <w:sz w:val="24"/>
          <w:szCs w:val="24"/>
        </w:rPr>
        <w:t xml:space="preserve">, </w:t>
      </w:r>
      <w:r w:rsidRPr="00666952">
        <w:rPr>
          <w:sz w:val="24"/>
          <w:szCs w:val="24"/>
        </w:rPr>
        <w:t xml:space="preserve">позволяют </w:t>
      </w:r>
      <w:r>
        <w:rPr>
          <w:sz w:val="24"/>
          <w:szCs w:val="24"/>
        </w:rPr>
        <w:t xml:space="preserve">строить </w:t>
      </w:r>
      <w:r w:rsidRPr="00666952">
        <w:rPr>
          <w:sz w:val="24"/>
          <w:szCs w:val="24"/>
        </w:rPr>
        <w:t xml:space="preserve">детальные модели поверхности сейсмического разрыва землетрясений и исследовать </w:t>
      </w:r>
      <w:r>
        <w:rPr>
          <w:sz w:val="24"/>
          <w:szCs w:val="24"/>
        </w:rPr>
        <w:t xml:space="preserve">различные стадии </w:t>
      </w:r>
      <w:r w:rsidRPr="00666952">
        <w:rPr>
          <w:sz w:val="24"/>
          <w:szCs w:val="24"/>
        </w:rPr>
        <w:t>сейсмическ</w:t>
      </w:r>
      <w:r>
        <w:rPr>
          <w:sz w:val="24"/>
          <w:szCs w:val="24"/>
        </w:rPr>
        <w:t>ого цикла</w:t>
      </w:r>
      <w:r w:rsidRPr="00666952">
        <w:rPr>
          <w:sz w:val="24"/>
          <w:szCs w:val="24"/>
        </w:rPr>
        <w:t>.</w:t>
      </w:r>
    </w:p>
    <w:p w:rsidR="00D46C58" w:rsidRPr="00666952" w:rsidRDefault="00D46C58" w:rsidP="00FF5B7D">
      <w:pPr>
        <w:spacing w:line="240" w:lineRule="auto"/>
        <w:ind w:firstLine="397"/>
        <w:jc w:val="both"/>
        <w:rPr>
          <w:sz w:val="24"/>
          <w:szCs w:val="24"/>
        </w:rPr>
      </w:pPr>
      <w:r w:rsidRPr="00666952">
        <w:rPr>
          <w:sz w:val="24"/>
          <w:szCs w:val="24"/>
        </w:rPr>
        <w:t>Для крупных землетрясений в зонах субдукции основными постсейсмическими процессами являются постсейсмически</w:t>
      </w:r>
      <w:r>
        <w:rPr>
          <w:sz w:val="24"/>
          <w:szCs w:val="24"/>
        </w:rPr>
        <w:t>е смещения (</w:t>
      </w:r>
      <w:r w:rsidRPr="00666952">
        <w:rPr>
          <w:sz w:val="24"/>
          <w:szCs w:val="24"/>
        </w:rPr>
        <w:t>крип</w:t>
      </w:r>
      <w:r>
        <w:rPr>
          <w:sz w:val="24"/>
          <w:szCs w:val="24"/>
        </w:rPr>
        <w:t xml:space="preserve">) на поверхности сейсмического разрыва и в ее окрестности, </w:t>
      </w:r>
      <w:r w:rsidRPr="00666952">
        <w:rPr>
          <w:sz w:val="24"/>
          <w:szCs w:val="24"/>
        </w:rPr>
        <w:t xml:space="preserve">и вязкоупругая релаксация напряжений, возникающих в мантии в результате землетрясения. Важно, что эти процессы порождают различные поля напряжений и деформаций, </w:t>
      </w:r>
      <w:r>
        <w:rPr>
          <w:sz w:val="24"/>
          <w:szCs w:val="24"/>
        </w:rPr>
        <w:t>поэтому</w:t>
      </w:r>
      <w:r w:rsidRPr="00666952">
        <w:rPr>
          <w:sz w:val="24"/>
          <w:szCs w:val="24"/>
        </w:rPr>
        <w:t xml:space="preserve"> правильная оценка </w:t>
      </w:r>
      <w:r>
        <w:rPr>
          <w:sz w:val="24"/>
          <w:szCs w:val="24"/>
        </w:rPr>
        <w:t xml:space="preserve">роли различных </w:t>
      </w:r>
      <w:r w:rsidRPr="00666952">
        <w:rPr>
          <w:sz w:val="24"/>
          <w:szCs w:val="24"/>
        </w:rPr>
        <w:t>постсейсмически</w:t>
      </w:r>
      <w:r>
        <w:rPr>
          <w:sz w:val="24"/>
          <w:szCs w:val="24"/>
        </w:rPr>
        <w:t xml:space="preserve">х </w:t>
      </w:r>
      <w:r w:rsidRPr="00666952">
        <w:rPr>
          <w:sz w:val="24"/>
          <w:szCs w:val="24"/>
        </w:rPr>
        <w:t>событи</w:t>
      </w:r>
      <w:r>
        <w:rPr>
          <w:sz w:val="24"/>
          <w:szCs w:val="24"/>
        </w:rPr>
        <w:t>й</w:t>
      </w:r>
      <w:r w:rsidRPr="00666952">
        <w:rPr>
          <w:sz w:val="24"/>
          <w:szCs w:val="24"/>
        </w:rPr>
        <w:t xml:space="preserve"> важна для прогноза дальнейшего развития сейсмического процесса. </w:t>
      </w:r>
    </w:p>
    <w:p w:rsidR="00D46C58" w:rsidRPr="00666952" w:rsidRDefault="00D46C58" w:rsidP="00FF5B7D">
      <w:pPr>
        <w:spacing w:line="240" w:lineRule="auto"/>
        <w:ind w:firstLine="397"/>
        <w:jc w:val="both"/>
        <w:rPr>
          <w:sz w:val="24"/>
          <w:szCs w:val="24"/>
        </w:rPr>
      </w:pPr>
      <w:r w:rsidRPr="00666952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данной </w:t>
      </w:r>
      <w:r w:rsidR="00384DC3">
        <w:rPr>
          <w:sz w:val="24"/>
          <w:szCs w:val="24"/>
        </w:rPr>
        <w:t>работе</w:t>
      </w:r>
      <w:r>
        <w:rPr>
          <w:sz w:val="24"/>
          <w:szCs w:val="24"/>
        </w:rPr>
        <w:t xml:space="preserve"> приведены </w:t>
      </w:r>
      <w:r w:rsidRPr="00666952">
        <w:rPr>
          <w:sz w:val="24"/>
          <w:szCs w:val="24"/>
        </w:rPr>
        <w:t>оцен</w:t>
      </w:r>
      <w:r>
        <w:rPr>
          <w:sz w:val="24"/>
          <w:szCs w:val="24"/>
        </w:rPr>
        <w:t>к</w:t>
      </w:r>
      <w:r w:rsidRPr="00666952">
        <w:rPr>
          <w:sz w:val="24"/>
          <w:szCs w:val="24"/>
        </w:rPr>
        <w:t xml:space="preserve">и роли сейсмического крипа и вязкоупругой релаксации в постсейсмических процессах в </w:t>
      </w:r>
      <w:r>
        <w:rPr>
          <w:sz w:val="24"/>
          <w:szCs w:val="24"/>
        </w:rPr>
        <w:t xml:space="preserve">области </w:t>
      </w:r>
      <w:r w:rsidRPr="00666952">
        <w:rPr>
          <w:sz w:val="24"/>
          <w:szCs w:val="24"/>
        </w:rPr>
        <w:t xml:space="preserve">крупного </w:t>
      </w:r>
      <w:r w:rsidRPr="00666952">
        <w:rPr>
          <w:sz w:val="24"/>
          <w:szCs w:val="24"/>
          <w:lang w:val="en-US"/>
        </w:rPr>
        <w:t>Mw</w:t>
      </w:r>
      <w:r w:rsidRPr="00666952">
        <w:rPr>
          <w:sz w:val="24"/>
          <w:szCs w:val="24"/>
        </w:rPr>
        <w:t xml:space="preserve"> = 8.2 землетрясения «Чигник», которое произошло 29.07.2021 у побережья полуострова Аляска, США</w:t>
      </w:r>
      <w:r w:rsidR="0074109E" w:rsidRPr="0074109E">
        <w:rPr>
          <w:sz w:val="24"/>
          <w:szCs w:val="24"/>
        </w:rPr>
        <w:t xml:space="preserve"> [4]</w:t>
      </w:r>
      <w:r w:rsidRPr="00666952">
        <w:rPr>
          <w:sz w:val="24"/>
          <w:szCs w:val="24"/>
        </w:rPr>
        <w:t>.</w:t>
      </w:r>
    </w:p>
    <w:p w:rsidR="00384DC3" w:rsidRDefault="00384DC3" w:rsidP="00FF5B7D">
      <w:pPr>
        <w:spacing w:line="240" w:lineRule="auto"/>
        <w:ind w:firstLine="397"/>
        <w:jc w:val="both"/>
        <w:rPr>
          <w:sz w:val="24"/>
          <w:szCs w:val="24"/>
        </w:rPr>
      </w:pPr>
      <w:r w:rsidRPr="00666952">
        <w:rPr>
          <w:sz w:val="24"/>
          <w:szCs w:val="24"/>
        </w:rPr>
        <w:t>Ранее, в статье [</w:t>
      </w:r>
      <w:r w:rsidR="0074109E" w:rsidRPr="0074109E">
        <w:rPr>
          <w:sz w:val="24"/>
          <w:szCs w:val="24"/>
        </w:rPr>
        <w:t>1</w:t>
      </w:r>
      <w:r w:rsidRPr="00666952">
        <w:rPr>
          <w:sz w:val="24"/>
          <w:szCs w:val="24"/>
        </w:rPr>
        <w:t>]</w:t>
      </w:r>
      <w:r>
        <w:rPr>
          <w:sz w:val="24"/>
          <w:szCs w:val="24"/>
        </w:rPr>
        <w:t xml:space="preserve"> </w:t>
      </w:r>
      <w:r w:rsidRPr="00666952">
        <w:rPr>
          <w:sz w:val="24"/>
          <w:szCs w:val="24"/>
        </w:rPr>
        <w:t xml:space="preserve">на основе временных рядов смещений на пунктах GPS и данных о смещениях земной поверхности, рассчитанных по спутниковым радарным снимкам с восходящих и нисходящих орбит спутников </w:t>
      </w:r>
      <w:r>
        <w:rPr>
          <w:sz w:val="24"/>
          <w:szCs w:val="24"/>
        </w:rPr>
        <w:t xml:space="preserve">Европейского космического агентства </w:t>
      </w:r>
      <w:r w:rsidRPr="00666952">
        <w:rPr>
          <w:sz w:val="24"/>
          <w:szCs w:val="24"/>
        </w:rPr>
        <w:t>Sentinel-1</w:t>
      </w:r>
      <w:r>
        <w:rPr>
          <w:sz w:val="24"/>
          <w:szCs w:val="24"/>
        </w:rPr>
        <w:t>, была</w:t>
      </w:r>
      <w:r w:rsidRPr="00666952">
        <w:rPr>
          <w:sz w:val="24"/>
          <w:szCs w:val="24"/>
        </w:rPr>
        <w:t xml:space="preserve"> </w:t>
      </w:r>
      <w:r>
        <w:rPr>
          <w:sz w:val="24"/>
          <w:szCs w:val="24"/>
        </w:rPr>
        <w:t>постоена</w:t>
      </w:r>
      <w:r w:rsidRPr="00666952">
        <w:rPr>
          <w:sz w:val="24"/>
          <w:szCs w:val="24"/>
        </w:rPr>
        <w:t xml:space="preserve"> модель поверхности сейсмического разрыва</w:t>
      </w:r>
      <w:r>
        <w:rPr>
          <w:sz w:val="24"/>
          <w:szCs w:val="24"/>
        </w:rPr>
        <w:t xml:space="preserve"> для землетрясения Чигник</w:t>
      </w:r>
      <w:r w:rsidRPr="0066695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При построении модели использовались </w:t>
      </w:r>
      <w:r w:rsidRPr="00666952">
        <w:rPr>
          <w:sz w:val="24"/>
          <w:szCs w:val="24"/>
        </w:rPr>
        <w:t>решени</w:t>
      </w:r>
      <w:r>
        <w:rPr>
          <w:sz w:val="24"/>
          <w:szCs w:val="24"/>
        </w:rPr>
        <w:t>я</w:t>
      </w:r>
      <w:r w:rsidRPr="00666952">
        <w:rPr>
          <w:sz w:val="24"/>
          <w:szCs w:val="24"/>
        </w:rPr>
        <w:t xml:space="preserve"> фокального очага землетрясения</w:t>
      </w:r>
      <w:r>
        <w:rPr>
          <w:sz w:val="24"/>
          <w:szCs w:val="24"/>
        </w:rPr>
        <w:t xml:space="preserve"> из Гарвардского каталога </w:t>
      </w:r>
      <w:r w:rsidRPr="004F2E0B">
        <w:rPr>
          <w:sz w:val="24"/>
          <w:szCs w:val="24"/>
        </w:rPr>
        <w:t>GCMT</w:t>
      </w:r>
      <w:r w:rsidR="0074109E" w:rsidRPr="0074109E">
        <w:rPr>
          <w:sz w:val="24"/>
          <w:szCs w:val="24"/>
        </w:rPr>
        <w:t xml:space="preserve"> [3]</w:t>
      </w:r>
      <w:r>
        <w:rPr>
          <w:sz w:val="24"/>
          <w:szCs w:val="24"/>
        </w:rPr>
        <w:t xml:space="preserve"> и </w:t>
      </w:r>
      <w:r w:rsidRPr="00666952">
        <w:rPr>
          <w:sz w:val="24"/>
          <w:szCs w:val="24"/>
        </w:rPr>
        <w:t>решение</w:t>
      </w:r>
      <w:r>
        <w:rPr>
          <w:sz w:val="24"/>
          <w:szCs w:val="24"/>
        </w:rPr>
        <w:t xml:space="preserve"> </w:t>
      </w:r>
      <w:r w:rsidRPr="00666952">
        <w:rPr>
          <w:sz w:val="24"/>
          <w:szCs w:val="24"/>
        </w:rPr>
        <w:t>[</w:t>
      </w:r>
      <w:r w:rsidR="0074109E" w:rsidRPr="0074109E">
        <w:rPr>
          <w:sz w:val="24"/>
          <w:szCs w:val="24"/>
        </w:rPr>
        <w:t>2</w:t>
      </w:r>
      <w:r w:rsidRPr="00666952">
        <w:rPr>
          <w:sz w:val="24"/>
          <w:szCs w:val="24"/>
        </w:rPr>
        <w:t xml:space="preserve">], </w:t>
      </w:r>
      <w:r>
        <w:rPr>
          <w:sz w:val="24"/>
          <w:szCs w:val="24"/>
        </w:rPr>
        <w:t xml:space="preserve">позволяющее рассчитать деформации и напряжения в объеме и на поверхности </w:t>
      </w:r>
      <w:r w:rsidRPr="00666952">
        <w:rPr>
          <w:sz w:val="24"/>
          <w:szCs w:val="24"/>
        </w:rPr>
        <w:t>сферич</w:t>
      </w:r>
      <w:r>
        <w:rPr>
          <w:sz w:val="24"/>
          <w:szCs w:val="24"/>
        </w:rPr>
        <w:t xml:space="preserve">еской, </w:t>
      </w:r>
      <w:r w:rsidRPr="00666952">
        <w:rPr>
          <w:sz w:val="24"/>
          <w:szCs w:val="24"/>
        </w:rPr>
        <w:t>радиальн</w:t>
      </w:r>
      <w:r>
        <w:rPr>
          <w:sz w:val="24"/>
          <w:szCs w:val="24"/>
        </w:rPr>
        <w:t>о</w:t>
      </w:r>
      <w:r w:rsidRPr="00666952">
        <w:rPr>
          <w:sz w:val="24"/>
          <w:szCs w:val="24"/>
        </w:rPr>
        <w:t xml:space="preserve"> расслоенно</w:t>
      </w:r>
      <w:r>
        <w:rPr>
          <w:sz w:val="24"/>
          <w:szCs w:val="24"/>
        </w:rPr>
        <w:t>й</w:t>
      </w:r>
      <w:r w:rsidRPr="00666952">
        <w:rPr>
          <w:sz w:val="24"/>
          <w:szCs w:val="24"/>
        </w:rPr>
        <w:t xml:space="preserve"> планеты</w:t>
      </w:r>
      <w:r>
        <w:rPr>
          <w:sz w:val="24"/>
          <w:szCs w:val="24"/>
        </w:rPr>
        <w:t xml:space="preserve"> в результате смещений на расположенном в ней прямоугольном разрезе. </w:t>
      </w:r>
    </w:p>
    <w:p w:rsidR="00235DC8" w:rsidRDefault="00384DC3" w:rsidP="00FF5B7D">
      <w:pPr>
        <w:spacing w:line="240" w:lineRule="auto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В настоящей работе гравитационная аномалия, рассчитанная по модели сейсмического разрыва</w:t>
      </w:r>
      <w:r w:rsidR="0074109E">
        <w:rPr>
          <w:sz w:val="24"/>
          <w:szCs w:val="24"/>
        </w:rPr>
        <w:t xml:space="preserve">, сопоставляется </w:t>
      </w:r>
      <w:r>
        <w:rPr>
          <w:sz w:val="24"/>
          <w:szCs w:val="24"/>
        </w:rPr>
        <w:t xml:space="preserve">с данными о косейсмических вариациях гравитационного поля по глобальным моделям спутников </w:t>
      </w:r>
      <w:r>
        <w:rPr>
          <w:sz w:val="24"/>
          <w:szCs w:val="24"/>
          <w:lang w:val="en-US"/>
        </w:rPr>
        <w:t>GRACE</w:t>
      </w:r>
      <w:r w:rsidRPr="00142302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FO</w:t>
      </w:r>
      <w:r w:rsidR="0074109E">
        <w:rPr>
          <w:sz w:val="24"/>
          <w:szCs w:val="24"/>
        </w:rPr>
        <w:t>, приводятся</w:t>
      </w:r>
      <w:r>
        <w:rPr>
          <w:sz w:val="24"/>
          <w:szCs w:val="24"/>
        </w:rPr>
        <w:t xml:space="preserve"> результаты моделирования процесса постсейсмической релаксации напряжений и сопоставление рассчитанных полей смещений с данными </w:t>
      </w:r>
      <w:r>
        <w:rPr>
          <w:sz w:val="24"/>
          <w:szCs w:val="24"/>
          <w:lang w:val="en-US"/>
        </w:rPr>
        <w:t>GPS</w:t>
      </w:r>
      <w:r>
        <w:rPr>
          <w:sz w:val="24"/>
          <w:szCs w:val="24"/>
        </w:rPr>
        <w:t xml:space="preserve">, а также результаты моделирования процесса постсейсмического крипа, выполненного с использованием данных </w:t>
      </w:r>
      <w:r>
        <w:rPr>
          <w:sz w:val="24"/>
          <w:szCs w:val="24"/>
          <w:lang w:val="en-US"/>
        </w:rPr>
        <w:t>GPS</w:t>
      </w:r>
      <w:r>
        <w:rPr>
          <w:sz w:val="24"/>
          <w:szCs w:val="24"/>
        </w:rPr>
        <w:t xml:space="preserve"> и РСА-интерферометрии. </w:t>
      </w:r>
    </w:p>
    <w:p w:rsidR="00235DC8" w:rsidRDefault="00235DC8" w:rsidP="0074109E">
      <w:pPr>
        <w:spacing w:line="240" w:lineRule="auto"/>
        <w:ind w:firstLine="708"/>
        <w:jc w:val="both"/>
        <w:rPr>
          <w:sz w:val="24"/>
          <w:szCs w:val="24"/>
        </w:rPr>
      </w:pPr>
    </w:p>
    <w:p w:rsidR="00235DC8" w:rsidRPr="0074109E" w:rsidRDefault="00235DC8" w:rsidP="0074109E">
      <w:pPr>
        <w:spacing w:after="0" w:line="240" w:lineRule="auto"/>
        <w:ind w:firstLine="851"/>
        <w:jc w:val="center"/>
        <w:rPr>
          <w:b/>
          <w:sz w:val="24"/>
          <w:szCs w:val="24"/>
        </w:rPr>
      </w:pPr>
      <w:r w:rsidRPr="006428DC">
        <w:rPr>
          <w:b/>
          <w:sz w:val="24"/>
          <w:szCs w:val="24"/>
        </w:rPr>
        <w:t>Литература</w:t>
      </w:r>
    </w:p>
    <w:p w:rsidR="0074109E" w:rsidRPr="0074109E" w:rsidRDefault="0074109E" w:rsidP="00FF5B7D">
      <w:pPr>
        <w:pStyle w:val="a4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74109E">
        <w:rPr>
          <w:sz w:val="24"/>
          <w:szCs w:val="24"/>
        </w:rPr>
        <w:t>Конвисар А.М., Михайлов В.А., Волкова М.С., Смирнов В.Б. Модель поверхности сейсмического разрыва землетрясения “Чигник” (Аляска, США) 29.07.2021 по данным спутниковой радарной интерферометрии и ГНСС. // Вулканология и сейсмология. 2023. № 5. С. 74</w:t>
      </w:r>
      <w:r w:rsidR="00FF5B7D" w:rsidRPr="0074109E">
        <w:rPr>
          <w:sz w:val="24"/>
          <w:szCs w:val="24"/>
          <w:lang w:val="en-US"/>
        </w:rPr>
        <w:t>–</w:t>
      </w:r>
      <w:r w:rsidRPr="0074109E">
        <w:rPr>
          <w:sz w:val="24"/>
          <w:szCs w:val="24"/>
        </w:rPr>
        <w:t>83.</w:t>
      </w:r>
    </w:p>
    <w:p w:rsidR="00235DC8" w:rsidRPr="0074109E" w:rsidRDefault="00235DC8" w:rsidP="00FF5B7D">
      <w:pPr>
        <w:pStyle w:val="a4"/>
        <w:numPr>
          <w:ilvl w:val="0"/>
          <w:numId w:val="3"/>
        </w:numPr>
        <w:spacing w:line="240" w:lineRule="auto"/>
        <w:jc w:val="both"/>
        <w:rPr>
          <w:sz w:val="24"/>
          <w:szCs w:val="24"/>
          <w:lang w:val="en-US"/>
        </w:rPr>
      </w:pPr>
      <w:r w:rsidRPr="0074109E">
        <w:rPr>
          <w:sz w:val="24"/>
          <w:szCs w:val="24"/>
          <w:lang w:val="en-US"/>
        </w:rPr>
        <w:t>Pollitz F. Co-seismic deformation from earthquake faulting on a layered spherical Earth // Geophysical</w:t>
      </w:r>
      <w:r w:rsidR="00FF5B7D">
        <w:rPr>
          <w:sz w:val="24"/>
          <w:szCs w:val="24"/>
          <w:lang w:val="en-US"/>
        </w:rPr>
        <w:t xml:space="preserve"> J. Inetern., 1996, Vol. 125, P</w:t>
      </w:r>
      <w:r w:rsidRPr="0074109E">
        <w:rPr>
          <w:sz w:val="24"/>
          <w:szCs w:val="24"/>
          <w:lang w:val="en-US"/>
        </w:rPr>
        <w:t>. 1–14.</w:t>
      </w:r>
    </w:p>
    <w:p w:rsidR="0074109E" w:rsidRPr="0074109E" w:rsidRDefault="0074109E" w:rsidP="00FF5B7D">
      <w:pPr>
        <w:pStyle w:val="a4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74109E">
        <w:rPr>
          <w:sz w:val="24"/>
          <w:szCs w:val="24"/>
        </w:rPr>
        <w:lastRenderedPageBreak/>
        <w:t>Сайт Гарвардского каталога: https://www.globalcmt.org/</w:t>
      </w:r>
    </w:p>
    <w:p w:rsidR="006827D6" w:rsidRPr="00FF5B7D" w:rsidRDefault="0074109E" w:rsidP="00FF5B7D">
      <w:pPr>
        <w:pStyle w:val="a4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74109E">
        <w:rPr>
          <w:sz w:val="24"/>
          <w:szCs w:val="24"/>
        </w:rPr>
        <w:t xml:space="preserve">Сайт геологической службы США: </w:t>
      </w:r>
      <w:hyperlink r:id="rId7" w:history="1">
        <w:r w:rsidRPr="0074109E">
          <w:rPr>
            <w:rStyle w:val="a8"/>
            <w:sz w:val="24"/>
            <w:szCs w:val="24"/>
          </w:rPr>
          <w:t>https://earthquake.usgs.gov</w:t>
        </w:r>
      </w:hyperlink>
    </w:p>
    <w:sectPr w:rsidR="006827D6" w:rsidRPr="00FF5B7D" w:rsidSect="00841570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DF8" w:rsidRDefault="00BB0DF8" w:rsidP="00384DC3">
      <w:pPr>
        <w:spacing w:after="0" w:line="240" w:lineRule="auto"/>
      </w:pPr>
      <w:r>
        <w:separator/>
      </w:r>
    </w:p>
  </w:endnote>
  <w:endnote w:type="continuationSeparator" w:id="0">
    <w:p w:rsidR="00BB0DF8" w:rsidRDefault="00BB0DF8" w:rsidP="00384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DF8" w:rsidRDefault="00BB0DF8" w:rsidP="00384DC3">
      <w:pPr>
        <w:spacing w:after="0" w:line="240" w:lineRule="auto"/>
      </w:pPr>
      <w:r>
        <w:separator/>
      </w:r>
    </w:p>
  </w:footnote>
  <w:footnote w:type="continuationSeparator" w:id="0">
    <w:p w:rsidR="00BB0DF8" w:rsidRDefault="00BB0DF8" w:rsidP="00384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1C45"/>
    <w:multiLevelType w:val="hybridMultilevel"/>
    <w:tmpl w:val="3FD06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00723"/>
    <w:multiLevelType w:val="hybridMultilevel"/>
    <w:tmpl w:val="DD941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61857"/>
    <w:multiLevelType w:val="hybridMultilevel"/>
    <w:tmpl w:val="D25E018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efaultTabStop w:val="39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DC8"/>
    <w:rsid w:val="002308ED"/>
    <w:rsid w:val="00235DC8"/>
    <w:rsid w:val="00384DC3"/>
    <w:rsid w:val="003E4E12"/>
    <w:rsid w:val="006827D6"/>
    <w:rsid w:val="0074109E"/>
    <w:rsid w:val="00841570"/>
    <w:rsid w:val="009339A0"/>
    <w:rsid w:val="00AA648B"/>
    <w:rsid w:val="00BB0DF8"/>
    <w:rsid w:val="00D46C58"/>
    <w:rsid w:val="00D66A1E"/>
    <w:rsid w:val="00E8655E"/>
    <w:rsid w:val="00FF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30"/>
  <w15:chartTrackingRefBased/>
  <w15:docId w15:val="{735828B9-0BA9-4B5D-9725-531C00B7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DC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235DC8"/>
  </w:style>
  <w:style w:type="character" w:styleId="a3">
    <w:name w:val="Emphasis"/>
    <w:qFormat/>
    <w:rsid w:val="00235DC8"/>
    <w:rPr>
      <w:i/>
      <w:iCs/>
    </w:rPr>
  </w:style>
  <w:style w:type="paragraph" w:styleId="a4">
    <w:name w:val="List Paragraph"/>
    <w:basedOn w:val="a"/>
    <w:uiPriority w:val="34"/>
    <w:qFormat/>
    <w:rsid w:val="00235DC8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384D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 Unicode MS" w:cs="Arial Unicode MS"/>
      <w:color w:val="000000"/>
      <w:sz w:val="20"/>
      <w:szCs w:val="20"/>
      <w:u w:color="000000"/>
      <w:bdr w:val="nil"/>
      <w:lang w:eastAsia="zh-CN"/>
    </w:rPr>
  </w:style>
  <w:style w:type="character" w:customStyle="1" w:styleId="a6">
    <w:name w:val="Текст сноски Знак"/>
    <w:link w:val="a5"/>
    <w:uiPriority w:val="99"/>
    <w:semiHidden/>
    <w:rsid w:val="00384DC3"/>
    <w:rPr>
      <w:rFonts w:eastAsia="Arial Unicode MS" w:cs="Arial Unicode MS"/>
      <w:color w:val="000000"/>
      <w:sz w:val="20"/>
      <w:szCs w:val="20"/>
      <w:u w:color="000000"/>
      <w:bdr w:val="nil"/>
      <w:lang w:eastAsia="zh-CN"/>
    </w:rPr>
  </w:style>
  <w:style w:type="character" w:styleId="a7">
    <w:name w:val="footnote reference"/>
    <w:uiPriority w:val="99"/>
    <w:semiHidden/>
    <w:unhideWhenUsed/>
    <w:rsid w:val="00384DC3"/>
    <w:rPr>
      <w:vertAlign w:val="superscript"/>
    </w:rPr>
  </w:style>
  <w:style w:type="character" w:styleId="a8">
    <w:name w:val="Hyperlink"/>
    <w:uiPriority w:val="99"/>
    <w:unhideWhenUsed/>
    <w:rsid w:val="0074109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arthquake.usg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3051</CharactersWithSpaces>
  <SharedDoc>false</SharedDoc>
  <HLinks>
    <vt:vector size="6" baseType="variant">
      <vt:variant>
        <vt:i4>851998</vt:i4>
      </vt:variant>
      <vt:variant>
        <vt:i4>0</vt:i4>
      </vt:variant>
      <vt:variant>
        <vt:i4>0</vt:i4>
      </vt:variant>
      <vt:variant>
        <vt:i4>5</vt:i4>
      </vt:variant>
      <vt:variant>
        <vt:lpwstr>https://earthquake.usgs.gov/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Konvisar</dc:creator>
  <cp:keywords/>
  <dc:description/>
  <cp:lastModifiedBy>Alexey Konvisar</cp:lastModifiedBy>
  <cp:revision>2</cp:revision>
  <dcterms:created xsi:type="dcterms:W3CDTF">2024-02-16T11:13:00Z</dcterms:created>
  <dcterms:modified xsi:type="dcterms:W3CDTF">2024-02-16T11:13:00Z</dcterms:modified>
</cp:coreProperties>
</file>