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9DAD32" w14:textId="77777777" w:rsidR="00BB270F" w:rsidRPr="006C1A20" w:rsidRDefault="006C1A20" w:rsidP="0024743C">
      <w:pPr>
        <w:jc w:val="center"/>
        <w:rPr>
          <w:b/>
          <w:bCs/>
          <w:lang w:val="en-US"/>
        </w:rPr>
      </w:pPr>
      <w:r w:rsidRPr="006C1A20">
        <w:rPr>
          <w:b/>
          <w:bCs/>
          <w:lang w:val="en-US"/>
        </w:rPr>
        <w:t>Constraints on axion-like ultralight dark matter from observations of the HL Tauri protoplanetary disk</w:t>
      </w:r>
    </w:p>
    <w:p w14:paraId="6C0A5A83" w14:textId="77777777" w:rsidR="00BC53DF" w:rsidRPr="006C1A20" w:rsidRDefault="00577713" w:rsidP="0024743C">
      <w:pPr>
        <w:ind w:firstLine="426"/>
        <w:jc w:val="center"/>
        <w:rPr>
          <w:b/>
          <w:i/>
          <w:lang w:val="en-US"/>
        </w:rPr>
      </w:pPr>
      <w:r>
        <w:rPr>
          <w:rStyle w:val="a3"/>
          <w:b/>
          <w:bCs/>
          <w:color w:val="000000"/>
          <w:shd w:val="clear" w:color="auto" w:fill="FFFFFF"/>
          <w:lang w:val="en-US"/>
        </w:rPr>
        <w:t>Davydov</w:t>
      </w:r>
      <w:r w:rsidR="00BB270F" w:rsidRPr="006C1A20">
        <w:rPr>
          <w:rStyle w:val="a3"/>
          <w:b/>
          <w:bCs/>
          <w:color w:val="000000"/>
          <w:shd w:val="clear" w:color="auto" w:fill="FFFFFF"/>
          <w:lang w:val="en-US"/>
        </w:rPr>
        <w:t xml:space="preserve"> </w:t>
      </w:r>
      <w:r>
        <w:rPr>
          <w:rStyle w:val="a3"/>
          <w:b/>
          <w:bCs/>
          <w:color w:val="000000"/>
          <w:shd w:val="clear" w:color="auto" w:fill="FFFFFF"/>
          <w:lang w:val="en-US"/>
        </w:rPr>
        <w:t>D</w:t>
      </w:r>
      <w:r w:rsidR="00BB270F" w:rsidRPr="006C1A20">
        <w:rPr>
          <w:rStyle w:val="a3"/>
          <w:b/>
          <w:bCs/>
          <w:color w:val="000000"/>
          <w:shd w:val="clear" w:color="auto" w:fill="FFFFFF"/>
          <w:lang w:val="en-US"/>
        </w:rPr>
        <w:t>.</w:t>
      </w:r>
      <w:r>
        <w:rPr>
          <w:rStyle w:val="a3"/>
          <w:b/>
          <w:bCs/>
          <w:color w:val="000000"/>
          <w:shd w:val="clear" w:color="auto" w:fill="FFFFFF"/>
          <w:lang w:val="en-US"/>
        </w:rPr>
        <w:t>D</w:t>
      </w:r>
      <w:r w:rsidR="00BB270F" w:rsidRPr="006C1A20">
        <w:rPr>
          <w:rStyle w:val="a3"/>
          <w:b/>
          <w:bCs/>
          <w:color w:val="000000"/>
          <w:shd w:val="clear" w:color="auto" w:fill="FFFFFF"/>
          <w:lang w:val="en-US"/>
        </w:rPr>
        <w:t>.</w:t>
      </w:r>
      <w:r w:rsidR="006C1A20">
        <w:rPr>
          <w:rStyle w:val="a3"/>
          <w:b/>
          <w:bCs/>
          <w:color w:val="000000"/>
          <w:shd w:val="clear" w:color="auto" w:fill="FFFFFF"/>
          <w:lang w:val="en-US"/>
        </w:rPr>
        <w:t>, Libanov A.M.</w:t>
      </w:r>
    </w:p>
    <w:p w14:paraId="643F3D76" w14:textId="77777777" w:rsidR="00B60661" w:rsidRPr="006C1A20" w:rsidRDefault="00577713" w:rsidP="0024743C">
      <w:pPr>
        <w:ind w:firstLine="426"/>
        <w:jc w:val="center"/>
        <w:rPr>
          <w:rStyle w:val="a3"/>
          <w:color w:val="000000"/>
          <w:shd w:val="clear" w:color="auto" w:fill="FFFFFF"/>
          <w:lang w:val="en-US"/>
        </w:rPr>
      </w:pPr>
      <w:r>
        <w:rPr>
          <w:rStyle w:val="a3"/>
          <w:color w:val="000000"/>
          <w:shd w:val="clear" w:color="auto" w:fill="FFFFFF"/>
          <w:lang w:val="en-US"/>
        </w:rPr>
        <w:t>Student</w:t>
      </w:r>
      <w:r w:rsidRPr="006C1A20">
        <w:rPr>
          <w:rStyle w:val="a3"/>
          <w:color w:val="000000"/>
          <w:shd w:val="clear" w:color="auto" w:fill="FFFFFF"/>
          <w:lang w:val="en-US"/>
        </w:rPr>
        <w:t xml:space="preserve"> </w:t>
      </w:r>
    </w:p>
    <w:p w14:paraId="6925CB08" w14:textId="77777777" w:rsidR="003C665C" w:rsidRPr="00577713" w:rsidRDefault="00577713" w:rsidP="0024743C">
      <w:pPr>
        <w:spacing w:after="200"/>
        <w:ind w:firstLine="426"/>
        <w:jc w:val="center"/>
        <w:rPr>
          <w:rStyle w:val="a3"/>
          <w:color w:val="000000"/>
          <w:shd w:val="clear" w:color="auto" w:fill="FFFFFF"/>
          <w:lang w:val="en-US"/>
        </w:rPr>
      </w:pPr>
      <w:r>
        <w:rPr>
          <w:rStyle w:val="a3"/>
          <w:color w:val="000000"/>
          <w:shd w:val="clear" w:color="auto" w:fill="FFFFFF"/>
          <w:lang w:val="en-US"/>
        </w:rPr>
        <w:t>Lomonosov Moscow State University</w:t>
      </w:r>
      <w:r w:rsidR="00145725" w:rsidRPr="00577713">
        <w:rPr>
          <w:rStyle w:val="a3"/>
          <w:color w:val="000000"/>
          <w:shd w:val="clear" w:color="auto" w:fill="FFFFFF"/>
          <w:lang w:val="en-US"/>
        </w:rPr>
        <w:t>,</w:t>
      </w:r>
      <w:r w:rsidR="00145725" w:rsidRPr="00577713">
        <w:rPr>
          <w:i/>
          <w:iCs/>
          <w:color w:val="000000"/>
          <w:shd w:val="clear" w:color="auto" w:fill="FFFFFF"/>
          <w:lang w:val="en-US"/>
        </w:rPr>
        <w:br/>
      </w:r>
      <w:r>
        <w:rPr>
          <w:rStyle w:val="a3"/>
          <w:color w:val="000000"/>
          <w:shd w:val="clear" w:color="auto" w:fill="FFFFFF"/>
          <w:lang w:val="en-US"/>
        </w:rPr>
        <w:t>Faculty</w:t>
      </w:r>
      <w:r w:rsidRPr="00577713">
        <w:rPr>
          <w:rStyle w:val="a3"/>
          <w:color w:val="000000"/>
          <w:shd w:val="clear" w:color="auto" w:fill="FFFFFF"/>
          <w:lang w:val="en-US"/>
        </w:rPr>
        <w:t xml:space="preserve"> </w:t>
      </w:r>
      <w:r>
        <w:rPr>
          <w:rStyle w:val="a3"/>
          <w:color w:val="000000"/>
          <w:shd w:val="clear" w:color="auto" w:fill="FFFFFF"/>
          <w:lang w:val="en-US"/>
        </w:rPr>
        <w:t>of</w:t>
      </w:r>
      <w:r w:rsidRPr="00577713">
        <w:rPr>
          <w:rStyle w:val="a3"/>
          <w:color w:val="000000"/>
          <w:shd w:val="clear" w:color="auto" w:fill="FFFFFF"/>
          <w:lang w:val="en-US"/>
        </w:rPr>
        <w:t xml:space="preserve"> </w:t>
      </w:r>
      <w:r>
        <w:rPr>
          <w:rStyle w:val="a3"/>
          <w:color w:val="000000"/>
          <w:shd w:val="clear" w:color="auto" w:fill="FFFFFF"/>
          <w:lang w:val="en-US"/>
        </w:rPr>
        <w:t>Physics</w:t>
      </w:r>
      <w:r w:rsidR="00145725" w:rsidRPr="00577713">
        <w:rPr>
          <w:rStyle w:val="a3"/>
          <w:color w:val="000000"/>
          <w:shd w:val="clear" w:color="auto" w:fill="FFFFFF"/>
          <w:lang w:val="en-US"/>
        </w:rPr>
        <w:t xml:space="preserve">, </w:t>
      </w:r>
      <w:r>
        <w:rPr>
          <w:rStyle w:val="a3"/>
          <w:color w:val="000000"/>
          <w:shd w:val="clear" w:color="auto" w:fill="FFFFFF"/>
          <w:lang w:val="en-US"/>
        </w:rPr>
        <w:t>Moscow</w:t>
      </w:r>
      <w:r w:rsidR="00145725" w:rsidRPr="00577713">
        <w:rPr>
          <w:rStyle w:val="a3"/>
          <w:color w:val="000000"/>
          <w:shd w:val="clear" w:color="auto" w:fill="FFFFFF"/>
          <w:lang w:val="en-US"/>
        </w:rPr>
        <w:t xml:space="preserve">, </w:t>
      </w:r>
      <w:r>
        <w:rPr>
          <w:rStyle w:val="a3"/>
          <w:color w:val="000000"/>
          <w:shd w:val="clear" w:color="auto" w:fill="FFFFFF"/>
          <w:lang w:val="en-US"/>
        </w:rPr>
        <w:t>Russia</w:t>
      </w:r>
      <w:r w:rsidR="00145725" w:rsidRPr="00577713">
        <w:rPr>
          <w:i/>
          <w:iCs/>
          <w:color w:val="000000"/>
          <w:shd w:val="clear" w:color="auto" w:fill="FFFFFF"/>
          <w:lang w:val="en-US"/>
        </w:rPr>
        <w:br/>
      </w:r>
      <w:r w:rsidR="00145725" w:rsidRPr="00577713">
        <w:rPr>
          <w:rStyle w:val="a3"/>
          <w:color w:val="000000"/>
          <w:shd w:val="clear" w:color="auto" w:fill="FFFFFF"/>
          <w:lang w:val="en-US"/>
        </w:rPr>
        <w:t>E–mail</w:t>
      </w:r>
      <w:r w:rsidR="00145725" w:rsidRPr="00577713">
        <w:rPr>
          <w:rStyle w:val="a3"/>
          <w:i w:val="0"/>
          <w:color w:val="000000"/>
          <w:shd w:val="clear" w:color="auto" w:fill="FFFFFF"/>
          <w:lang w:val="en-US"/>
        </w:rPr>
        <w:t xml:space="preserve">: </w:t>
      </w:r>
      <w:hyperlink r:id="rId8" w:history="1">
        <w:r w:rsidR="00BB270F" w:rsidRPr="007D53C4">
          <w:rPr>
            <w:rStyle w:val="a4"/>
            <w:shd w:val="clear" w:color="auto" w:fill="FFFFFF"/>
            <w:lang w:val="en-US"/>
          </w:rPr>
          <w:t>davydov</w:t>
        </w:r>
        <w:r w:rsidR="00BB270F" w:rsidRPr="00577713">
          <w:rPr>
            <w:rStyle w:val="a4"/>
            <w:shd w:val="clear" w:color="auto" w:fill="FFFFFF"/>
            <w:lang w:val="en-US"/>
          </w:rPr>
          <w:t>.</w:t>
        </w:r>
        <w:r w:rsidR="00BB270F" w:rsidRPr="007D53C4">
          <w:rPr>
            <w:rStyle w:val="a4"/>
            <w:shd w:val="clear" w:color="auto" w:fill="FFFFFF"/>
            <w:lang w:val="en-US"/>
          </w:rPr>
          <w:t>dd</w:t>
        </w:r>
        <w:r w:rsidR="00BB270F" w:rsidRPr="00577713">
          <w:rPr>
            <w:rStyle w:val="a4"/>
            <w:shd w:val="clear" w:color="auto" w:fill="FFFFFF"/>
            <w:lang w:val="en-US"/>
          </w:rPr>
          <w:t>19@</w:t>
        </w:r>
        <w:r w:rsidR="00BB270F" w:rsidRPr="007D53C4">
          <w:rPr>
            <w:rStyle w:val="a4"/>
            <w:shd w:val="clear" w:color="auto" w:fill="FFFFFF"/>
            <w:lang w:val="en-US"/>
          </w:rPr>
          <w:t>phys</w:t>
        </w:r>
        <w:r w:rsidR="00BB270F" w:rsidRPr="00577713">
          <w:rPr>
            <w:rStyle w:val="a4"/>
            <w:shd w:val="clear" w:color="auto" w:fill="FFFFFF"/>
            <w:lang w:val="en-US"/>
          </w:rPr>
          <w:t>.</w:t>
        </w:r>
        <w:r w:rsidR="00BB270F" w:rsidRPr="007D53C4">
          <w:rPr>
            <w:rStyle w:val="a4"/>
            <w:shd w:val="clear" w:color="auto" w:fill="FFFFFF"/>
            <w:lang w:val="en-US"/>
          </w:rPr>
          <w:t>msu</w:t>
        </w:r>
        <w:r w:rsidR="00BB270F" w:rsidRPr="00577713">
          <w:rPr>
            <w:rStyle w:val="a4"/>
            <w:shd w:val="clear" w:color="auto" w:fill="FFFFFF"/>
            <w:lang w:val="en-US"/>
          </w:rPr>
          <w:t>.</w:t>
        </w:r>
        <w:r w:rsidR="00BB270F" w:rsidRPr="007D53C4">
          <w:rPr>
            <w:rStyle w:val="a4"/>
            <w:shd w:val="clear" w:color="auto" w:fill="FFFFFF"/>
            <w:lang w:val="en-US"/>
          </w:rPr>
          <w:t>ru</w:t>
        </w:r>
      </w:hyperlink>
      <w:r w:rsidR="00BB270F" w:rsidRPr="00577713">
        <w:rPr>
          <w:rStyle w:val="a3"/>
          <w:color w:val="000000"/>
          <w:shd w:val="clear" w:color="auto" w:fill="FFFFFF"/>
          <w:lang w:val="en-US"/>
        </w:rPr>
        <w:t xml:space="preserve"> </w:t>
      </w:r>
    </w:p>
    <w:p w14:paraId="69EAD2B6" w14:textId="77777777" w:rsidR="008551E7" w:rsidRPr="008551E7" w:rsidRDefault="008551E7" w:rsidP="008551E7">
      <w:pPr>
        <w:ind w:firstLine="397"/>
        <w:jc w:val="both"/>
        <w:rPr>
          <w:lang w:val="en-US"/>
        </w:rPr>
      </w:pPr>
      <w:r w:rsidRPr="008551E7">
        <w:rPr>
          <w:lang w:val="en-US"/>
        </w:rPr>
        <w:t>There are many experimental confirmations of the existence of dark matter, but nevertheless, an unambiguous understanding of its nature is still missing [1]. One possible explanation is ultra-light dark matter [</w:t>
      </w:r>
      <w:r w:rsidR="0096331B">
        <w:rPr>
          <w:lang w:val="en-US"/>
        </w:rPr>
        <w:t>4</w:t>
      </w:r>
      <w:r w:rsidRPr="008551E7">
        <w:rPr>
          <w:lang w:val="en-US"/>
        </w:rPr>
        <w:t>, 3]. In the present Letter, we assume that ultra-light dark matter (ULDM) consists of axion-like particles (ALPs). This is motivated by the lack of perturbative renormalization of the ALP mass, so that the small mass remains protected from radiative corrections. Dark matter of this type may be detected thanks to the fact that ALPs interact with photons.</w:t>
      </w:r>
    </w:p>
    <w:p w14:paraId="70A28407" w14:textId="77777777" w:rsidR="008551E7" w:rsidRDefault="008551E7" w:rsidP="00F86DEA">
      <w:pPr>
        <w:ind w:firstLine="397"/>
        <w:jc w:val="both"/>
        <w:rPr>
          <w:lang w:val="en-US"/>
        </w:rPr>
      </w:pPr>
      <w:r w:rsidRPr="008551E7">
        <w:rPr>
          <w:lang w:val="en-US"/>
        </w:rPr>
        <w:t xml:space="preserve">When polarized electromagnetic radiation passes through the dark-matter media, interaction with background ALPs affects the polarization of photons. The condensate of axionic dark matter experiences periodic oscillations, and the period of the oscillations is of order of years for ultra-light dark matter. This would result in observable periodic changes in the polarization plane, determined by the phases of the ALP field at the Earth and at the source. In this paper, we use recent polarimetric observations of the HL Tauri protoplanetary disk performed in different years to demonstrate the lack of changes of polarization angles, and hence to constrain masses and photon couplings of the hypothetical axion-like ultralight dark matter. </w:t>
      </w:r>
    </w:p>
    <w:p w14:paraId="25B000AC" w14:textId="77777777" w:rsidR="008551E7" w:rsidRDefault="008551E7" w:rsidP="00F86DEA">
      <w:pPr>
        <w:ind w:firstLine="397"/>
        <w:jc w:val="both"/>
        <w:rPr>
          <w:lang w:val="en-US"/>
        </w:rPr>
      </w:pPr>
      <w:r w:rsidRPr="008551E7">
        <w:rPr>
          <w:lang w:val="en-US"/>
        </w:rPr>
        <w:t>Here, we take advantage of recently published [</w:t>
      </w:r>
      <w:r w:rsidR="00816292">
        <w:rPr>
          <w:lang w:val="en-US"/>
        </w:rPr>
        <w:t>5</w:t>
      </w:r>
      <w:r w:rsidRPr="008551E7">
        <w:rPr>
          <w:lang w:val="en-US"/>
        </w:rPr>
        <w:t>] ALMA precise polarization map of another protoplanetary disk, HL Tau, which can be compared to previous observations of the same system with the same instrument, but several years ago [</w:t>
      </w:r>
      <w:r w:rsidR="00816292">
        <w:rPr>
          <w:lang w:val="en-US"/>
        </w:rPr>
        <w:t>6</w:t>
      </w:r>
      <w:r w:rsidRPr="008551E7">
        <w:rPr>
          <w:lang w:val="en-US"/>
        </w:rPr>
        <w:t>].</w:t>
      </w:r>
    </w:p>
    <w:p w14:paraId="6C169156" w14:textId="77777777" w:rsidR="008551E7" w:rsidRDefault="008551E7" w:rsidP="00F86DEA">
      <w:pPr>
        <w:ind w:firstLine="397"/>
        <w:jc w:val="both"/>
        <w:rPr>
          <w:lang w:val="en-US"/>
        </w:rPr>
      </w:pPr>
      <w:r>
        <w:rPr>
          <w:lang w:val="en-US"/>
        </w:rPr>
        <w:t>As a result, we obtain some restrictions on axion mass and photo</w:t>
      </w:r>
      <w:r w:rsidR="0096331B">
        <w:rPr>
          <w:lang w:val="en-US"/>
        </w:rPr>
        <w:t>n</w:t>
      </w:r>
      <w:r>
        <w:rPr>
          <w:lang w:val="en-US"/>
        </w:rPr>
        <w:t>-axion coupling and discuss some reasons why our method is more desirable</w:t>
      </w:r>
      <w:r w:rsidR="0096331B">
        <w:rPr>
          <w:lang w:val="en-US"/>
        </w:rPr>
        <w:t xml:space="preserve"> than the other one used in Ref [2].</w:t>
      </w:r>
    </w:p>
    <w:p w14:paraId="38D27BB1" w14:textId="77777777" w:rsidR="00CE10BA" w:rsidRPr="00AC2364" w:rsidRDefault="008551E7" w:rsidP="008551E7">
      <w:pPr>
        <w:ind w:firstLine="397"/>
        <w:jc w:val="both"/>
        <w:rPr>
          <w:lang w:val="en-US"/>
        </w:rPr>
      </w:pPr>
      <w:r w:rsidRPr="005A7602">
        <w:rPr>
          <w:color w:val="000000"/>
          <w:shd w:val="clear" w:color="auto" w:fill="FFFFFF"/>
          <w:lang w:val="en-US"/>
        </w:rPr>
        <w:t>Special thanks to Sergey Troitsk</w:t>
      </w:r>
      <w:r>
        <w:rPr>
          <w:color w:val="000000"/>
          <w:shd w:val="clear" w:color="auto" w:fill="FFFFFF"/>
          <w:lang w:val="en-US"/>
        </w:rPr>
        <w:t>i</w:t>
      </w:r>
      <w:r w:rsidRPr="005A7602">
        <w:rPr>
          <w:color w:val="000000"/>
          <w:shd w:val="clear" w:color="auto" w:fill="FFFFFF"/>
          <w:lang w:val="en-US"/>
        </w:rPr>
        <w:t>y for helping and supporting this work.</w:t>
      </w:r>
    </w:p>
    <w:p w14:paraId="7DDFFB0E" w14:textId="77777777" w:rsidR="001C65A7" w:rsidRPr="00AC2364" w:rsidRDefault="001C65A7" w:rsidP="0024743C">
      <w:pPr>
        <w:ind w:firstLine="426"/>
        <w:jc w:val="both"/>
        <w:rPr>
          <w:b/>
          <w:lang w:val="en-US"/>
        </w:rPr>
      </w:pPr>
    </w:p>
    <w:p w14:paraId="14AF4C6A" w14:textId="77777777" w:rsidR="001942D4" w:rsidRPr="00577713" w:rsidRDefault="00577713" w:rsidP="0024743C">
      <w:pPr>
        <w:ind w:firstLine="426"/>
        <w:jc w:val="center"/>
        <w:rPr>
          <w:b/>
          <w:lang w:val="en-US"/>
        </w:rPr>
      </w:pPr>
      <w:r>
        <w:rPr>
          <w:b/>
          <w:color w:val="000000"/>
          <w:shd w:val="clear" w:color="auto" w:fill="FFFFFF"/>
          <w:lang w:val="en-US"/>
        </w:rPr>
        <w:t>References</w:t>
      </w:r>
    </w:p>
    <w:p w14:paraId="24132998" w14:textId="77777777" w:rsidR="0096331B" w:rsidRPr="0096331B" w:rsidRDefault="0096331B" w:rsidP="0096331B">
      <w:pPr>
        <w:pStyle w:val="ab"/>
        <w:numPr>
          <w:ilvl w:val="0"/>
          <w:numId w:val="6"/>
        </w:numPr>
        <w:ind w:left="709" w:hanging="283"/>
        <w:jc w:val="both"/>
        <w:rPr>
          <w:lang w:val="en-US"/>
        </w:rPr>
      </w:pPr>
      <w:r w:rsidRPr="0096331B">
        <w:rPr>
          <w:i/>
          <w:iCs/>
          <w:lang w:val="en-US"/>
        </w:rPr>
        <w:t xml:space="preserve">Freese, K. Int. J. Mod. </w:t>
      </w:r>
      <w:r w:rsidRPr="0096331B">
        <w:rPr>
          <w:i/>
          <w:iCs/>
        </w:rPr>
        <w:t>Phys. D 26, 1730012 (2017)</w:t>
      </w:r>
      <w:r>
        <w:rPr>
          <w:i/>
          <w:iCs/>
          <w:lang w:val="en-US"/>
        </w:rPr>
        <w:t>.</w:t>
      </w:r>
    </w:p>
    <w:p w14:paraId="0E2F70B5" w14:textId="77777777" w:rsidR="0096331B" w:rsidRPr="0096331B" w:rsidRDefault="0096331B" w:rsidP="0096331B">
      <w:pPr>
        <w:pStyle w:val="ab"/>
        <w:numPr>
          <w:ilvl w:val="0"/>
          <w:numId w:val="6"/>
        </w:numPr>
        <w:ind w:left="709" w:hanging="283"/>
        <w:jc w:val="both"/>
        <w:rPr>
          <w:rStyle w:val="a3"/>
          <w:i w:val="0"/>
          <w:iCs w:val="0"/>
          <w:lang w:val="en-US"/>
        </w:rPr>
      </w:pPr>
      <w:r w:rsidRPr="0096331B">
        <w:rPr>
          <w:lang w:val="en-US"/>
        </w:rPr>
        <w:t>Fujita, T., Tazaki, R., and Toma, K. Phys. Rev. Lett. 122, 191101 (2019).</w:t>
      </w:r>
      <w:r>
        <w:rPr>
          <w:lang w:val="en-US"/>
        </w:rPr>
        <w:t xml:space="preserve"> </w:t>
      </w:r>
    </w:p>
    <w:p w14:paraId="4D0383FA" w14:textId="77777777" w:rsidR="0096331B" w:rsidRDefault="0096331B" w:rsidP="0096331B">
      <w:pPr>
        <w:pStyle w:val="ab"/>
        <w:numPr>
          <w:ilvl w:val="0"/>
          <w:numId w:val="6"/>
        </w:numPr>
        <w:ind w:left="709" w:hanging="283"/>
        <w:jc w:val="both"/>
        <w:rPr>
          <w:lang w:val="en-US"/>
        </w:rPr>
      </w:pPr>
      <w:r w:rsidRPr="0096331B">
        <w:rPr>
          <w:lang w:val="en-US"/>
        </w:rPr>
        <w:t>Hui, L., Ostriker, J. P., Tremaine, S., and Witten, E. Phys. Rev. D 95(4), 043541 (2017).</w:t>
      </w:r>
      <w:r>
        <w:rPr>
          <w:lang w:val="en-US"/>
        </w:rPr>
        <w:t xml:space="preserve"> </w:t>
      </w:r>
    </w:p>
    <w:p w14:paraId="1AEAFED1" w14:textId="77777777" w:rsidR="0096331B" w:rsidRDefault="0096331B" w:rsidP="0096331B">
      <w:pPr>
        <w:pStyle w:val="ab"/>
        <w:numPr>
          <w:ilvl w:val="0"/>
          <w:numId w:val="6"/>
        </w:numPr>
        <w:ind w:left="709" w:hanging="283"/>
        <w:jc w:val="both"/>
        <w:rPr>
          <w:lang w:val="en-US"/>
        </w:rPr>
      </w:pPr>
      <w:r w:rsidRPr="0096331B">
        <w:rPr>
          <w:lang w:val="en-US"/>
        </w:rPr>
        <w:t>Marsh, D. J. E. Phys. Rept. 643, 1–79 (2016).</w:t>
      </w:r>
    </w:p>
    <w:p w14:paraId="443E481B" w14:textId="77777777" w:rsidR="0096331B" w:rsidRDefault="0096331B" w:rsidP="007B2315">
      <w:pPr>
        <w:pStyle w:val="ab"/>
        <w:numPr>
          <w:ilvl w:val="0"/>
          <w:numId w:val="6"/>
        </w:numPr>
        <w:ind w:left="709" w:hanging="283"/>
        <w:jc w:val="both"/>
        <w:rPr>
          <w:lang w:val="en-US"/>
        </w:rPr>
      </w:pPr>
      <w:r w:rsidRPr="0096331B">
        <w:rPr>
          <w:lang w:val="en-US"/>
        </w:rPr>
        <w:t xml:space="preserve"> Stephens, I. W., Lin, Z.-Y. D., Fern´andez-L´opez, M., et al. Nature 623, 705 (2023).</w:t>
      </w:r>
    </w:p>
    <w:p w14:paraId="246105C8" w14:textId="77777777" w:rsidR="0096331B" w:rsidRPr="0096331B" w:rsidRDefault="0096331B" w:rsidP="0096331B">
      <w:pPr>
        <w:pStyle w:val="ab"/>
        <w:numPr>
          <w:ilvl w:val="0"/>
          <w:numId w:val="6"/>
        </w:numPr>
        <w:ind w:left="709" w:hanging="283"/>
        <w:jc w:val="both"/>
        <w:rPr>
          <w:rStyle w:val="a3"/>
          <w:i w:val="0"/>
          <w:iCs w:val="0"/>
          <w:lang w:val="en-US"/>
        </w:rPr>
      </w:pPr>
      <w:r w:rsidRPr="0096331B">
        <w:rPr>
          <w:lang w:val="en-US"/>
        </w:rPr>
        <w:t>Stephens, I. W., Yang, H., Li, Z.-Y., et al. Astrophys. J. 851, 55 (2017).</w:t>
      </w:r>
      <w:r>
        <w:rPr>
          <w:lang w:val="en-US"/>
        </w:rPr>
        <w:t xml:space="preserve"> </w:t>
      </w:r>
    </w:p>
    <w:sectPr w:rsidR="0096331B" w:rsidRPr="0096331B" w:rsidSect="00373BAD">
      <w:footerReference w:type="even" r:id="rId9"/>
      <w:footerReference w:type="default" r:id="rId10"/>
      <w:pgSz w:w="11906" w:h="16838"/>
      <w:pgMar w:top="1134" w:right="1361" w:bottom="125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D729" w14:textId="77777777" w:rsidR="00186D31" w:rsidRDefault="00186D31">
      <w:r>
        <w:separator/>
      </w:r>
    </w:p>
  </w:endnote>
  <w:endnote w:type="continuationSeparator" w:id="0">
    <w:p w14:paraId="3F57068E" w14:textId="77777777" w:rsidR="00186D31" w:rsidRDefault="0018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90AF" w14:textId="77777777" w:rsidR="00442D0A" w:rsidRDefault="00442D0A" w:rsidP="007C425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72D5E2C" w14:textId="77777777" w:rsidR="00442D0A" w:rsidRDefault="00442D0A" w:rsidP="0010191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8C2" w14:textId="77777777" w:rsidR="00442D0A" w:rsidRDefault="00442D0A" w:rsidP="0010191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C6A5" w14:textId="77777777" w:rsidR="00186D31" w:rsidRDefault="00186D31">
      <w:r>
        <w:separator/>
      </w:r>
    </w:p>
  </w:footnote>
  <w:footnote w:type="continuationSeparator" w:id="0">
    <w:p w14:paraId="5BCC1B6E" w14:textId="77777777" w:rsidR="00186D31" w:rsidRDefault="00186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26918582">
    <w:abstractNumId w:val="4"/>
  </w:num>
  <w:num w:numId="2" w16cid:durableId="351807974">
    <w:abstractNumId w:val="5"/>
  </w:num>
  <w:num w:numId="3" w16cid:durableId="308944147">
    <w:abstractNumId w:val="3"/>
  </w:num>
  <w:num w:numId="4" w16cid:durableId="520972935">
    <w:abstractNumId w:val="1"/>
  </w:num>
  <w:num w:numId="5" w16cid:durableId="450897886">
    <w:abstractNumId w:val="2"/>
  </w:num>
  <w:num w:numId="6" w16cid:durableId="70860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25"/>
    <w:rsid w:val="00011E41"/>
    <w:rsid w:val="00041583"/>
    <w:rsid w:val="00057723"/>
    <w:rsid w:val="00073747"/>
    <w:rsid w:val="00082FB2"/>
    <w:rsid w:val="00084FBB"/>
    <w:rsid w:val="000A66E6"/>
    <w:rsid w:val="000A7C0A"/>
    <w:rsid w:val="000B590A"/>
    <w:rsid w:val="000B764C"/>
    <w:rsid w:val="000B7B5B"/>
    <w:rsid w:val="000C514B"/>
    <w:rsid w:val="000D3C93"/>
    <w:rsid w:val="00101912"/>
    <w:rsid w:val="00145559"/>
    <w:rsid w:val="00145725"/>
    <w:rsid w:val="001560FA"/>
    <w:rsid w:val="00186D31"/>
    <w:rsid w:val="00191B00"/>
    <w:rsid w:val="001942D4"/>
    <w:rsid w:val="001C34DE"/>
    <w:rsid w:val="001C65A7"/>
    <w:rsid w:val="00203945"/>
    <w:rsid w:val="0024743C"/>
    <w:rsid w:val="002522CA"/>
    <w:rsid w:val="002700F0"/>
    <w:rsid w:val="002A4D92"/>
    <w:rsid w:val="002C6DEC"/>
    <w:rsid w:val="002D0661"/>
    <w:rsid w:val="003134BF"/>
    <w:rsid w:val="0034624D"/>
    <w:rsid w:val="0036078F"/>
    <w:rsid w:val="00372B30"/>
    <w:rsid w:val="00373BAD"/>
    <w:rsid w:val="00387196"/>
    <w:rsid w:val="003A1889"/>
    <w:rsid w:val="003A7D50"/>
    <w:rsid w:val="003B0219"/>
    <w:rsid w:val="003C665C"/>
    <w:rsid w:val="0040718C"/>
    <w:rsid w:val="00412D4B"/>
    <w:rsid w:val="00432E7A"/>
    <w:rsid w:val="00442D0A"/>
    <w:rsid w:val="00456106"/>
    <w:rsid w:val="00461070"/>
    <w:rsid w:val="00471C89"/>
    <w:rsid w:val="004774A3"/>
    <w:rsid w:val="00486049"/>
    <w:rsid w:val="004C1B51"/>
    <w:rsid w:val="004F0E58"/>
    <w:rsid w:val="004F3B26"/>
    <w:rsid w:val="00522F93"/>
    <w:rsid w:val="00536E00"/>
    <w:rsid w:val="005656FA"/>
    <w:rsid w:val="0056700C"/>
    <w:rsid w:val="00567E13"/>
    <w:rsid w:val="00577713"/>
    <w:rsid w:val="00585FDB"/>
    <w:rsid w:val="005A0ADD"/>
    <w:rsid w:val="005A4A21"/>
    <w:rsid w:val="005A7602"/>
    <w:rsid w:val="005B478A"/>
    <w:rsid w:val="005C1810"/>
    <w:rsid w:val="005C5F32"/>
    <w:rsid w:val="005E4425"/>
    <w:rsid w:val="005E788B"/>
    <w:rsid w:val="005F4736"/>
    <w:rsid w:val="00604F95"/>
    <w:rsid w:val="00613B5D"/>
    <w:rsid w:val="00623A05"/>
    <w:rsid w:val="00630801"/>
    <w:rsid w:val="0065799F"/>
    <w:rsid w:val="00665540"/>
    <w:rsid w:val="00684521"/>
    <w:rsid w:val="00691213"/>
    <w:rsid w:val="006C1A20"/>
    <w:rsid w:val="006C6C75"/>
    <w:rsid w:val="006D39CB"/>
    <w:rsid w:val="006E2A0B"/>
    <w:rsid w:val="006F21F0"/>
    <w:rsid w:val="00704E39"/>
    <w:rsid w:val="0071479B"/>
    <w:rsid w:val="00726440"/>
    <w:rsid w:val="007533AC"/>
    <w:rsid w:val="00763BEC"/>
    <w:rsid w:val="0078361D"/>
    <w:rsid w:val="007B0060"/>
    <w:rsid w:val="007B2315"/>
    <w:rsid w:val="007C0667"/>
    <w:rsid w:val="007C15AF"/>
    <w:rsid w:val="007C425E"/>
    <w:rsid w:val="007E281C"/>
    <w:rsid w:val="007E2B50"/>
    <w:rsid w:val="007E3472"/>
    <w:rsid w:val="007F5491"/>
    <w:rsid w:val="00804CEF"/>
    <w:rsid w:val="00813C9E"/>
    <w:rsid w:val="00816292"/>
    <w:rsid w:val="008309D3"/>
    <w:rsid w:val="00842AC1"/>
    <w:rsid w:val="00853D7F"/>
    <w:rsid w:val="008551E7"/>
    <w:rsid w:val="008A2CA1"/>
    <w:rsid w:val="008A36BD"/>
    <w:rsid w:val="008D0BC8"/>
    <w:rsid w:val="008D3631"/>
    <w:rsid w:val="008E0979"/>
    <w:rsid w:val="008E6318"/>
    <w:rsid w:val="008F41D2"/>
    <w:rsid w:val="008F5B75"/>
    <w:rsid w:val="00904BA7"/>
    <w:rsid w:val="00925138"/>
    <w:rsid w:val="00960060"/>
    <w:rsid w:val="0096331B"/>
    <w:rsid w:val="009654CD"/>
    <w:rsid w:val="00971DA1"/>
    <w:rsid w:val="009C6D9B"/>
    <w:rsid w:val="009F1B7E"/>
    <w:rsid w:val="009F3AFE"/>
    <w:rsid w:val="00A318C8"/>
    <w:rsid w:val="00A80EA9"/>
    <w:rsid w:val="00AC2364"/>
    <w:rsid w:val="00AD4300"/>
    <w:rsid w:val="00B07841"/>
    <w:rsid w:val="00B37F81"/>
    <w:rsid w:val="00B40569"/>
    <w:rsid w:val="00B60661"/>
    <w:rsid w:val="00B71CCF"/>
    <w:rsid w:val="00B87ADC"/>
    <w:rsid w:val="00B9050C"/>
    <w:rsid w:val="00BA269F"/>
    <w:rsid w:val="00BB1D57"/>
    <w:rsid w:val="00BB270F"/>
    <w:rsid w:val="00BC53DF"/>
    <w:rsid w:val="00BF1D85"/>
    <w:rsid w:val="00BF258B"/>
    <w:rsid w:val="00C13C66"/>
    <w:rsid w:val="00C23BEC"/>
    <w:rsid w:val="00C248C4"/>
    <w:rsid w:val="00C55FC0"/>
    <w:rsid w:val="00C82183"/>
    <w:rsid w:val="00C92CD8"/>
    <w:rsid w:val="00CC748C"/>
    <w:rsid w:val="00CD4908"/>
    <w:rsid w:val="00CE10BA"/>
    <w:rsid w:val="00CE5B12"/>
    <w:rsid w:val="00D11384"/>
    <w:rsid w:val="00D6493C"/>
    <w:rsid w:val="00D90DF5"/>
    <w:rsid w:val="00DA0693"/>
    <w:rsid w:val="00DD7765"/>
    <w:rsid w:val="00E20375"/>
    <w:rsid w:val="00E22224"/>
    <w:rsid w:val="00E63F1A"/>
    <w:rsid w:val="00E64A9A"/>
    <w:rsid w:val="00E65676"/>
    <w:rsid w:val="00E65683"/>
    <w:rsid w:val="00EA4C97"/>
    <w:rsid w:val="00ED0FEB"/>
    <w:rsid w:val="00EE2373"/>
    <w:rsid w:val="00EF5FB6"/>
    <w:rsid w:val="00F30866"/>
    <w:rsid w:val="00F40B92"/>
    <w:rsid w:val="00F538BF"/>
    <w:rsid w:val="00F7405A"/>
    <w:rsid w:val="00F86DEA"/>
    <w:rsid w:val="00FC0C73"/>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F62BB"/>
  <w15:chartTrackingRefBased/>
  <w15:docId w15:val="{6F65B356-7D59-4162-BF3F-5B75C97E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styleId="a7">
    <w:name w:val="Обычный (веб)"/>
    <w:basedOn w:val="a"/>
    <w:uiPriority w:val="99"/>
    <w:unhideWhenUsed/>
    <w:rsid w:val="007C0667"/>
    <w:pPr>
      <w:spacing w:before="100" w:beforeAutospacing="1" w:after="100" w:afterAutospacing="1"/>
    </w:pPr>
  </w:style>
  <w:style w:type="paragraph" w:styleId="a8">
    <w:name w:val="footer"/>
    <w:basedOn w:val="a"/>
    <w:rsid w:val="00101912"/>
    <w:pPr>
      <w:tabs>
        <w:tab w:val="center" w:pos="4677"/>
        <w:tab w:val="right" w:pos="9355"/>
      </w:tabs>
    </w:pPr>
  </w:style>
  <w:style w:type="character" w:styleId="a9">
    <w:name w:val="page number"/>
    <w:basedOn w:val="a0"/>
    <w:rsid w:val="00101912"/>
  </w:style>
  <w:style w:type="character" w:styleId="aa">
    <w:name w:val="Placeholder Text"/>
    <w:uiPriority w:val="99"/>
    <w:semiHidden/>
    <w:rsid w:val="00F7405A"/>
    <w:rPr>
      <w:color w:val="808080"/>
    </w:rPr>
  </w:style>
  <w:style w:type="paragraph" w:styleId="ab">
    <w:name w:val="List Paragraph"/>
    <w:basedOn w:val="a"/>
    <w:uiPriority w:val="34"/>
    <w:qFormat/>
    <w:rsid w:val="00F40B92"/>
    <w:pPr>
      <w:ind w:left="720"/>
      <w:contextualSpacing/>
    </w:pPr>
  </w:style>
  <w:style w:type="paragraph" w:styleId="ac">
    <w:name w:val="Balloon Text"/>
    <w:basedOn w:val="a"/>
    <w:link w:val="ad"/>
    <w:rsid w:val="00813C9E"/>
    <w:rPr>
      <w:rFonts w:ascii="Tahoma" w:hAnsi="Tahoma"/>
      <w:sz w:val="16"/>
      <w:szCs w:val="16"/>
      <w:lang w:val="x-none" w:eastAsia="x-none"/>
    </w:rPr>
  </w:style>
  <w:style w:type="character" w:customStyle="1" w:styleId="ad">
    <w:name w:val="Текст выноски Знак"/>
    <w:link w:val="ac"/>
    <w:rsid w:val="00813C9E"/>
    <w:rPr>
      <w:rFonts w:ascii="Tahoma" w:hAnsi="Tahoma" w:cs="Tahoma"/>
      <w:sz w:val="16"/>
      <w:szCs w:val="16"/>
    </w:rPr>
  </w:style>
  <w:style w:type="paragraph" w:styleId="ae">
    <w:name w:val="header"/>
    <w:basedOn w:val="a"/>
    <w:link w:val="af"/>
    <w:semiHidden/>
    <w:unhideWhenUsed/>
    <w:rsid w:val="005B478A"/>
    <w:pPr>
      <w:tabs>
        <w:tab w:val="center" w:pos="4677"/>
        <w:tab w:val="right" w:pos="9355"/>
      </w:tabs>
    </w:pPr>
  </w:style>
  <w:style w:type="character" w:customStyle="1" w:styleId="af">
    <w:name w:val="Верхний колонтитул Знак"/>
    <w:link w:val="ae"/>
    <w:semiHidden/>
    <w:rsid w:val="005B478A"/>
    <w:rPr>
      <w:sz w:val="24"/>
      <w:szCs w:val="24"/>
    </w:rPr>
  </w:style>
  <w:style w:type="character" w:styleId="af0">
    <w:name w:val="Unresolved Mention"/>
    <w:uiPriority w:val="99"/>
    <w:semiHidden/>
    <w:unhideWhenUsed/>
    <w:rsid w:val="00BB270F"/>
    <w:rPr>
      <w:color w:val="605E5C"/>
      <w:shd w:val="clear" w:color="auto" w:fill="E1DFDD"/>
    </w:rPr>
  </w:style>
  <w:style w:type="character" w:styleId="af1">
    <w:name w:val="FollowedHyperlink"/>
    <w:semiHidden/>
    <w:unhideWhenUsed/>
    <w:rsid w:val="00BB27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ydov.dd19@phys.ms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DBE5-4AAD-4865-B51F-38AA223F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2152</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2524</CharactersWithSpaces>
  <SharedDoc>false</SharedDoc>
  <HLinks>
    <vt:vector size="6" baseType="variant">
      <vt:variant>
        <vt:i4>393268</vt:i4>
      </vt:variant>
      <vt:variant>
        <vt:i4>0</vt:i4>
      </vt:variant>
      <vt:variant>
        <vt:i4>0</vt:i4>
      </vt:variant>
      <vt:variant>
        <vt:i4>5</vt:i4>
      </vt:variant>
      <vt:variant>
        <vt:lpwstr>mailto:davydov.dd19@phys.msu.ru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Huawei</cp:lastModifiedBy>
  <cp:revision>2</cp:revision>
  <dcterms:created xsi:type="dcterms:W3CDTF">2024-02-16T20:45:00Z</dcterms:created>
  <dcterms:modified xsi:type="dcterms:W3CDTF">2024-02-16T20:45:00Z</dcterms:modified>
</cp:coreProperties>
</file>