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 xml:space="preserve">Проблема политкорректности в нейросетевом переводе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i/>
          <w:sz w:val="24"/>
          <w:szCs w:val="24"/>
        </w:rPr>
      </w:pPr>
      <w:r>
        <w:rPr>
          <w:rFonts w:ascii="Times New Roman" w:hAnsi="Times New Roman" w:cs="Times New Roman"/>
          <w:b/>
          <w:i/>
          <w:sz w:val="24"/>
          <w:szCs w:val="24"/>
        </w:rPr>
        <w:t>Менчиков Андрей Леонидович</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i/>
          <w:sz w:val="24"/>
          <w:szCs w:val="24"/>
        </w:rPr>
      </w:pPr>
      <w:r>
        <w:rPr>
          <w:rFonts w:ascii="Times New Roman" w:hAnsi="Times New Roman" w:cs="Times New Roman"/>
          <w:bCs/>
          <w:i/>
          <w:sz w:val="24"/>
          <w:szCs w:val="24"/>
          <w:lang w:val="ru-RU"/>
        </w:rPr>
        <w:t>С</w:t>
      </w:r>
      <w:r>
        <w:rPr>
          <w:rFonts w:ascii="Times New Roman" w:hAnsi="Times New Roman" w:cs="Times New Roman"/>
          <w:bCs/>
          <w:i/>
          <w:sz w:val="24"/>
          <w:szCs w:val="24"/>
        </w:rPr>
        <w:t>тудент</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i/>
          <w:sz w:val="24"/>
          <w:szCs w:val="24"/>
        </w:rPr>
      </w:pPr>
      <w:r>
        <w:rPr>
          <w:rFonts w:ascii="Times New Roman" w:hAnsi="Times New Roman" w:cs="Times New Roman"/>
          <w:i/>
          <w:sz w:val="24"/>
          <w:szCs w:val="24"/>
        </w:rPr>
        <w:t>Российский Университет Транспорта (МИИТ), Институт экономики и финансов, кафедра «Лингвистика», Москва, Россия</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i/>
          <w:sz w:val="24"/>
          <w:szCs w:val="24"/>
        </w:rPr>
      </w:pPr>
      <w:r>
        <w:rPr>
          <w:rFonts w:ascii="Times New Roman" w:hAnsi="Times New Roman" w:cs="Times New Roman"/>
          <w:i/>
          <w:sz w:val="24"/>
          <w:szCs w:val="24"/>
          <w:lang w:val="en-GB"/>
        </w:rPr>
        <w:t>E</w:t>
      </w:r>
      <w:r>
        <w:rPr>
          <w:rFonts w:ascii="Times New Roman" w:hAnsi="Times New Roman" w:cs="Times New Roman"/>
          <w:i/>
          <w:sz w:val="24"/>
          <w:szCs w:val="24"/>
        </w:rPr>
        <w:t>-</w:t>
      </w:r>
      <w:r>
        <w:rPr>
          <w:rFonts w:ascii="Times New Roman" w:hAnsi="Times New Roman" w:cs="Times New Roman"/>
          <w:i/>
          <w:sz w:val="24"/>
          <w:szCs w:val="24"/>
          <w:lang w:val="en-GB"/>
        </w:rPr>
        <w:t>mail</w:t>
      </w:r>
      <w:r>
        <w:rPr>
          <w:rFonts w:ascii="Times New Roman" w:hAnsi="Times New Roman" w:cs="Times New Roman"/>
          <w:i/>
          <w:sz w:val="24"/>
          <w:szCs w:val="24"/>
        </w:rPr>
        <w:t xml:space="preserve">: </w:t>
      </w:r>
      <w:r>
        <w:rPr>
          <w:rFonts w:ascii="Times New Roman" w:hAnsi="Times New Roman" w:cs="Times New Roman"/>
          <w:i/>
          <w:sz w:val="24"/>
          <w:szCs w:val="24"/>
          <w:lang w:val="en-US"/>
        </w:rPr>
        <w:t>almenchikov</w:t>
      </w:r>
      <w:r>
        <w:rPr>
          <w:rFonts w:ascii="Times New Roman" w:hAnsi="Times New Roman" w:cs="Times New Roman"/>
          <w:i/>
          <w:sz w:val="24"/>
          <w:szCs w:val="24"/>
        </w:rPr>
        <w:t>@</w:t>
      </w:r>
      <w:r>
        <w:rPr>
          <w:rFonts w:ascii="Times New Roman" w:hAnsi="Times New Roman" w:cs="Times New Roman"/>
          <w:i/>
          <w:sz w:val="24"/>
          <w:szCs w:val="24"/>
          <w:lang w:val="en-US"/>
        </w:rPr>
        <w:t>mail</w:t>
      </w:r>
      <w:r>
        <w:rPr>
          <w:rFonts w:ascii="Times New Roman" w:hAnsi="Times New Roman" w:cs="Times New Roman"/>
          <w:i/>
          <w:sz w:val="24"/>
          <w:szCs w:val="24"/>
        </w:rPr>
        <w:t>.</w:t>
      </w:r>
      <w:r>
        <w:rPr>
          <w:rFonts w:ascii="Times New Roman" w:hAnsi="Times New Roman" w:cs="Times New Roman"/>
          <w:i/>
          <w:sz w:val="24"/>
          <w:szCs w:val="24"/>
          <w:lang w:val="en-US"/>
        </w:rPr>
        <w:t>ru</w:t>
      </w:r>
    </w:p>
    <w:p>
      <w:pPr>
        <w:keepNext w:val="0"/>
        <w:keepLines w:val="0"/>
        <w:pageBreakBefore w:val="0"/>
        <w:widowControl/>
        <w:kinsoku/>
        <w:wordWrap/>
        <w:overflowPunct/>
        <w:topLinePunct w:val="0"/>
        <w:autoSpaceDE/>
        <w:autoSpaceDN/>
        <w:bidi w:val="0"/>
        <w:adjustRightInd/>
        <w:snapToGrid/>
        <w:spacing w:after="0" w:line="240" w:lineRule="auto"/>
        <w:ind w:firstLine="397"/>
        <w:jc w:val="both"/>
        <w:textAlignment w:val="auto"/>
        <w:rPr>
          <w:rFonts w:ascii="Times New Roman" w:hAnsi="Times New Roman" w:cs="Times New Roman"/>
          <w:sz w:val="24"/>
          <w:szCs w:val="24"/>
        </w:rPr>
      </w:pPr>
      <w:r>
        <w:rPr>
          <w:rFonts w:ascii="Times New Roman" w:hAnsi="Times New Roman" w:cs="Times New Roman"/>
          <w:sz w:val="24"/>
          <w:szCs w:val="24"/>
        </w:rPr>
        <w:t>В наши дни активно развивается ИИ. Бытует мнение, что он заменит переводчиков в силу достаточно быстрой и качественной работы. Однако, автоматизация перевода, с одной стороны, упростила работу лингвистам, а с другой, усложнила. В первую очередь, остро встал вопрос о репрезентативности найденной информации. В нашем исследовании мы попытались выявить и проанализировать существующие сложности автоматизированного перевода и риски, связанные с ним.</w:t>
      </w:r>
    </w:p>
    <w:p>
      <w:pPr>
        <w:keepNext w:val="0"/>
        <w:keepLines w:val="0"/>
        <w:pageBreakBefore w:val="0"/>
        <w:widowControl/>
        <w:kinsoku/>
        <w:wordWrap/>
        <w:overflowPunct/>
        <w:topLinePunct w:val="0"/>
        <w:autoSpaceDE/>
        <w:autoSpaceDN/>
        <w:bidi w:val="0"/>
        <w:adjustRightInd/>
        <w:snapToGrid/>
        <w:spacing w:after="0" w:line="240" w:lineRule="auto"/>
        <w:ind w:firstLine="397"/>
        <w:jc w:val="both"/>
        <w:textAlignment w:val="auto"/>
        <w:rPr>
          <w:rFonts w:ascii="Times New Roman" w:hAnsi="Times New Roman" w:cs="Times New Roman"/>
          <w:sz w:val="24"/>
          <w:szCs w:val="24"/>
          <w:lang w:val="en-US"/>
        </w:rPr>
      </w:pPr>
      <w:r>
        <w:rPr>
          <w:rFonts w:ascii="Times New Roman" w:hAnsi="Times New Roman" w:cs="Times New Roman"/>
          <w:sz w:val="24"/>
          <w:szCs w:val="24"/>
        </w:rPr>
        <w:t xml:space="preserve"> Распространенными</w:t>
      </w:r>
      <w:r>
        <w:rPr>
          <w:rFonts w:ascii="Times New Roman" w:hAnsi="Times New Roman" w:cs="Times New Roman"/>
          <w:sz w:val="24"/>
          <w:szCs w:val="24"/>
          <w:lang w:val="en-US"/>
        </w:rPr>
        <w:t xml:space="preserve"> </w:t>
      </w:r>
      <w:r>
        <w:rPr>
          <w:rFonts w:ascii="Times New Roman" w:hAnsi="Times New Roman" w:cs="Times New Roman"/>
          <w:sz w:val="24"/>
          <w:szCs w:val="24"/>
        </w:rPr>
        <w:t>моделями</w:t>
      </w:r>
      <w:r>
        <w:rPr>
          <w:rFonts w:ascii="Times New Roman" w:hAnsi="Times New Roman" w:cs="Times New Roman"/>
          <w:sz w:val="24"/>
          <w:szCs w:val="24"/>
          <w:lang w:val="en-US"/>
        </w:rPr>
        <w:t xml:space="preserve"> </w:t>
      </w:r>
      <w:r>
        <w:rPr>
          <w:rFonts w:ascii="Times New Roman" w:hAnsi="Times New Roman" w:cs="Times New Roman"/>
          <w:sz w:val="24"/>
          <w:szCs w:val="24"/>
        </w:rPr>
        <w:t>нейросетевого</w:t>
      </w:r>
      <w:r>
        <w:rPr>
          <w:rFonts w:ascii="Times New Roman" w:hAnsi="Times New Roman" w:cs="Times New Roman"/>
          <w:sz w:val="24"/>
          <w:szCs w:val="24"/>
          <w:lang w:val="en-US"/>
        </w:rPr>
        <w:t xml:space="preserve"> </w:t>
      </w:r>
      <w:r>
        <w:rPr>
          <w:rFonts w:ascii="Times New Roman" w:hAnsi="Times New Roman" w:cs="Times New Roman"/>
          <w:sz w:val="24"/>
          <w:szCs w:val="24"/>
        </w:rPr>
        <w:t>машинного</w:t>
      </w:r>
      <w:r>
        <w:rPr>
          <w:rFonts w:ascii="Times New Roman" w:hAnsi="Times New Roman" w:cs="Times New Roman"/>
          <w:sz w:val="24"/>
          <w:szCs w:val="24"/>
          <w:lang w:val="en-US"/>
        </w:rPr>
        <w:t xml:space="preserve"> </w:t>
      </w:r>
      <w:r>
        <w:rPr>
          <w:rFonts w:ascii="Times New Roman" w:hAnsi="Times New Roman" w:cs="Times New Roman"/>
          <w:sz w:val="24"/>
          <w:szCs w:val="24"/>
        </w:rPr>
        <w:t>перевода</w:t>
      </w:r>
      <w:r>
        <w:rPr>
          <w:rFonts w:ascii="Times New Roman" w:hAnsi="Times New Roman" w:cs="Times New Roman"/>
          <w:sz w:val="24"/>
          <w:szCs w:val="24"/>
          <w:lang w:val="en-US"/>
        </w:rPr>
        <w:t xml:space="preserve"> </w:t>
      </w:r>
      <w:r>
        <w:rPr>
          <w:rFonts w:ascii="Times New Roman" w:hAnsi="Times New Roman" w:cs="Times New Roman"/>
          <w:sz w:val="24"/>
          <w:szCs w:val="24"/>
        </w:rPr>
        <w:t>являются</w:t>
      </w:r>
      <w:r>
        <w:rPr>
          <w:rFonts w:ascii="Times New Roman" w:hAnsi="Times New Roman" w:cs="Times New Roman"/>
          <w:sz w:val="24"/>
          <w:szCs w:val="24"/>
          <w:lang w:val="en-US"/>
        </w:rPr>
        <w:t>: Sequence-to-Sequence (Seq2Seq); Transformer; BERT (Bidirectional Encoder Representations from Transformers); GPT (Generative Pre-trained Transformer).</w:t>
      </w:r>
    </w:p>
    <w:p>
      <w:pPr>
        <w:pStyle w:val="5"/>
        <w:keepNext w:val="0"/>
        <w:keepLines w:val="0"/>
        <w:pageBreakBefore w:val="0"/>
        <w:widowControl/>
        <w:kinsoku/>
        <w:wordWrap/>
        <w:overflowPunct/>
        <w:topLinePunct w:val="0"/>
        <w:autoSpaceDE/>
        <w:autoSpaceDN/>
        <w:bidi w:val="0"/>
        <w:adjustRightInd/>
        <w:snapToGrid/>
        <w:spacing w:after="0" w:line="240" w:lineRule="auto"/>
        <w:ind w:firstLine="397"/>
        <w:textAlignment w:val="auto"/>
        <w:rPr>
          <w:sz w:val="24"/>
          <w:szCs w:val="24"/>
        </w:rPr>
      </w:pPr>
      <w:r>
        <w:rPr>
          <w:sz w:val="24"/>
          <w:szCs w:val="24"/>
        </w:rPr>
        <w:t xml:space="preserve">Несомненно, машинный перевод имеет ряд всем очевидных преимуществ. Например, он гораздо быстрее и зачастую эффективнее переводчика. Однако, на данном этапе существуют весьма значительные недостатки, которые предстоит дорабатывать. Зачастую, перевод контекстуально зависим. Согласно Большому Энциклопедическому словарю, «контекст (от лат. contextus - соединение - связь), относительно законченный отрывок письменной или устной речи (текста), в пределах которого наиболее точно выявляется значение отдельных входящих в него слов, выражений и т. п.» [1]. Согласно «Контекст – относительно законченная в смысловом отношении часть текста, высказывания» [2]. Соответственно, от него зависит решение переводчика по применению того или иного эквивалента. Без контекста сложно понять точный смысл отдельных слов. </w:t>
      </w:r>
    </w:p>
    <w:p>
      <w:pPr>
        <w:pStyle w:val="5"/>
        <w:keepNext w:val="0"/>
        <w:keepLines w:val="0"/>
        <w:pageBreakBefore w:val="0"/>
        <w:widowControl/>
        <w:kinsoku/>
        <w:wordWrap/>
        <w:overflowPunct/>
        <w:topLinePunct w:val="0"/>
        <w:autoSpaceDE/>
        <w:autoSpaceDN/>
        <w:bidi w:val="0"/>
        <w:adjustRightInd/>
        <w:snapToGrid/>
        <w:spacing w:after="0" w:line="240" w:lineRule="auto"/>
        <w:ind w:firstLine="397"/>
        <w:textAlignment w:val="auto"/>
        <w:rPr>
          <w:sz w:val="24"/>
          <w:szCs w:val="24"/>
        </w:rPr>
      </w:pPr>
      <w:r>
        <w:rPr>
          <w:sz w:val="24"/>
          <w:szCs w:val="24"/>
        </w:rPr>
        <w:t>Отдельную трудность представляют специальные тексты: вопрос многозначности, грамматическая и лексическая полисемия и омонимия терминов. Рулевская Е.С. приводит следующий пример проблемы перевода многозначного термина «парк»: «русский термин «парк» может переводиться английской лексемой «park» лишь в отдельных случаях («car park», «automobile park»).  Следовательно, в переводе русской лексемы на английский язык проявляют себя ограничения. Большинство русских коллокаций с данной лексемой будут иметь другие эквивалентные термины в английском языке в зависимости от контекста «fleet», «depot», «rolling stock»…» [3].</w:t>
      </w:r>
    </w:p>
    <w:p>
      <w:pPr>
        <w:keepNext w:val="0"/>
        <w:keepLines w:val="0"/>
        <w:pageBreakBefore w:val="0"/>
        <w:widowControl/>
        <w:kinsoku/>
        <w:wordWrap/>
        <w:overflowPunct/>
        <w:topLinePunct w:val="0"/>
        <w:autoSpaceDE/>
        <w:autoSpaceDN/>
        <w:bidi w:val="0"/>
        <w:adjustRightInd/>
        <w:snapToGrid/>
        <w:spacing w:after="0" w:line="240" w:lineRule="auto"/>
        <w:ind w:firstLine="397"/>
        <w:jc w:val="both"/>
        <w:textAlignment w:val="auto"/>
        <w:rPr>
          <w:rFonts w:ascii="Times New Roman" w:hAnsi="Times New Roman" w:eastAsia="Times New Roman" w:cs="Times New Roman"/>
          <w:sz w:val="24"/>
          <w:szCs w:val="24"/>
          <w:lang w:eastAsia="ru-RU"/>
        </w:rPr>
      </w:pPr>
      <w:r>
        <w:rPr>
          <w:rFonts w:ascii="Times New Roman" w:hAnsi="Times New Roman" w:eastAsia="MS Mincho" w:cs="Times New Roman"/>
          <w:sz w:val="24"/>
          <w:szCs w:val="24"/>
          <w:lang w:eastAsia="ru-RU"/>
        </w:rPr>
        <w:t>Машинный перевод с использованием нейросетей несовершенен</w:t>
      </w:r>
      <w:r>
        <w:rPr>
          <w:rFonts w:ascii="Times New Roman" w:hAnsi="Times New Roman" w:eastAsia="Times New Roman" w:cs="Times New Roman"/>
          <w:sz w:val="24"/>
          <w:szCs w:val="24"/>
          <w:lang w:eastAsia="ru-RU"/>
        </w:rPr>
        <w:t xml:space="preserve"> и может повлечь ряд рисков, если его применяют без последующей постредактуры. ИИ может порождать неточности, неправильные интерпретации или неверные переводы. Это может привести к недовольству пользователя, особенно если перевод содержит ошибки или искажает смысл оригинального текста.</w:t>
      </w:r>
    </w:p>
    <w:p>
      <w:pPr>
        <w:pStyle w:val="8"/>
        <w:keepNext w:val="0"/>
        <w:keepLines w:val="0"/>
        <w:pageBreakBefore w:val="0"/>
        <w:widowControl/>
        <w:kinsoku/>
        <w:wordWrap/>
        <w:overflowPunct/>
        <w:topLinePunct w:val="0"/>
        <w:autoSpaceDE/>
        <w:autoSpaceDN/>
        <w:bidi w:val="0"/>
        <w:adjustRightInd/>
        <w:snapToGrid/>
        <w:spacing w:after="0" w:line="240" w:lineRule="auto"/>
        <w:ind w:left="0" w:firstLine="397"/>
        <w:jc w:val="both"/>
        <w:textAlignment w:val="auto"/>
        <w:rPr>
          <w:sz w:val="24"/>
          <w:szCs w:val="24"/>
        </w:rPr>
      </w:pPr>
      <w:r>
        <w:rPr>
          <w:sz w:val="24"/>
          <w:szCs w:val="24"/>
        </w:rPr>
        <w:t xml:space="preserve">Отдельно мы отмечаем проблему нарушения прав и культурных норм. У каждого народа есть своя культурно-специфическая картина мира, с рядом особенностей. Компетентность в сфере межкультурной коммуникации позволяет переводчику «лавировать», выбирая наиболее адекватный и приемлемый перевод. Машинный же перевод, как показало исследование, может осуществлять некорректный перевод текста, вплоть до нарушения юридических норм. </w:t>
      </w:r>
    </w:p>
    <w:p>
      <w:pPr>
        <w:pStyle w:val="5"/>
        <w:keepNext w:val="0"/>
        <w:keepLines w:val="0"/>
        <w:pageBreakBefore w:val="0"/>
        <w:widowControl/>
        <w:kinsoku/>
        <w:wordWrap/>
        <w:overflowPunct/>
        <w:topLinePunct w:val="0"/>
        <w:autoSpaceDE/>
        <w:autoSpaceDN/>
        <w:bidi w:val="0"/>
        <w:adjustRightInd/>
        <w:snapToGrid/>
        <w:spacing w:after="0" w:line="240" w:lineRule="auto"/>
        <w:ind w:firstLine="397"/>
        <w:textAlignment w:val="auto"/>
        <w:rPr>
          <w:sz w:val="24"/>
          <w:szCs w:val="24"/>
        </w:rPr>
      </w:pPr>
      <w:r>
        <w:rPr>
          <w:sz w:val="24"/>
          <w:szCs w:val="24"/>
        </w:rPr>
        <w:t>В нашей работе мы рассмотрели и проанализировали существующие проблемы при переводе с помощью нейросетей, в том числе Chat GPT. Мы изучили ряд новостных статей в русскоязычных и англоязычных СМИ, сделали выборку тех, что при переводе подразумевают учет политкорректности. Далее мы перевели их при помощи разных систем ИИ. Был выявлен ряд нарушений при машинном переводе, таких как, например, эйджизм «</w:t>
      </w:r>
      <w:r>
        <w:rPr>
          <w:sz w:val="24"/>
          <w:szCs w:val="24"/>
          <w:lang w:val="en-US"/>
        </w:rPr>
        <w:t>pensioners</w:t>
      </w:r>
      <w:r>
        <w:rPr>
          <w:sz w:val="24"/>
          <w:szCs w:val="24"/>
        </w:rPr>
        <w:t>» и сексизм «</w:t>
      </w:r>
      <w:r>
        <w:rPr>
          <w:sz w:val="24"/>
          <w:szCs w:val="24"/>
          <w:lang w:val="en-US"/>
        </w:rPr>
        <w:t>firemen</w:t>
      </w:r>
      <w:r>
        <w:rPr>
          <w:sz w:val="24"/>
          <w:szCs w:val="24"/>
        </w:rPr>
        <w:t xml:space="preserve">». В Российских же системах ИИ присутствует ряд тем, которые машина обсуждать отказывается: присутствуют стоп-слова. </w:t>
      </w:r>
    </w:p>
    <w:p>
      <w:pPr>
        <w:pStyle w:val="8"/>
        <w:keepNext w:val="0"/>
        <w:keepLines w:val="0"/>
        <w:pageBreakBefore w:val="0"/>
        <w:widowControl/>
        <w:kinsoku/>
        <w:wordWrap/>
        <w:overflowPunct/>
        <w:topLinePunct w:val="0"/>
        <w:autoSpaceDE/>
        <w:autoSpaceDN/>
        <w:bidi w:val="0"/>
        <w:adjustRightInd/>
        <w:snapToGrid/>
        <w:spacing w:after="0" w:line="240" w:lineRule="auto"/>
        <w:ind w:left="0" w:firstLine="397"/>
        <w:jc w:val="both"/>
        <w:textAlignment w:val="auto"/>
        <w:rPr>
          <w:sz w:val="24"/>
          <w:szCs w:val="24"/>
        </w:rPr>
      </w:pPr>
      <w:r>
        <w:rPr>
          <w:sz w:val="24"/>
          <w:szCs w:val="24"/>
        </w:rPr>
        <w:t>Приведем пример нарушения политкорректности, которая играет важную роль в англоязычных и западных культурах, в GigaCha</w:t>
      </w:r>
      <w:r>
        <w:rPr>
          <w:sz w:val="24"/>
          <w:szCs w:val="24"/>
          <w:lang w:val="en-US"/>
        </w:rPr>
        <w:t>t</w:t>
      </w:r>
      <w:r>
        <w:rPr>
          <w:sz w:val="24"/>
          <w:szCs w:val="24"/>
        </w:rPr>
        <w:t>:</w:t>
      </w:r>
    </w:p>
    <w:p>
      <w:pPr>
        <w:pStyle w:val="8"/>
        <w:numPr>
          <w:ilvl w:val="0"/>
          <w:numId w:val="1"/>
        </w:numPr>
        <w:spacing w:after="0" w:line="240" w:lineRule="auto"/>
        <w:jc w:val="both"/>
        <w:rPr>
          <w:sz w:val="24"/>
          <w:szCs w:val="24"/>
          <w:lang w:val="en-US"/>
        </w:rPr>
      </w:pPr>
      <w:r>
        <w:rPr>
          <w:sz w:val="24"/>
          <w:szCs w:val="24"/>
          <w:lang w:val="en-US"/>
        </w:rPr>
        <w:t xml:space="preserve">A doctor opened </w:t>
      </w:r>
      <w:r>
        <w:rPr>
          <w:i/>
          <w:iCs/>
          <w:sz w:val="24"/>
          <w:szCs w:val="24"/>
          <w:lang w:val="en-US"/>
        </w:rPr>
        <w:t>her</w:t>
      </w:r>
      <w:r>
        <w:rPr>
          <w:sz w:val="24"/>
          <w:szCs w:val="24"/>
          <w:lang w:val="en-US"/>
        </w:rPr>
        <w:t xml:space="preserve"> book. – </w:t>
      </w:r>
      <w:r>
        <w:rPr>
          <w:sz w:val="24"/>
          <w:szCs w:val="24"/>
        </w:rPr>
        <w:t>Доктор</w:t>
      </w:r>
      <w:r>
        <w:rPr>
          <w:sz w:val="24"/>
          <w:szCs w:val="24"/>
          <w:lang w:val="en-US"/>
        </w:rPr>
        <w:t xml:space="preserve"> </w:t>
      </w:r>
      <w:r>
        <w:rPr>
          <w:i/>
          <w:iCs/>
          <w:sz w:val="24"/>
          <w:szCs w:val="24"/>
        </w:rPr>
        <w:t>открыл</w:t>
      </w:r>
      <w:r>
        <w:rPr>
          <w:sz w:val="24"/>
          <w:szCs w:val="24"/>
          <w:lang w:val="en-US"/>
        </w:rPr>
        <w:t xml:space="preserve"> </w:t>
      </w:r>
      <w:r>
        <w:rPr>
          <w:sz w:val="24"/>
          <w:szCs w:val="24"/>
        </w:rPr>
        <w:t>свою</w:t>
      </w:r>
      <w:r>
        <w:rPr>
          <w:sz w:val="24"/>
          <w:szCs w:val="24"/>
          <w:lang w:val="en-US"/>
        </w:rPr>
        <w:t xml:space="preserve"> </w:t>
      </w:r>
      <w:r>
        <w:rPr>
          <w:sz w:val="24"/>
          <w:szCs w:val="24"/>
        </w:rPr>
        <w:t>книгу</w:t>
      </w:r>
      <w:r>
        <w:rPr>
          <w:sz w:val="24"/>
          <w:szCs w:val="24"/>
          <w:lang w:val="en-US"/>
        </w:rPr>
        <w:t>.</w:t>
      </w:r>
    </w:p>
    <w:p>
      <w:pPr>
        <w:pStyle w:val="8"/>
        <w:numPr>
          <w:ilvl w:val="0"/>
          <w:numId w:val="1"/>
        </w:numPr>
        <w:spacing w:after="0" w:line="240" w:lineRule="auto"/>
        <w:jc w:val="both"/>
        <w:rPr>
          <w:sz w:val="24"/>
          <w:szCs w:val="24"/>
          <w:lang w:val="en-US"/>
        </w:rPr>
      </w:pPr>
      <w:r>
        <w:rPr>
          <w:i/>
          <w:iCs/>
          <w:sz w:val="24"/>
          <w:szCs w:val="24"/>
          <w:lang w:val="en-US"/>
        </w:rPr>
        <w:t>Disabled</w:t>
      </w:r>
      <w:r>
        <w:rPr>
          <w:sz w:val="24"/>
          <w:szCs w:val="24"/>
          <w:lang w:val="en-US"/>
        </w:rPr>
        <w:t xml:space="preserve"> people need help. – </w:t>
      </w:r>
      <w:r>
        <w:rPr>
          <w:i/>
          <w:iCs/>
          <w:sz w:val="24"/>
          <w:szCs w:val="24"/>
        </w:rPr>
        <w:t>Инвалидам</w:t>
      </w:r>
      <w:r>
        <w:rPr>
          <w:sz w:val="24"/>
          <w:szCs w:val="24"/>
          <w:lang w:val="en-US"/>
        </w:rPr>
        <w:t xml:space="preserve"> </w:t>
      </w:r>
      <w:r>
        <w:rPr>
          <w:sz w:val="24"/>
          <w:szCs w:val="24"/>
        </w:rPr>
        <w:t>нужна</w:t>
      </w:r>
      <w:r>
        <w:rPr>
          <w:sz w:val="24"/>
          <w:szCs w:val="24"/>
          <w:lang w:val="en-US"/>
        </w:rPr>
        <w:t xml:space="preserve"> </w:t>
      </w:r>
      <w:r>
        <w:rPr>
          <w:sz w:val="24"/>
          <w:szCs w:val="24"/>
        </w:rPr>
        <w:t>помощь</w:t>
      </w:r>
      <w:r>
        <w:rPr>
          <w:sz w:val="24"/>
          <w:szCs w:val="24"/>
          <w:lang w:val="en-US"/>
        </w:rPr>
        <w:t>.</w:t>
      </w:r>
    </w:p>
    <w:p>
      <w:pPr>
        <w:pStyle w:val="8"/>
        <w:numPr>
          <w:ilvl w:val="0"/>
          <w:numId w:val="1"/>
        </w:numPr>
        <w:spacing w:after="0" w:line="240" w:lineRule="auto"/>
        <w:jc w:val="both"/>
        <w:rPr>
          <w:sz w:val="24"/>
          <w:szCs w:val="24"/>
          <w:lang w:val="en-US"/>
        </w:rPr>
      </w:pPr>
      <w:r>
        <w:rPr>
          <w:i/>
          <w:iCs/>
          <w:sz w:val="24"/>
          <w:szCs w:val="24"/>
        </w:rPr>
        <w:t>Студент</w:t>
      </w:r>
      <w:r>
        <w:rPr>
          <w:sz w:val="24"/>
          <w:szCs w:val="24"/>
          <w:lang w:val="en-US"/>
        </w:rPr>
        <w:t xml:space="preserve"> </w:t>
      </w:r>
      <w:r>
        <w:rPr>
          <w:sz w:val="24"/>
          <w:szCs w:val="24"/>
        </w:rPr>
        <w:t>принёс</w:t>
      </w:r>
      <w:r>
        <w:rPr>
          <w:sz w:val="24"/>
          <w:szCs w:val="24"/>
          <w:lang w:val="en-US"/>
        </w:rPr>
        <w:t xml:space="preserve"> </w:t>
      </w:r>
      <w:r>
        <w:rPr>
          <w:sz w:val="24"/>
          <w:szCs w:val="24"/>
        </w:rPr>
        <w:t>свою</w:t>
      </w:r>
      <w:r>
        <w:rPr>
          <w:sz w:val="24"/>
          <w:szCs w:val="24"/>
          <w:lang w:val="en-US"/>
        </w:rPr>
        <w:t xml:space="preserve"> </w:t>
      </w:r>
      <w:r>
        <w:rPr>
          <w:sz w:val="24"/>
          <w:szCs w:val="24"/>
        </w:rPr>
        <w:t>книгу</w:t>
      </w:r>
      <w:r>
        <w:rPr>
          <w:sz w:val="24"/>
          <w:szCs w:val="24"/>
          <w:lang w:val="en-US"/>
        </w:rPr>
        <w:t xml:space="preserve">. – The student brought </w:t>
      </w:r>
      <w:r>
        <w:rPr>
          <w:i/>
          <w:iCs/>
          <w:sz w:val="24"/>
          <w:szCs w:val="24"/>
          <w:lang w:val="en-US"/>
        </w:rPr>
        <w:t>his</w:t>
      </w:r>
      <w:r>
        <w:rPr>
          <w:sz w:val="24"/>
          <w:szCs w:val="24"/>
          <w:lang w:val="en-US"/>
        </w:rPr>
        <w:t xml:space="preserve"> book.</w:t>
      </w:r>
    </w:p>
    <w:p>
      <w:pPr>
        <w:pStyle w:val="8"/>
        <w:numPr>
          <w:ilvl w:val="0"/>
          <w:numId w:val="1"/>
        </w:numPr>
        <w:spacing w:after="0" w:line="240" w:lineRule="auto"/>
        <w:jc w:val="both"/>
        <w:rPr>
          <w:sz w:val="24"/>
          <w:szCs w:val="24"/>
          <w:lang w:val="en-US"/>
        </w:rPr>
      </w:pPr>
      <w:r>
        <w:rPr>
          <w:i/>
          <w:iCs/>
          <w:sz w:val="24"/>
          <w:szCs w:val="24"/>
        </w:rPr>
        <w:t>Студентка</w:t>
      </w:r>
      <w:r>
        <w:rPr>
          <w:sz w:val="24"/>
          <w:szCs w:val="24"/>
          <w:lang w:val="en-US"/>
        </w:rPr>
        <w:t xml:space="preserve"> </w:t>
      </w:r>
      <w:r>
        <w:rPr>
          <w:sz w:val="24"/>
          <w:szCs w:val="24"/>
        </w:rPr>
        <w:t>принесла</w:t>
      </w:r>
      <w:r>
        <w:rPr>
          <w:sz w:val="24"/>
          <w:szCs w:val="24"/>
          <w:lang w:val="en-US"/>
        </w:rPr>
        <w:t xml:space="preserve"> </w:t>
      </w:r>
      <w:r>
        <w:rPr>
          <w:sz w:val="24"/>
          <w:szCs w:val="24"/>
        </w:rPr>
        <w:t>свою</w:t>
      </w:r>
      <w:r>
        <w:rPr>
          <w:sz w:val="24"/>
          <w:szCs w:val="24"/>
          <w:lang w:val="en-US"/>
        </w:rPr>
        <w:t xml:space="preserve"> </w:t>
      </w:r>
      <w:r>
        <w:rPr>
          <w:sz w:val="24"/>
          <w:szCs w:val="24"/>
        </w:rPr>
        <w:t>книгу</w:t>
      </w:r>
      <w:r>
        <w:rPr>
          <w:sz w:val="24"/>
          <w:szCs w:val="24"/>
          <w:lang w:val="en-US"/>
        </w:rPr>
        <w:t xml:space="preserve">. – The student brought </w:t>
      </w:r>
      <w:r>
        <w:rPr>
          <w:i/>
          <w:iCs/>
          <w:sz w:val="24"/>
          <w:szCs w:val="24"/>
          <w:lang w:val="en-US"/>
        </w:rPr>
        <w:t>his</w:t>
      </w:r>
      <w:r>
        <w:rPr>
          <w:sz w:val="24"/>
          <w:szCs w:val="24"/>
          <w:lang w:val="en-US"/>
        </w:rPr>
        <w:t xml:space="preserve"> book.</w:t>
      </w:r>
    </w:p>
    <w:p>
      <w:pPr>
        <w:pStyle w:val="8"/>
        <w:numPr>
          <w:ilvl w:val="0"/>
          <w:numId w:val="1"/>
        </w:numPr>
        <w:spacing w:after="0" w:line="240" w:lineRule="auto"/>
        <w:jc w:val="both"/>
        <w:rPr>
          <w:sz w:val="24"/>
          <w:szCs w:val="24"/>
        </w:rPr>
      </w:pPr>
      <w:r>
        <w:rPr>
          <w:sz w:val="24"/>
          <w:szCs w:val="24"/>
        </w:rPr>
        <w:t xml:space="preserve">Пожарные спасают </w:t>
      </w:r>
      <w:r>
        <w:rPr>
          <w:i/>
          <w:iCs/>
          <w:sz w:val="24"/>
          <w:szCs w:val="24"/>
        </w:rPr>
        <w:t>человечество</w:t>
      </w:r>
      <w:r>
        <w:rPr>
          <w:sz w:val="24"/>
          <w:szCs w:val="24"/>
        </w:rPr>
        <w:t xml:space="preserve">. – </w:t>
      </w:r>
      <w:r>
        <w:rPr>
          <w:sz w:val="24"/>
          <w:szCs w:val="24"/>
          <w:lang w:val="en-US"/>
        </w:rPr>
        <w:t>The</w:t>
      </w:r>
      <w:r>
        <w:rPr>
          <w:sz w:val="24"/>
          <w:szCs w:val="24"/>
        </w:rPr>
        <w:t xml:space="preserve"> </w:t>
      </w:r>
      <w:r>
        <w:rPr>
          <w:sz w:val="24"/>
          <w:szCs w:val="24"/>
          <w:lang w:val="en-US"/>
        </w:rPr>
        <w:t>fire</w:t>
      </w:r>
      <w:r>
        <w:rPr>
          <w:i/>
          <w:iCs/>
          <w:sz w:val="24"/>
          <w:szCs w:val="24"/>
          <w:lang w:val="en-US"/>
        </w:rPr>
        <w:t>men</w:t>
      </w:r>
      <w:r>
        <w:rPr>
          <w:sz w:val="24"/>
          <w:szCs w:val="24"/>
        </w:rPr>
        <w:t xml:space="preserve"> </w:t>
      </w:r>
      <w:r>
        <w:rPr>
          <w:sz w:val="24"/>
          <w:szCs w:val="24"/>
          <w:lang w:val="en-US"/>
        </w:rPr>
        <w:t>save</w:t>
      </w:r>
      <w:r>
        <w:rPr>
          <w:sz w:val="24"/>
          <w:szCs w:val="24"/>
        </w:rPr>
        <w:t xml:space="preserve"> </w:t>
      </w:r>
      <w:r>
        <w:rPr>
          <w:i/>
          <w:iCs/>
          <w:sz w:val="24"/>
          <w:szCs w:val="24"/>
          <w:lang w:val="en-US"/>
        </w:rPr>
        <w:t>mankind</w:t>
      </w:r>
      <w:r>
        <w:rPr>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ind w:firstLine="397"/>
        <w:contextualSpacing/>
        <w:jc w:val="both"/>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Отметим разницу с чатом </w:t>
      </w:r>
      <w:r>
        <w:rPr>
          <w:rFonts w:ascii="Times New Roman" w:hAnsi="Times New Roman" w:eastAsia="Times New Roman" w:cs="Times New Roman"/>
          <w:sz w:val="24"/>
          <w:szCs w:val="24"/>
          <w:lang w:val="en-US" w:eastAsia="ru-RU"/>
        </w:rPr>
        <w:t>GPT</w:t>
      </w:r>
      <w:r>
        <w:rPr>
          <w:rFonts w:ascii="Times New Roman" w:hAnsi="Times New Roman" w:eastAsia="Times New Roman" w:cs="Times New Roman"/>
          <w:sz w:val="24"/>
          <w:szCs w:val="24"/>
          <w:lang w:eastAsia="ru-RU"/>
        </w:rPr>
        <w:t>, который учитывает западные нормы политкорректности:</w:t>
      </w:r>
    </w:p>
    <w:p>
      <w:pPr>
        <w:pStyle w:val="8"/>
        <w:numPr>
          <w:ilvl w:val="0"/>
          <w:numId w:val="2"/>
        </w:numPr>
        <w:spacing w:after="0" w:line="240" w:lineRule="auto"/>
        <w:ind w:left="851" w:hanging="426"/>
        <w:jc w:val="both"/>
        <w:rPr>
          <w:sz w:val="24"/>
          <w:szCs w:val="24"/>
        </w:rPr>
      </w:pPr>
      <w:r>
        <w:rPr>
          <w:i/>
          <w:iCs/>
          <w:sz w:val="24"/>
          <w:szCs w:val="24"/>
          <w:lang w:val="en-US"/>
        </w:rPr>
        <w:t>Disabled</w:t>
      </w:r>
      <w:r>
        <w:rPr>
          <w:sz w:val="24"/>
          <w:szCs w:val="24"/>
        </w:rPr>
        <w:t xml:space="preserve"> </w:t>
      </w:r>
      <w:r>
        <w:rPr>
          <w:sz w:val="24"/>
          <w:szCs w:val="24"/>
          <w:lang w:val="en-US"/>
        </w:rPr>
        <w:t>people</w:t>
      </w:r>
      <w:r>
        <w:rPr>
          <w:sz w:val="24"/>
          <w:szCs w:val="24"/>
        </w:rPr>
        <w:t xml:space="preserve"> </w:t>
      </w:r>
      <w:r>
        <w:rPr>
          <w:sz w:val="24"/>
          <w:szCs w:val="24"/>
          <w:lang w:val="en-US"/>
        </w:rPr>
        <w:t>need</w:t>
      </w:r>
      <w:r>
        <w:rPr>
          <w:sz w:val="24"/>
          <w:szCs w:val="24"/>
        </w:rPr>
        <w:t xml:space="preserve"> </w:t>
      </w:r>
      <w:r>
        <w:rPr>
          <w:sz w:val="24"/>
          <w:szCs w:val="24"/>
          <w:lang w:val="en-US"/>
        </w:rPr>
        <w:t>help</w:t>
      </w:r>
      <w:r>
        <w:rPr>
          <w:sz w:val="24"/>
          <w:szCs w:val="24"/>
        </w:rPr>
        <w:t xml:space="preserve">. – </w:t>
      </w:r>
      <w:r>
        <w:rPr>
          <w:i/>
          <w:iCs/>
          <w:sz w:val="24"/>
          <w:szCs w:val="24"/>
        </w:rPr>
        <w:t>Людям с ограниченными возможностями</w:t>
      </w:r>
      <w:r>
        <w:rPr>
          <w:sz w:val="24"/>
          <w:szCs w:val="24"/>
        </w:rPr>
        <w:t xml:space="preserve"> нужна помощь.</w:t>
      </w:r>
    </w:p>
    <w:p>
      <w:pPr>
        <w:pStyle w:val="8"/>
        <w:numPr>
          <w:ilvl w:val="0"/>
          <w:numId w:val="2"/>
        </w:numPr>
        <w:spacing w:after="0" w:line="240" w:lineRule="auto"/>
        <w:ind w:left="851" w:hanging="426"/>
        <w:jc w:val="both"/>
        <w:rPr>
          <w:sz w:val="24"/>
          <w:szCs w:val="24"/>
          <w:lang w:val="en-US"/>
        </w:rPr>
      </w:pPr>
      <w:r>
        <w:rPr>
          <w:i/>
          <w:iCs/>
          <w:sz w:val="24"/>
          <w:szCs w:val="24"/>
        </w:rPr>
        <w:t>Студент</w:t>
      </w:r>
      <w:r>
        <w:rPr>
          <w:sz w:val="24"/>
          <w:szCs w:val="24"/>
          <w:lang w:val="en-US"/>
        </w:rPr>
        <w:t xml:space="preserve"> </w:t>
      </w:r>
      <w:r>
        <w:rPr>
          <w:sz w:val="24"/>
          <w:szCs w:val="24"/>
        </w:rPr>
        <w:t>принёс</w:t>
      </w:r>
      <w:r>
        <w:rPr>
          <w:sz w:val="24"/>
          <w:szCs w:val="24"/>
          <w:lang w:val="en-US"/>
        </w:rPr>
        <w:t xml:space="preserve"> </w:t>
      </w:r>
      <w:r>
        <w:rPr>
          <w:sz w:val="24"/>
          <w:szCs w:val="24"/>
        </w:rPr>
        <w:t>свою</w:t>
      </w:r>
      <w:r>
        <w:rPr>
          <w:sz w:val="24"/>
          <w:szCs w:val="24"/>
          <w:lang w:val="en-US"/>
        </w:rPr>
        <w:t xml:space="preserve"> </w:t>
      </w:r>
      <w:r>
        <w:rPr>
          <w:sz w:val="24"/>
          <w:szCs w:val="24"/>
        </w:rPr>
        <w:t>книгу</w:t>
      </w:r>
      <w:r>
        <w:rPr>
          <w:sz w:val="24"/>
          <w:szCs w:val="24"/>
          <w:lang w:val="en-US"/>
        </w:rPr>
        <w:t xml:space="preserve">. – The student brought </w:t>
      </w:r>
      <w:r>
        <w:rPr>
          <w:i/>
          <w:iCs/>
          <w:sz w:val="24"/>
          <w:szCs w:val="24"/>
          <w:lang w:val="en-US"/>
        </w:rPr>
        <w:t>his</w:t>
      </w:r>
      <w:r>
        <w:rPr>
          <w:sz w:val="24"/>
          <w:szCs w:val="24"/>
          <w:lang w:val="en-US"/>
        </w:rPr>
        <w:t xml:space="preserve"> book.</w:t>
      </w:r>
    </w:p>
    <w:p>
      <w:pPr>
        <w:pStyle w:val="8"/>
        <w:numPr>
          <w:ilvl w:val="0"/>
          <w:numId w:val="2"/>
        </w:numPr>
        <w:spacing w:after="0" w:line="240" w:lineRule="auto"/>
        <w:ind w:left="851" w:hanging="426"/>
        <w:jc w:val="both"/>
        <w:rPr>
          <w:sz w:val="24"/>
          <w:szCs w:val="24"/>
          <w:lang w:val="en-US"/>
        </w:rPr>
      </w:pPr>
      <w:r>
        <w:rPr>
          <w:i/>
          <w:iCs/>
          <w:sz w:val="24"/>
          <w:szCs w:val="24"/>
        </w:rPr>
        <w:t>Студентка</w:t>
      </w:r>
      <w:r>
        <w:rPr>
          <w:sz w:val="24"/>
          <w:szCs w:val="24"/>
          <w:lang w:val="en-US"/>
        </w:rPr>
        <w:t xml:space="preserve"> </w:t>
      </w:r>
      <w:r>
        <w:rPr>
          <w:sz w:val="24"/>
          <w:szCs w:val="24"/>
        </w:rPr>
        <w:t>принесла</w:t>
      </w:r>
      <w:r>
        <w:rPr>
          <w:sz w:val="24"/>
          <w:szCs w:val="24"/>
          <w:lang w:val="en-US"/>
        </w:rPr>
        <w:t xml:space="preserve"> </w:t>
      </w:r>
      <w:r>
        <w:rPr>
          <w:sz w:val="24"/>
          <w:szCs w:val="24"/>
        </w:rPr>
        <w:t>свою</w:t>
      </w:r>
      <w:r>
        <w:rPr>
          <w:sz w:val="24"/>
          <w:szCs w:val="24"/>
          <w:lang w:val="en-US"/>
        </w:rPr>
        <w:t xml:space="preserve"> </w:t>
      </w:r>
      <w:r>
        <w:rPr>
          <w:sz w:val="24"/>
          <w:szCs w:val="24"/>
        </w:rPr>
        <w:t>книгу</w:t>
      </w:r>
      <w:r>
        <w:rPr>
          <w:sz w:val="24"/>
          <w:szCs w:val="24"/>
          <w:lang w:val="en-US"/>
        </w:rPr>
        <w:t xml:space="preserve">. – The </w:t>
      </w:r>
      <w:r>
        <w:rPr>
          <w:i/>
          <w:iCs/>
          <w:sz w:val="24"/>
          <w:szCs w:val="24"/>
          <w:lang w:val="en-US"/>
        </w:rPr>
        <w:t>female</w:t>
      </w:r>
      <w:r>
        <w:rPr>
          <w:sz w:val="24"/>
          <w:szCs w:val="24"/>
          <w:lang w:val="en-US"/>
        </w:rPr>
        <w:t xml:space="preserve"> student brought </w:t>
      </w:r>
      <w:r>
        <w:rPr>
          <w:i/>
          <w:iCs/>
          <w:sz w:val="24"/>
          <w:szCs w:val="24"/>
          <w:lang w:val="en-US"/>
        </w:rPr>
        <w:t>her</w:t>
      </w:r>
      <w:r>
        <w:rPr>
          <w:sz w:val="24"/>
          <w:szCs w:val="24"/>
          <w:lang w:val="en-US"/>
        </w:rPr>
        <w:t xml:space="preserve"> book.</w:t>
      </w:r>
    </w:p>
    <w:p>
      <w:pPr>
        <w:pStyle w:val="8"/>
        <w:numPr>
          <w:ilvl w:val="0"/>
          <w:numId w:val="2"/>
        </w:numPr>
        <w:spacing w:after="0" w:line="240" w:lineRule="auto"/>
        <w:ind w:left="851" w:hanging="426"/>
        <w:jc w:val="both"/>
        <w:rPr>
          <w:sz w:val="24"/>
          <w:szCs w:val="24"/>
        </w:rPr>
      </w:pPr>
      <w:r>
        <w:rPr>
          <w:sz w:val="24"/>
          <w:szCs w:val="24"/>
        </w:rPr>
        <w:t xml:space="preserve">Пожарные спасают </w:t>
      </w:r>
      <w:r>
        <w:rPr>
          <w:i/>
          <w:iCs/>
          <w:sz w:val="24"/>
          <w:szCs w:val="24"/>
        </w:rPr>
        <w:t>человечество</w:t>
      </w:r>
      <w:r>
        <w:rPr>
          <w:sz w:val="24"/>
          <w:szCs w:val="24"/>
        </w:rPr>
        <w:t xml:space="preserve">. – </w:t>
      </w:r>
      <w:r>
        <w:rPr>
          <w:sz w:val="24"/>
          <w:szCs w:val="24"/>
          <w:lang w:val="en-US"/>
        </w:rPr>
        <w:t>The</w:t>
      </w:r>
      <w:r>
        <w:rPr>
          <w:sz w:val="24"/>
          <w:szCs w:val="24"/>
        </w:rPr>
        <w:t xml:space="preserve"> </w:t>
      </w:r>
      <w:r>
        <w:rPr>
          <w:sz w:val="24"/>
          <w:szCs w:val="24"/>
          <w:lang w:val="en-US"/>
        </w:rPr>
        <w:t>fire</w:t>
      </w:r>
      <w:r>
        <w:rPr>
          <w:i/>
          <w:iCs/>
          <w:sz w:val="24"/>
          <w:szCs w:val="24"/>
          <w:lang w:val="en-US"/>
        </w:rPr>
        <w:t>fighters</w:t>
      </w:r>
      <w:r>
        <w:rPr>
          <w:sz w:val="24"/>
          <w:szCs w:val="24"/>
        </w:rPr>
        <w:t xml:space="preserve"> </w:t>
      </w:r>
      <w:r>
        <w:rPr>
          <w:sz w:val="24"/>
          <w:szCs w:val="24"/>
          <w:lang w:val="en-US"/>
        </w:rPr>
        <w:t>save</w:t>
      </w:r>
      <w:r>
        <w:rPr>
          <w:sz w:val="24"/>
          <w:szCs w:val="24"/>
        </w:rPr>
        <w:t xml:space="preserve"> </w:t>
      </w:r>
      <w:r>
        <w:rPr>
          <w:i/>
          <w:iCs/>
          <w:sz w:val="24"/>
          <w:szCs w:val="24"/>
          <w:lang w:val="en-US"/>
        </w:rPr>
        <w:t>humanity</w:t>
      </w:r>
      <w:r>
        <w:rPr>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ind w:firstLine="397"/>
        <w:jc w:val="both"/>
        <w:textAlignment w:val="auto"/>
        <w:rPr>
          <w:rFonts w:ascii="Times New Roman" w:hAnsi="Times New Roman" w:eastAsia="Times New Roman" w:cs="Symbol"/>
          <w:color w:val="000000"/>
          <w:sz w:val="24"/>
          <w:szCs w:val="24"/>
          <w:lang w:eastAsia="ru-RU"/>
        </w:rPr>
      </w:pPr>
      <w:r>
        <w:rPr>
          <w:rFonts w:ascii="Times New Roman" w:hAnsi="Times New Roman" w:eastAsia="Times New Roman" w:cs="Times New Roman"/>
          <w:sz w:val="24"/>
          <w:szCs w:val="24"/>
          <w:lang w:eastAsia="ru-RU"/>
        </w:rPr>
        <w:t xml:space="preserve">В данных примерах мы наблюдаем влияние контекста культуры на автоматизированный перевод, что напрямую зависит от баз данных, на которых базируется нейросетевой перевод. Так или иначе, без анализа корректности перевода человеком на данном этапе не обойтись. </w:t>
      </w:r>
      <w:r>
        <w:rPr>
          <w:rFonts w:ascii="Times New Roman" w:hAnsi="Times New Roman" w:eastAsia="Times New Roman" w:cs="Symbol"/>
          <w:color w:val="000000"/>
          <w:sz w:val="24"/>
          <w:szCs w:val="24"/>
          <w:lang w:eastAsia="ru-RU"/>
        </w:rPr>
        <w:t>В совокупности эти пункты могут повлечь колоссальные репутационные риски как для переводчика, так и для заказчика.</w:t>
      </w:r>
      <w:r>
        <w:rPr>
          <w:rFonts w:ascii="Times New Roman" w:hAnsi="Times New Roman" w:eastAsia="Times New Roman" w:cs="Times New Roman"/>
          <w:b/>
          <w:sz w:val="24"/>
          <w:szCs w:val="24"/>
          <w:lang w:eastAsia="ru-RU"/>
        </w:rPr>
        <w:t xml:space="preserve"> </w:t>
      </w:r>
      <w:r>
        <w:rPr>
          <w:rFonts w:ascii="Times New Roman" w:hAnsi="Times New Roman" w:eastAsia="Times New Roman" w:cs="Symbol"/>
          <w:color w:val="000000"/>
          <w:sz w:val="24"/>
          <w:szCs w:val="24"/>
          <w:lang w:eastAsia="ru-RU"/>
        </w:rPr>
        <w:t xml:space="preserve">Машинный перевод не может заменить переводчика во всех случаях. Однако, машинный перевод может быть полезен в некоторых ситуациях, например, при переводе большого количества текста или при работе с текстами на нескольких языках, при условии постредактирования профессиональным переводчиком. </w:t>
      </w:r>
    </w:p>
    <w:p>
      <w:pPr>
        <w:keepNext w:val="0"/>
        <w:keepLines w:val="0"/>
        <w:pageBreakBefore w:val="0"/>
        <w:widowControl/>
        <w:kinsoku/>
        <w:wordWrap/>
        <w:overflowPunct/>
        <w:topLinePunct w:val="0"/>
        <w:autoSpaceDE/>
        <w:autoSpaceDN/>
        <w:bidi w:val="0"/>
        <w:adjustRightInd/>
        <w:snapToGrid/>
        <w:spacing w:after="0" w:line="240" w:lineRule="auto"/>
        <w:ind w:firstLine="397"/>
        <w:jc w:val="both"/>
        <w:textAlignment w:val="auto"/>
        <w:rPr>
          <w:rFonts w:ascii="Times New Roman" w:hAnsi="Times New Roman" w:eastAsia="Times New Roman" w:cs="Symbol"/>
          <w:color w:val="000000"/>
          <w:sz w:val="24"/>
          <w:szCs w:val="24"/>
          <w:lang w:eastAsia="ru-RU"/>
        </w:rPr>
      </w:pPr>
    </w:p>
    <w:p>
      <w:pPr>
        <w:keepNext w:val="0"/>
        <w:keepLines w:val="0"/>
        <w:pageBreakBefore w:val="0"/>
        <w:widowControl/>
        <w:tabs>
          <w:tab w:val="center" w:pos="2520"/>
          <w:tab w:val="right" w:pos="5040"/>
          <w:tab w:val="center" w:pos="5223"/>
          <w:tab w:val="right" w:pos="10447"/>
        </w:tabs>
        <w:kinsoku/>
        <w:wordWrap/>
        <w:overflowPunct/>
        <w:topLinePunct w:val="0"/>
        <w:autoSpaceDE/>
        <w:autoSpaceDN/>
        <w:bidi w:val="0"/>
        <w:adjustRightInd/>
        <w:snapToGrid/>
        <w:spacing w:after="0" w:line="240" w:lineRule="auto"/>
        <w:ind w:firstLine="0"/>
        <w:jc w:val="center"/>
        <w:textAlignment w:val="auto"/>
        <w:rPr>
          <w:rFonts w:ascii="Times New Roman" w:hAnsi="Times New Roman" w:eastAsia="Times New Roman" w:cs="Times New Roman"/>
          <w:b/>
          <w:bCs/>
          <w:sz w:val="24"/>
          <w:szCs w:val="24"/>
          <w:lang w:eastAsia="ru-RU"/>
        </w:rPr>
      </w:pPr>
      <w:r>
        <w:rPr>
          <w:rFonts w:ascii="Times New Roman" w:hAnsi="Times New Roman" w:eastAsia="Times New Roman" w:cs="Symbol"/>
          <w:b/>
          <w:bCs/>
          <w:color w:val="000000"/>
          <w:sz w:val="24"/>
          <w:szCs w:val="24"/>
          <w:lang w:eastAsia="ru-RU"/>
        </w:rPr>
        <w:t>Литература</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Большой энциклопедический словарь / Гл. ред. А.М. Прохоров. – 2-е изд., перераб. и доп. – М.: Большая Российская энциклопедия; СПб.: Норинт, 2000. – 1434 с. </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Контекст – Текст: электронный // Толковый словарь Ожегова онлайн: [сайт]. – 2008 – 2017. – URL: https://slovarozhegova.ru/word.php?wordid=11761 (дата обращения: 26.10.2023). </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Рулевская Е.С. Роль корпусного анализа в обучении иностранным языкам (на материале многозначной русской лексемы "парк" и ее английских эквивалентов) / Е. С. Рулевская // Позиция. Философские проблемы науки и техники. – 2021. – № 16. – С. 236-243. – EDN BRKKEW.</w:t>
      </w:r>
    </w:p>
    <w:sectPr>
      <w:pgSz w:w="11906" w:h="16838"/>
      <w:pgMar w:top="1134" w:right="1361" w:bottom="1134" w:left="136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C2107"/>
    <w:multiLevelType w:val="multilevel"/>
    <w:tmpl w:val="5D2C21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3917E63"/>
    <w:multiLevelType w:val="multilevel"/>
    <w:tmpl w:val="63917E6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A5"/>
    <w:rsid w:val="00020F20"/>
    <w:rsid w:val="000428D3"/>
    <w:rsid w:val="000C230E"/>
    <w:rsid w:val="0012481C"/>
    <w:rsid w:val="001309EA"/>
    <w:rsid w:val="001350FE"/>
    <w:rsid w:val="00141DB4"/>
    <w:rsid w:val="00160043"/>
    <w:rsid w:val="001D0691"/>
    <w:rsid w:val="002225D1"/>
    <w:rsid w:val="00252D68"/>
    <w:rsid w:val="00332C58"/>
    <w:rsid w:val="00334D4F"/>
    <w:rsid w:val="003458A5"/>
    <w:rsid w:val="003C69EE"/>
    <w:rsid w:val="00461B3C"/>
    <w:rsid w:val="004908BF"/>
    <w:rsid w:val="004A097A"/>
    <w:rsid w:val="004C5CBF"/>
    <w:rsid w:val="004D5D10"/>
    <w:rsid w:val="005A0355"/>
    <w:rsid w:val="005B0958"/>
    <w:rsid w:val="005B37B9"/>
    <w:rsid w:val="005D6718"/>
    <w:rsid w:val="00630E82"/>
    <w:rsid w:val="00665EEE"/>
    <w:rsid w:val="0069672F"/>
    <w:rsid w:val="006A25E5"/>
    <w:rsid w:val="006A6225"/>
    <w:rsid w:val="006D0306"/>
    <w:rsid w:val="006D0EF6"/>
    <w:rsid w:val="0071731C"/>
    <w:rsid w:val="00726070"/>
    <w:rsid w:val="00737C59"/>
    <w:rsid w:val="007412BB"/>
    <w:rsid w:val="00761884"/>
    <w:rsid w:val="00791A5C"/>
    <w:rsid w:val="0079702C"/>
    <w:rsid w:val="00846D05"/>
    <w:rsid w:val="00894105"/>
    <w:rsid w:val="008E094E"/>
    <w:rsid w:val="00913A92"/>
    <w:rsid w:val="0093797F"/>
    <w:rsid w:val="00990DDA"/>
    <w:rsid w:val="00A27CC2"/>
    <w:rsid w:val="00A77B98"/>
    <w:rsid w:val="00A8140A"/>
    <w:rsid w:val="00B13783"/>
    <w:rsid w:val="00B31B63"/>
    <w:rsid w:val="00B50ACB"/>
    <w:rsid w:val="00B54528"/>
    <w:rsid w:val="00B91351"/>
    <w:rsid w:val="00C140ED"/>
    <w:rsid w:val="00CD6952"/>
    <w:rsid w:val="00D0604C"/>
    <w:rsid w:val="00D135E4"/>
    <w:rsid w:val="00D95823"/>
    <w:rsid w:val="00DE34F3"/>
    <w:rsid w:val="00EC0E0A"/>
    <w:rsid w:val="00ED643F"/>
    <w:rsid w:val="00F10E49"/>
    <w:rsid w:val="00FA46A4"/>
    <w:rsid w:val="00FC3A6B"/>
    <w:rsid w:val="46543D23"/>
    <w:rsid w:val="70CB57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link w:val="11"/>
    <w:autoRedefine/>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7"/>
    <w:autoRedefine/>
    <w:qFormat/>
    <w:uiPriority w:val="99"/>
    <w:pPr>
      <w:tabs>
        <w:tab w:val="left" w:pos="288"/>
      </w:tabs>
      <w:spacing w:after="120" w:line="228" w:lineRule="auto"/>
      <w:ind w:firstLine="288"/>
      <w:jc w:val="both"/>
    </w:pPr>
    <w:rPr>
      <w:rFonts w:ascii="Times New Roman" w:hAnsi="Times New Roman" w:eastAsia="MS Mincho" w:cs="Times New Roman"/>
      <w:sz w:val="20"/>
      <w:szCs w:val="20"/>
      <w:lang w:eastAsia="ru-RU"/>
    </w:rPr>
  </w:style>
  <w:style w:type="paragraph" w:styleId="6">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Основной текст Знак"/>
    <w:basedOn w:val="3"/>
    <w:link w:val="5"/>
    <w:autoRedefine/>
    <w:uiPriority w:val="99"/>
    <w:rPr>
      <w:rFonts w:ascii="Times New Roman" w:hAnsi="Times New Roman" w:eastAsia="MS Mincho" w:cs="Times New Roman"/>
      <w:sz w:val="20"/>
      <w:szCs w:val="20"/>
      <w:lang w:eastAsia="ru-RU"/>
    </w:rPr>
  </w:style>
  <w:style w:type="paragraph" w:styleId="8">
    <w:name w:val="List Paragraph"/>
    <w:basedOn w:val="1"/>
    <w:autoRedefine/>
    <w:qFormat/>
    <w:uiPriority w:val="34"/>
    <w:pPr>
      <w:ind w:left="720"/>
      <w:contextualSpacing/>
    </w:pPr>
    <w:rPr>
      <w:rFonts w:ascii="Times New Roman" w:hAnsi="Times New Roman" w:eastAsia="Times New Roman" w:cs="Times New Roman"/>
      <w:lang w:eastAsia="ru-RU"/>
    </w:rPr>
  </w:style>
  <w:style w:type="paragraph" w:customStyle="1" w:styleId="9">
    <w:name w:val="equation"/>
    <w:basedOn w:val="1"/>
    <w:autoRedefine/>
    <w:qFormat/>
    <w:uiPriority w:val="99"/>
    <w:pPr>
      <w:tabs>
        <w:tab w:val="center" w:pos="2520"/>
        <w:tab w:val="right" w:pos="5040"/>
      </w:tabs>
      <w:spacing w:before="240" w:after="240" w:line="216" w:lineRule="auto"/>
      <w:jc w:val="center"/>
    </w:pPr>
    <w:rPr>
      <w:rFonts w:ascii="Symbol" w:hAnsi="Symbol" w:eastAsia="Times New Roman" w:cs="Symbol"/>
      <w:sz w:val="20"/>
      <w:szCs w:val="20"/>
      <w:lang w:val="en-US" w:eastAsia="ru-RU"/>
    </w:rPr>
  </w:style>
  <w:style w:type="paragraph" w:customStyle="1" w:styleId="10">
    <w:name w:val="Анотация"/>
    <w:basedOn w:val="1"/>
    <w:autoRedefine/>
    <w:qFormat/>
    <w:uiPriority w:val="0"/>
    <w:pPr>
      <w:spacing w:before="120" w:after="200" w:line="240" w:lineRule="auto"/>
      <w:jc w:val="both"/>
    </w:pPr>
    <w:rPr>
      <w:rFonts w:ascii="Times New Roman" w:hAnsi="Times New Roman" w:eastAsia="MS Mincho" w:cs="Times New Roman"/>
      <w:bCs/>
      <w:i/>
      <w:sz w:val="24"/>
      <w:szCs w:val="24"/>
      <w:lang w:eastAsia="ru-RU"/>
    </w:rPr>
  </w:style>
  <w:style w:type="character" w:customStyle="1" w:styleId="11">
    <w:name w:val="Заголовок 1 Знак"/>
    <w:basedOn w:val="3"/>
    <w:link w:val="2"/>
    <w:autoRedefine/>
    <w:qFormat/>
    <w:uiPriority w:val="9"/>
    <w:rPr>
      <w:rFonts w:ascii="Times New Roman" w:hAnsi="Times New Roman" w:eastAsia="Times New Roman" w:cs="Times New Roman"/>
      <w:b/>
      <w:bCs/>
      <w:kern w:val="36"/>
      <w:sz w:val="48"/>
      <w:szCs w:val="48"/>
      <w:lang w:eastAsia="ru-RU"/>
    </w:rPr>
  </w:style>
  <w:style w:type="paragraph" w:customStyle="1" w:styleId="12">
    <w:name w:val="HTML Top of Form"/>
    <w:basedOn w:val="1"/>
    <w:next w:val="1"/>
    <w:link w:val="13"/>
    <w:autoRedefine/>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lang w:eastAsia="ru-RU"/>
    </w:rPr>
  </w:style>
  <w:style w:type="character" w:customStyle="1" w:styleId="13">
    <w:name w:val="z-Начало формы Знак"/>
    <w:basedOn w:val="3"/>
    <w:link w:val="12"/>
    <w:autoRedefine/>
    <w:semiHidden/>
    <w:qFormat/>
    <w:uiPriority w:val="99"/>
    <w:rPr>
      <w:rFonts w:ascii="Arial" w:hAnsi="Arial" w:eastAsia="Times New Roman" w:cs="Arial"/>
      <w:vanish/>
      <w:sz w:val="16"/>
      <w:szCs w:val="16"/>
      <w:lang w:eastAsia="ru-RU"/>
    </w:rPr>
  </w:style>
  <w:style w:type="paragraph" w:customStyle="1" w:styleId="14">
    <w:name w:val="sc-cucmyx"/>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5">
    <w:name w:val="sc-bistas"/>
    <w:basedOn w:val="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848</Words>
  <Characters>4840</Characters>
  <Lines>40</Lines>
  <Paragraphs>11</Paragraphs>
  <TotalTime>145</TotalTime>
  <ScaleCrop>false</ScaleCrop>
  <LinksUpToDate>false</LinksUpToDate>
  <CharactersWithSpaces>5677</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2024-02-16T08:07:00Z</dcterms:created>
  <dc:creator>User</dc:creator>
  <cp:lastModifiedBy>Елена Мешкова</cp:lastModifiedBy>
  <dcterms:modified xsi:type="dcterms:W3CDTF">2024-05-05T17:45:10Z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A37F9FB308BA48448ACED2DFCB08B6C1_13</vt:lpwstr>
  </property>
</Properties>
</file>