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Хезитационная пауза как маркер дестабилизирующей ситуации в устном синхронном переводе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  <w:t>Руновская Мария Сергеевна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</w:rPr>
        <w:t>Студент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</w:rPr>
        <w:t>Московский государственный университет имени М.В.Ломоносова, Высшая школа перевода (факультет), Москва, Россия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</w:rPr>
        <w:t>E–mail: mariarunovskaya@gmail.com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Устный синхронный перевод (далее УСП) – сложный когнитивный процесс, заключающийся в одновременном восприятии речи оратора на одном языке и воспроизведении перевода на другом языке. Данный вид переводческой деятельности подразумевает мгновенное сопоставление двух языковых систем и быстрое переключение между языками, осуществляемые в условиях стресса, дефицита времени и повышенной нагрузки на внимание и память [2].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i/>
          <w:color w:val="FF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Вместе с тем, требования к квалификации синхронных переводчиков и качеству выполняемой ими работы особенно высоки. В рамках данного исследования мы остановим наше внимание на хезитационных паузах, или паузах хезитации, которые нередко встречаются в речи синхронного переводчика и могут влиять на качество перевода. 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Хезитационные паузы как явление устной речи изучаются с середины XX века, однако до сих пор в научной литературе нет единого определения данного термина. В основе современных российских исследований, анализирующих психолингвистические факторы появления пауз хезитации, лежит теория речевой деятельности А.А. Леонтьева [4] и концепция Л.С. Выготского [1]. В рамках нашей работы мы будем понимать под хезитационной паузой временную приостановку в речи говорящего [6], обусловленную различными внешними и внутренними факторами.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Цель данной работы – выявить причины возникновения хезитационных пауз в речи синхронного переводчика и определить различные виды таких пауз.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основе нашего исследования лежит УСП в общественно-политической сфере в языковой комбинации «французский – русский». В качестве устных материалов, изученных в ходе работы, были выбраны записи речей франкоговорящих ораторов, выступающих на общих прениях 76-й, 77-й и 78-й сессий Генеральной Ассамблеи ООН (2021 – 2023 гг.), и записи переводов этих выступлений на русский язык [7]. Таким образом, для выявления хезитационных пауз в речи переводчика оригинальная запись и запись с переводом прослушивались одновременно. При обнаружении хезитационной паузы в речи переводчика нами тщательно анализировался контекст, в котором возникло данное явление, а также структурные и лексические особенности исходной речи. 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Изначально нами было выдвинуто предположение, что хезитационные паузы являются маркером определенных сложностей при обработке информации в процессе УСП и как следствие возможным маркером принимаемым переводчиком ошибочных решений. При изучении аудиоматериалов общей продолжительностью 217 минут 46 секунд выяснилось, что нередко переводчик делает паузу, ожидая единицу ориентирования в произносимой оратором фразе, то есть отрезок «исходного текста, смысловое восприятие которого позволяет переводчику приступить к поиску или выбору очередного переводческого решения» [5].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 этом, часто хезитационная пауза сопровождается нарушением со стороны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переводчика. Это может быть как молчание, так и оговорка, заикание, речевая ошибка или самоисправление. В ходе исследования было замечено, что, как правило, причиной возникновения таких пауз является асимметрия синтаксиса двух языковых систем, в результате которой переводчик прибегает к грамматической или лингвистической (словообразовательной) конверсии или иным трансформациям, употребление оратором составных числительных, появление в речи информации с ономастическим компонентом (антропонимы, топонимы, эргонимы, в том числе аббревиатуры), при когнитивной обработке которой «возникает ряд сложностей на этапах &lt;…&gt; восприятия, сохранения, поиска соответствий и передачи [ономастического компонента], обусловленных как спецификой самого вида перевода, так и свойствами данного типа единиц» [3], а также идеологическая окрашенность речи оратора, требующая от переводчика осторожности при принятии того или иного решения.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В результате исследования нам удалось не только найти причины возникновения хезитационных пауз в речи синхронного переводчика и дать определение различным видам таких пауз, но также доказать, что не любая хезитационная пауза является нарушением со стороны переводчика и может быть обусловлена действительной потребностью в приостановке звучания в ожидании единицы ориентирования в произносимой оратором фразе.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Литература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1. Выготский Л.С. Избранные психологические исследования. Мышление и речь. Проблемы психологического развития ребенка. / Л.С. Выготский; под ред. А.Н. Леонтьева и А.Р. Лурия. – М.: Изд-во АПН РСФСР, 1956. 519 с.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2. Зигмантович Д.С. Устный политический дискурс: факторы переводимости. канд. филол. наук. Москва, 2021.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3. Костикова О.И. Когнитивная обработка информации с ономастическим компонентом в устном синхронном переводе // Когнитивные исследования языка, 2018. № 34. С. 870–874.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4. Леонтьев А.А. Психолингвистические единицы и порождение речевого высказывания [Текст]. / А.А. Леонтьев. // 2-е изд., стер. – М.: Едиториал УРСС, 2003. 312 с.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5. Нелюбин Л.Л. Единица ориентирования // Толковый переводоведческий словарь. 3-е изд., перераб. М.: Флинта: Наука, 2003. С. 51. 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6. Ушаков Д.Н. Пауза // Толковый словарь современного русского языка. М.: «Аделант», 2014. С. 442.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7. UN Web TV: https://webtv.un.org/ru</w:t>
      </w: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F822CF"/>
    <w:rsid w:val="005F6FE9"/>
    <w:rsid w:val="00CD1E4C"/>
    <w:rsid w:val="00F822CF"/>
    <w:rsid w:val="0DCB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paragraph" w:styleId="2">
    <w:name w:val="heading 1"/>
    <w:basedOn w:val="3"/>
    <w:next w:val="3"/>
    <w:link w:val="17"/>
    <w:autoRedefine/>
    <w:qFormat/>
    <w:uiPriority w:val="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link w:val="18"/>
    <w:autoRedefine/>
    <w:qFormat/>
    <w:uiPriority w:val="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link w:val="19"/>
    <w:autoRedefine/>
    <w:qFormat/>
    <w:uiPriority w:val="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link w:val="20"/>
    <w:autoRedefine/>
    <w:qFormat/>
    <w:uiPriority w:val="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link w:val="21"/>
    <w:autoRedefine/>
    <w:qFormat/>
    <w:uiPriority w:val="99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3"/>
    <w:link w:val="22"/>
    <w:autoRedefine/>
    <w:qFormat/>
    <w:uiPriority w:val="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1"/>
    <w:autoRedefine/>
    <w:qFormat/>
    <w:uiPriority w:val="99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character" w:styleId="11">
    <w:name w:val="Emphasis"/>
    <w:basedOn w:val="9"/>
    <w:qFormat/>
    <w:uiPriority w:val="99"/>
    <w:rPr>
      <w:rFonts w:cs="Times New Roman"/>
      <w:i/>
      <w:iCs/>
    </w:rPr>
  </w:style>
  <w:style w:type="character" w:styleId="12">
    <w:name w:val="Hyperlink"/>
    <w:basedOn w:val="9"/>
    <w:autoRedefine/>
    <w:qFormat/>
    <w:uiPriority w:val="99"/>
    <w:rPr>
      <w:rFonts w:cs="Times New Roman"/>
      <w:color w:val="0563C1"/>
      <w:u w:val="single"/>
    </w:rPr>
  </w:style>
  <w:style w:type="paragraph" w:styleId="13">
    <w:name w:val="Title"/>
    <w:basedOn w:val="3"/>
    <w:next w:val="3"/>
    <w:link w:val="24"/>
    <w:autoRedefine/>
    <w:qFormat/>
    <w:uiPriority w:val="99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basedOn w:val="1"/>
    <w:autoRedefine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 w:bidi="he-IL"/>
    </w:rPr>
  </w:style>
  <w:style w:type="paragraph" w:styleId="15">
    <w:name w:val="Subtitle"/>
    <w:basedOn w:val="1"/>
    <w:next w:val="1"/>
    <w:link w:val="26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Заголовок 1 Знак"/>
    <w:basedOn w:val="9"/>
    <w:link w:val="2"/>
    <w:autoRedefine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ru-RU"/>
    </w:rPr>
  </w:style>
  <w:style w:type="character" w:customStyle="1" w:styleId="18">
    <w:name w:val="Заголовок 2 Знак"/>
    <w:basedOn w:val="9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  <w:lang w:val="ru-RU"/>
    </w:rPr>
  </w:style>
  <w:style w:type="character" w:customStyle="1" w:styleId="19">
    <w:name w:val="Заголовок 3 Знак"/>
    <w:basedOn w:val="9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  <w:lang w:val="ru-RU"/>
    </w:rPr>
  </w:style>
  <w:style w:type="character" w:customStyle="1" w:styleId="20">
    <w:name w:val="Заголовок 4 Знак"/>
    <w:basedOn w:val="9"/>
    <w:link w:val="6"/>
    <w:autoRedefine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  <w:lang w:val="ru-RU"/>
    </w:rPr>
  </w:style>
  <w:style w:type="character" w:customStyle="1" w:styleId="21">
    <w:name w:val="Заголовок 5 Знак"/>
    <w:basedOn w:val="9"/>
    <w:link w:val="7"/>
    <w:autoRedefine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  <w:lang w:val="ru-RU"/>
    </w:rPr>
  </w:style>
  <w:style w:type="character" w:customStyle="1" w:styleId="22">
    <w:name w:val="Заголовок 6 Знак"/>
    <w:basedOn w:val="9"/>
    <w:link w:val="8"/>
    <w:autoRedefine/>
    <w:semiHidden/>
    <w:qFormat/>
    <w:uiPriority w:val="9"/>
    <w:rPr>
      <w:rFonts w:asciiTheme="minorHAnsi" w:hAnsiTheme="minorHAnsi" w:eastAsiaTheme="minorEastAsia" w:cstheme="minorBidi"/>
      <w:b/>
      <w:bCs/>
      <w:lang w:val="ru-RU"/>
    </w:rPr>
  </w:style>
  <w:style w:type="paragraph" w:customStyle="1" w:styleId="23">
    <w:name w:val="Обычный1"/>
    <w:autoRedefine/>
    <w:qFormat/>
    <w:uiPriority w:val="99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character" w:customStyle="1" w:styleId="24">
    <w:name w:val="Название Знак"/>
    <w:basedOn w:val="9"/>
    <w:link w:val="13"/>
    <w:autoRedefine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  <w:lang w:val="ru-RU"/>
    </w:rPr>
  </w:style>
  <w:style w:type="paragraph" w:styleId="25">
    <w:name w:val="List Paragraph"/>
    <w:basedOn w:val="1"/>
    <w:qFormat/>
    <w:uiPriority w:val="99"/>
    <w:pPr>
      <w:ind w:left="720"/>
      <w:contextualSpacing/>
    </w:pPr>
  </w:style>
  <w:style w:type="character" w:customStyle="1" w:styleId="26">
    <w:name w:val="Подзаголовок Знак"/>
    <w:basedOn w:val="9"/>
    <w:link w:val="15"/>
    <w:autoRedefine/>
    <w:uiPriority w:val="11"/>
    <w:rPr>
      <w:rFonts w:asciiTheme="majorHAnsi" w:hAnsiTheme="majorHAnsi" w:eastAsiaTheme="majorEastAsia" w:cstheme="majorBidi"/>
      <w:sz w:val="24"/>
      <w:szCs w:val="2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21Wzd/4c0AK1FRo2y2X1I1Dn3g==">CgMxLjA4AHIhMUtOcUk3MmtUdVFKLUk4WEVEQ3JsRDRhbVNwUHJDR0tm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4492</Characters>
  <Lines>37</Lines>
  <Paragraphs>10</Paragraphs>
  <TotalTime>1</TotalTime>
  <ScaleCrop>false</ScaleCrop>
  <LinksUpToDate>false</LinksUpToDate>
  <CharactersWithSpaces>5270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2024-03-13T16:48:00Z</dcterms:created>
  <dc:creator>Мария</dc:creator>
  <cp:lastModifiedBy>Елена Мешкова</cp:lastModifiedBy>
  <dcterms:modified xsi:type="dcterms:W3CDTF">2024-04-30T18:14:13Z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06FB9E13E71F477FA43156FF00AC3E43_13</vt:lpwstr>
  </property>
</Properties>
</file>