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B1EB" w14:textId="77777777" w:rsidR="001B2C51" w:rsidRDefault="007078D0" w:rsidP="001B2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Особенности </w:t>
      </w:r>
      <w:r w:rsidR="002E533F">
        <w:rPr>
          <w:rFonts w:ascii="Times New Roman" w:hAnsi="Times New Roman"/>
          <w:b/>
          <w:sz w:val="24"/>
          <w:szCs w:val="24"/>
        </w:rPr>
        <w:t>развития</w:t>
      </w:r>
      <w:r w:rsidR="00D45F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ячменя ярового в условиях загрязнения почв сухостепной зоны бенз(а)пиреном </w:t>
      </w:r>
    </w:p>
    <w:p w14:paraId="02A27298" w14:textId="77777777" w:rsidR="009E576E" w:rsidRDefault="001B2C51" w:rsidP="001B2C5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B2C51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Немцева А.А., </w:t>
      </w:r>
      <w:proofErr w:type="spellStart"/>
      <w:r w:rsidRPr="001B2C51">
        <w:rPr>
          <w:rFonts w:ascii="Times New Roman" w:hAnsi="Times New Roman"/>
          <w:b/>
          <w:bCs/>
          <w:i/>
          <w:iCs/>
          <w:sz w:val="24"/>
          <w:szCs w:val="24"/>
        </w:rPr>
        <w:t>Балабай</w:t>
      </w:r>
      <w:proofErr w:type="spellEnd"/>
      <w:r w:rsidRPr="001B2C51">
        <w:rPr>
          <w:rFonts w:ascii="Times New Roman" w:hAnsi="Times New Roman"/>
          <w:b/>
          <w:bCs/>
          <w:i/>
          <w:iCs/>
          <w:sz w:val="24"/>
          <w:szCs w:val="24"/>
        </w:rPr>
        <w:t xml:space="preserve"> М.С., </w:t>
      </w:r>
      <w:r w:rsidR="00084C22">
        <w:rPr>
          <w:rFonts w:ascii="Times New Roman" w:hAnsi="Times New Roman"/>
          <w:b/>
          <w:bCs/>
          <w:i/>
          <w:iCs/>
          <w:sz w:val="24"/>
          <w:szCs w:val="24"/>
        </w:rPr>
        <w:t>Дерябкина И.Г.</w:t>
      </w:r>
      <w:r w:rsidRPr="001B2C51">
        <w:rPr>
          <w:rFonts w:ascii="Times New Roman" w:hAnsi="Times New Roman"/>
          <w:b/>
          <w:bCs/>
          <w:i/>
          <w:iCs/>
          <w:sz w:val="24"/>
          <w:szCs w:val="24"/>
        </w:rPr>
        <w:t>, Попов В.Р.</w:t>
      </w:r>
      <w:r w:rsidR="00FB71DD">
        <w:rPr>
          <w:rFonts w:ascii="Times New Roman" w:hAnsi="Times New Roman"/>
          <w:b/>
          <w:bCs/>
          <w:i/>
          <w:iCs/>
          <w:sz w:val="24"/>
          <w:szCs w:val="24"/>
        </w:rPr>
        <w:t>, Черникова Н.П.</w:t>
      </w:r>
      <w:r w:rsidRPr="001B2C5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D12EC1D" w14:textId="77777777" w:rsidR="007340EF" w:rsidRPr="001B2C51" w:rsidRDefault="007340EF" w:rsidP="001B2C5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B2C51">
        <w:rPr>
          <w:rFonts w:ascii="Times New Roman" w:hAnsi="Times New Roman"/>
          <w:i/>
          <w:iCs/>
          <w:sz w:val="24"/>
          <w:szCs w:val="24"/>
        </w:rPr>
        <w:t>Студент</w:t>
      </w:r>
      <w:r w:rsidR="001B2C51" w:rsidRPr="001B2C51">
        <w:rPr>
          <w:rFonts w:ascii="Times New Roman" w:hAnsi="Times New Roman"/>
          <w:i/>
          <w:iCs/>
          <w:sz w:val="24"/>
          <w:szCs w:val="24"/>
        </w:rPr>
        <w:t xml:space="preserve"> 1</w:t>
      </w:r>
      <w:r w:rsidR="001B2C51" w:rsidRPr="000B258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B2C51">
        <w:rPr>
          <w:rFonts w:ascii="Times New Roman" w:hAnsi="Times New Roman"/>
          <w:i/>
          <w:iCs/>
          <w:sz w:val="24"/>
          <w:szCs w:val="24"/>
        </w:rPr>
        <w:t>курса магистратуры</w:t>
      </w:r>
    </w:p>
    <w:p w14:paraId="49F8E589" w14:textId="77777777" w:rsidR="007340EF" w:rsidRPr="001B2C51" w:rsidRDefault="007340EF" w:rsidP="001B2C5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B2C51">
        <w:rPr>
          <w:rFonts w:ascii="Times New Roman" w:hAnsi="Times New Roman"/>
          <w:i/>
          <w:iCs/>
          <w:sz w:val="24"/>
          <w:szCs w:val="24"/>
        </w:rPr>
        <w:t>Южный федеральный университет,</w:t>
      </w:r>
      <w:r w:rsidR="001B2C51">
        <w:rPr>
          <w:rFonts w:ascii="Times New Roman" w:hAnsi="Times New Roman"/>
          <w:i/>
          <w:iCs/>
          <w:sz w:val="24"/>
          <w:szCs w:val="24"/>
        </w:rPr>
        <w:t xml:space="preserve"> Ростов-на-Дону, Россия</w:t>
      </w:r>
    </w:p>
    <w:p w14:paraId="6C8A90CF" w14:textId="77777777" w:rsidR="002D27C9" w:rsidRPr="000E7E70" w:rsidRDefault="001B2C51" w:rsidP="001B2C51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B2C51">
        <w:rPr>
          <w:rFonts w:ascii="Times New Roman" w:hAnsi="Times New Roman"/>
          <w:i/>
          <w:iCs/>
          <w:sz w:val="24"/>
          <w:szCs w:val="24"/>
          <w:lang w:val="en-US"/>
        </w:rPr>
        <w:t>Email</w:t>
      </w:r>
      <w:r w:rsidRPr="000E7E70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1B2C51">
        <w:rPr>
          <w:rFonts w:ascii="Times New Roman" w:hAnsi="Times New Roman"/>
          <w:i/>
          <w:iCs/>
          <w:sz w:val="24"/>
          <w:szCs w:val="24"/>
          <w:lang w:val="en-US"/>
        </w:rPr>
        <w:t>annemceva</w:t>
      </w:r>
      <w:proofErr w:type="spellEnd"/>
      <w:r w:rsidR="001F3626" w:rsidRPr="000E7E70">
        <w:rPr>
          <w:rFonts w:ascii="Times New Roman" w:hAnsi="Times New Roman"/>
          <w:i/>
          <w:iCs/>
          <w:sz w:val="24"/>
          <w:szCs w:val="24"/>
        </w:rPr>
        <w:t>@</w:t>
      </w:r>
      <w:proofErr w:type="spellStart"/>
      <w:r w:rsidR="001F3626" w:rsidRPr="00F86DAB">
        <w:rPr>
          <w:rFonts w:ascii="Times New Roman" w:hAnsi="Times New Roman"/>
          <w:i/>
          <w:iCs/>
          <w:sz w:val="24"/>
          <w:szCs w:val="24"/>
          <w:lang w:val="en-US"/>
        </w:rPr>
        <w:t>sfedu</w:t>
      </w:r>
      <w:proofErr w:type="spellEnd"/>
      <w:r w:rsidR="001F3626" w:rsidRPr="000E7E70">
        <w:rPr>
          <w:rFonts w:ascii="Times New Roman" w:hAnsi="Times New Roman"/>
          <w:i/>
          <w:iCs/>
          <w:sz w:val="24"/>
          <w:szCs w:val="24"/>
        </w:rPr>
        <w:t>.</w:t>
      </w:r>
      <w:proofErr w:type="spellStart"/>
      <w:r w:rsidR="001F3626" w:rsidRPr="00F86DAB">
        <w:rPr>
          <w:rFonts w:ascii="Times New Roman" w:hAnsi="Times New Roman"/>
          <w:i/>
          <w:iCs/>
          <w:sz w:val="24"/>
          <w:szCs w:val="24"/>
          <w:lang w:val="en-US"/>
        </w:rPr>
        <w:t>ru</w:t>
      </w:r>
      <w:proofErr w:type="spellEnd"/>
    </w:p>
    <w:p w14:paraId="1AE23F73" w14:textId="77777777" w:rsidR="007078D0" w:rsidRDefault="007078D0" w:rsidP="00EE67B2">
      <w:pPr>
        <w:pStyle w:val="ab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</w:t>
      </w:r>
      <w:r w:rsidR="00027392">
        <w:rPr>
          <w:rFonts w:ascii="Times New Roman" w:hAnsi="Times New Roman"/>
          <w:sz w:val="24"/>
          <w:szCs w:val="24"/>
          <w:shd w:val="clear" w:color="auto" w:fill="FFFFFF"/>
        </w:rPr>
        <w:t>еятельность промышленных предприятий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7183">
        <w:rPr>
          <w:rFonts w:ascii="Times New Roman" w:hAnsi="Times New Roman"/>
          <w:sz w:val="24"/>
          <w:szCs w:val="24"/>
          <w:shd w:val="clear" w:color="auto" w:fill="FFFFFF"/>
        </w:rPr>
        <w:t xml:space="preserve">– значимый фактор, </w:t>
      </w:r>
      <w:r w:rsidR="00027392">
        <w:rPr>
          <w:rFonts w:ascii="Times New Roman" w:hAnsi="Times New Roman"/>
          <w:sz w:val="24"/>
          <w:szCs w:val="24"/>
          <w:shd w:val="clear" w:color="auto" w:fill="FFFFFF"/>
        </w:rPr>
        <w:t>оказывающи</w:t>
      </w:r>
      <w:r w:rsidR="00817183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="00027392">
        <w:rPr>
          <w:rFonts w:ascii="Times New Roman" w:hAnsi="Times New Roman"/>
          <w:sz w:val="24"/>
          <w:szCs w:val="24"/>
          <w:shd w:val="clear" w:color="auto" w:fill="FFFFFF"/>
        </w:rPr>
        <w:t xml:space="preserve"> влияние 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все компоненты</w:t>
      </w:r>
      <w:r w:rsidR="000273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окружающей среды, в том числе </w:t>
      </w:r>
      <w:r w:rsidR="005B4255">
        <w:rPr>
          <w:rFonts w:ascii="Times New Roman" w:hAnsi="Times New Roman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почву</w:t>
      </w:r>
      <w:r w:rsidR="0002739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852FDC">
        <w:rPr>
          <w:rFonts w:ascii="Times New Roman" w:hAnsi="Times New Roman"/>
          <w:sz w:val="24"/>
          <w:szCs w:val="24"/>
          <w:shd w:val="clear" w:color="auto" w:fill="FFFFFF"/>
        </w:rPr>
        <w:t xml:space="preserve">К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наиболее опасным </w:t>
      </w:r>
      <w:r w:rsidR="00852FDC">
        <w:rPr>
          <w:rFonts w:ascii="Times New Roman" w:hAnsi="Times New Roman"/>
          <w:sz w:val="24"/>
          <w:szCs w:val="24"/>
          <w:shd w:val="clear" w:color="auto" w:fill="FFFFFF"/>
        </w:rPr>
        <w:t>веществам относят</w:t>
      </w:r>
      <w:r w:rsidR="00F86D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52FDC">
        <w:rPr>
          <w:rFonts w:ascii="Times New Roman" w:hAnsi="Times New Roman"/>
          <w:sz w:val="24"/>
          <w:szCs w:val="24"/>
          <w:shd w:val="clear" w:color="auto" w:fill="FFFFFF"/>
        </w:rPr>
        <w:t xml:space="preserve">бенз(а)пирен (БаП), </w:t>
      </w:r>
      <w:r w:rsidR="00817183">
        <w:rPr>
          <w:rFonts w:ascii="Times New Roman" w:hAnsi="Times New Roman"/>
          <w:sz w:val="24"/>
          <w:szCs w:val="24"/>
          <w:shd w:val="clear" w:color="auto" w:fill="FFFFFF"/>
        </w:rPr>
        <w:t>относящийся</w:t>
      </w:r>
      <w:r w:rsidR="00852FDC">
        <w:rPr>
          <w:rFonts w:ascii="Times New Roman" w:hAnsi="Times New Roman"/>
          <w:sz w:val="24"/>
          <w:szCs w:val="24"/>
          <w:shd w:val="clear" w:color="auto" w:fill="FFFFFF"/>
        </w:rPr>
        <w:t xml:space="preserve"> к канцерогенам и мутагенам 1 класса опасности. Его содержание в почве подлежит нормированию, предельно допустимая концентрация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(ПДК) </w:t>
      </w:r>
      <w:r w:rsidR="00852FDC">
        <w:rPr>
          <w:rFonts w:ascii="Times New Roman" w:hAnsi="Times New Roman"/>
          <w:sz w:val="24"/>
          <w:szCs w:val="24"/>
          <w:shd w:val="clear" w:color="auto" w:fill="FFFFFF"/>
        </w:rPr>
        <w:t>составляет 20 нг/г.</w:t>
      </w:r>
      <w:r w:rsidR="008171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Накопление БаП в наиболее пло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>дородных почвах сухостепной зоны, вовлеченных в сельскохозяйственный оборот может привести к</w:t>
      </w:r>
      <w:r w:rsidR="00C64D3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аккумуляции </w:t>
      </w:r>
      <w:r w:rsidR="00C64D34">
        <w:rPr>
          <w:rFonts w:ascii="Times New Roman" w:hAnsi="Times New Roman"/>
          <w:sz w:val="24"/>
          <w:szCs w:val="24"/>
          <w:shd w:val="clear" w:color="auto" w:fill="FFFFFF"/>
        </w:rPr>
        <w:t xml:space="preserve">БаП в 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 xml:space="preserve">культурных </w:t>
      </w:r>
      <w:r w:rsidR="00C64D34">
        <w:rPr>
          <w:rFonts w:ascii="Times New Roman" w:hAnsi="Times New Roman"/>
          <w:sz w:val="24"/>
          <w:szCs w:val="24"/>
          <w:shd w:val="clear" w:color="auto" w:fill="FFFFFF"/>
        </w:rPr>
        <w:t>растения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>х,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 xml:space="preserve"> потерям их </w:t>
      </w:r>
      <w:r w:rsidR="005B4255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 xml:space="preserve">рожайности, снижению качества и безопасности производимой продукции </w:t>
      </w:r>
      <w:r w:rsidR="00D45F1F">
        <w:rPr>
          <w:rFonts w:ascii="Times New Roman" w:hAnsi="Times New Roman"/>
          <w:sz w:val="24"/>
          <w:szCs w:val="24"/>
          <w:shd w:val="clear" w:color="auto" w:fill="FFFFFF"/>
        </w:rPr>
        <w:t>растениеводства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>. В этой связи ц</w:t>
      </w:r>
      <w:r w:rsidR="00370345">
        <w:rPr>
          <w:rFonts w:ascii="Times New Roman" w:hAnsi="Times New Roman"/>
          <w:sz w:val="24"/>
          <w:szCs w:val="24"/>
          <w:shd w:val="clear" w:color="auto" w:fill="FFFFFF"/>
        </w:rPr>
        <w:t>ель работы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 xml:space="preserve"> состояла 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определ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>ении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</w:t>
      </w:r>
      <w:r w:rsidRPr="007078D0">
        <w:rPr>
          <w:rFonts w:ascii="Times New Roman" w:hAnsi="Times New Roman"/>
          <w:sz w:val="24"/>
          <w:szCs w:val="24"/>
          <w:shd w:val="clear" w:color="auto" w:fill="FFFFFF"/>
        </w:rPr>
        <w:t>собенност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>ей</w:t>
      </w:r>
      <w:r w:rsidRPr="007078D0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7078D0">
        <w:rPr>
          <w:rFonts w:ascii="Times New Roman" w:hAnsi="Times New Roman"/>
          <w:sz w:val="24"/>
          <w:szCs w:val="24"/>
          <w:shd w:val="clear" w:color="auto" w:fill="FFFFFF"/>
        </w:rPr>
        <w:t xml:space="preserve"> ячменя ярового в условиях загрязнения</w:t>
      </w:r>
      <w:r w:rsidR="00EF1458">
        <w:rPr>
          <w:rFonts w:ascii="Times New Roman" w:hAnsi="Times New Roman"/>
          <w:sz w:val="24"/>
          <w:szCs w:val="24"/>
          <w:shd w:val="clear" w:color="auto" w:fill="FFFFFF"/>
        </w:rPr>
        <w:t xml:space="preserve"> разных типов почв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B0DB4">
        <w:rPr>
          <w:rFonts w:ascii="Times New Roman" w:hAnsi="Times New Roman"/>
          <w:sz w:val="24"/>
          <w:szCs w:val="24"/>
          <w:shd w:val="clear" w:color="auto" w:fill="FFFFFF"/>
        </w:rPr>
        <w:t>БаП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74A8E821" w14:textId="639AE102" w:rsidR="0093308E" w:rsidRDefault="0093308E" w:rsidP="00EE67B2">
      <w:pPr>
        <w:pStyle w:val="ab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Объектом исследования являлись солонец и каштановая </w:t>
      </w:r>
      <w:r w:rsidR="00982CC2">
        <w:rPr>
          <w:rFonts w:ascii="Times New Roman" w:hAnsi="Times New Roman"/>
          <w:sz w:val="24"/>
          <w:szCs w:val="24"/>
          <w:shd w:val="clear" w:color="auto" w:fill="FFFFFF"/>
        </w:rPr>
        <w:t xml:space="preserve">слабосолонцеватая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почва, отобранные </w:t>
      </w:r>
      <w:r w:rsidR="00EF1458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Pr="0093308E">
        <w:rPr>
          <w:rFonts w:ascii="Times New Roman" w:hAnsi="Times New Roman"/>
          <w:sz w:val="24"/>
          <w:szCs w:val="24"/>
          <w:shd w:val="clear" w:color="auto" w:fill="FFFFFF"/>
        </w:rPr>
        <w:t>особо охраняемой природной территории государственного биосферного заповедника «Ростовский»</w:t>
      </w:r>
      <w:r w:rsidR="00765924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0705EA">
        <w:rPr>
          <w:rFonts w:ascii="Times New Roman" w:hAnsi="Times New Roman"/>
          <w:sz w:val="24"/>
          <w:szCs w:val="24"/>
          <w:shd w:val="clear" w:color="auto" w:fill="FFFFFF"/>
        </w:rPr>
        <w:t>0–</w:t>
      </w:r>
      <w:r w:rsidR="00EE67B2">
        <w:rPr>
          <w:rFonts w:ascii="Times New Roman" w:hAnsi="Times New Roman"/>
          <w:sz w:val="24"/>
          <w:szCs w:val="24"/>
          <w:shd w:val="clear" w:color="auto" w:fill="FFFFFF"/>
        </w:rPr>
        <w:t>20 см</w:t>
      </w:r>
      <w:r w:rsidR="00765924">
        <w:rPr>
          <w:rFonts w:ascii="Times New Roman" w:hAnsi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982CC2">
        <w:rPr>
          <w:rFonts w:ascii="Times New Roman" w:hAnsi="Times New Roman"/>
          <w:sz w:val="24"/>
          <w:szCs w:val="24"/>
          <w:shd w:val="clear" w:color="auto" w:fill="FFFFFF"/>
        </w:rPr>
        <w:t xml:space="preserve"> Содержание физической глины</w:t>
      </w:r>
      <w:r w:rsidR="00870B72">
        <w:rPr>
          <w:rFonts w:ascii="Times New Roman" w:hAnsi="Times New Roman"/>
          <w:sz w:val="24"/>
          <w:szCs w:val="24"/>
          <w:shd w:val="clear" w:color="auto" w:fill="FFFFFF"/>
        </w:rPr>
        <w:t xml:space="preserve"> в почвах составляло </w:t>
      </w:r>
      <w:r w:rsidR="00FB71DD">
        <w:rPr>
          <w:rFonts w:ascii="Times New Roman" w:hAnsi="Times New Roman"/>
          <w:sz w:val="24"/>
          <w:szCs w:val="24"/>
          <w:shd w:val="clear" w:color="auto" w:fill="FFFFFF"/>
        </w:rPr>
        <w:t>52%</w:t>
      </w:r>
      <w:r w:rsidR="00870B72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="00FB71DD">
        <w:rPr>
          <w:rFonts w:ascii="Times New Roman" w:hAnsi="Times New Roman"/>
          <w:sz w:val="24"/>
          <w:szCs w:val="24"/>
          <w:shd w:val="clear" w:color="auto" w:fill="FFFFFF"/>
        </w:rPr>
        <w:t>50%</w:t>
      </w:r>
      <w:r w:rsidR="00982CC2">
        <w:rPr>
          <w:rFonts w:ascii="Times New Roman" w:hAnsi="Times New Roman"/>
          <w:sz w:val="24"/>
          <w:szCs w:val="24"/>
          <w:shd w:val="clear" w:color="auto" w:fill="FFFFFF"/>
        </w:rPr>
        <w:t>, ила</w:t>
      </w:r>
      <w:r w:rsidR="00870B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B71DD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870B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B71DD">
        <w:rPr>
          <w:rFonts w:ascii="Times New Roman" w:hAnsi="Times New Roman"/>
          <w:sz w:val="24"/>
          <w:szCs w:val="24"/>
          <w:shd w:val="clear" w:color="auto" w:fill="FFFFFF"/>
        </w:rPr>
        <w:t>31%</w:t>
      </w:r>
      <w:r w:rsidR="00870B72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="00FB71DD">
        <w:rPr>
          <w:rFonts w:ascii="Times New Roman" w:hAnsi="Times New Roman"/>
          <w:sz w:val="24"/>
          <w:szCs w:val="24"/>
          <w:shd w:val="clear" w:color="auto" w:fill="FFFFFF"/>
        </w:rPr>
        <w:t>35%</w:t>
      </w:r>
      <w:r w:rsidR="00982CC2">
        <w:rPr>
          <w:rFonts w:ascii="Times New Roman" w:hAnsi="Times New Roman"/>
          <w:sz w:val="24"/>
          <w:szCs w:val="24"/>
          <w:shd w:val="clear" w:color="auto" w:fill="FFFFFF"/>
        </w:rPr>
        <w:t>, Сорг</w:t>
      </w:r>
      <w:r w:rsidR="00870B72">
        <w:rPr>
          <w:rFonts w:ascii="Times New Roman" w:hAnsi="Times New Roman"/>
          <w:sz w:val="24"/>
          <w:szCs w:val="24"/>
          <w:shd w:val="clear" w:color="auto" w:fill="FFFFFF"/>
        </w:rPr>
        <w:t xml:space="preserve"> - 2,8% и 2,1%</w:t>
      </w:r>
      <w:r w:rsidR="00982CC2">
        <w:rPr>
          <w:rFonts w:ascii="Times New Roman" w:hAnsi="Times New Roman"/>
          <w:sz w:val="24"/>
          <w:szCs w:val="24"/>
          <w:shd w:val="clear" w:color="auto" w:fill="FFFFFF"/>
        </w:rPr>
        <w:t>, плотного остатка</w:t>
      </w:r>
      <w:r w:rsidR="00870B72">
        <w:rPr>
          <w:rFonts w:ascii="Times New Roman" w:hAnsi="Times New Roman"/>
          <w:sz w:val="24"/>
          <w:szCs w:val="24"/>
          <w:shd w:val="clear" w:color="auto" w:fill="FFFFFF"/>
        </w:rPr>
        <w:t xml:space="preserve"> - 0,12% и 0,33%</w:t>
      </w:r>
      <w:r w:rsidR="00982CC2">
        <w:rPr>
          <w:rFonts w:ascii="Times New Roman" w:hAnsi="Times New Roman"/>
          <w:sz w:val="24"/>
          <w:szCs w:val="24"/>
          <w:shd w:val="clear" w:color="auto" w:fill="FFFFFF"/>
        </w:rPr>
        <w:t xml:space="preserve">, обменного </w:t>
      </w:r>
      <w:r w:rsidR="00982C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Na</w:t>
      </w:r>
      <w:r w:rsidR="00870B72" w:rsidRPr="000705EA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+</w:t>
      </w:r>
      <w:r w:rsidR="00870B72">
        <w:rPr>
          <w:rFonts w:ascii="Times New Roman" w:hAnsi="Times New Roman"/>
          <w:sz w:val="24"/>
          <w:szCs w:val="24"/>
          <w:shd w:val="clear" w:color="auto" w:fill="FFFFFF"/>
        </w:rPr>
        <w:t xml:space="preserve"> 1,22 </w:t>
      </w:r>
      <w:r w:rsidR="00870B72" w:rsidRPr="00823214">
        <w:rPr>
          <w:rFonts w:ascii="Times New Roman" w:hAnsi="Times New Roman"/>
          <w:szCs w:val="20"/>
        </w:rPr>
        <w:t>смоль (</w:t>
      </w:r>
      <w:proofErr w:type="spellStart"/>
      <w:r w:rsidR="00870B72" w:rsidRPr="00823214">
        <w:rPr>
          <w:rFonts w:ascii="Times New Roman" w:hAnsi="Times New Roman"/>
          <w:szCs w:val="20"/>
        </w:rPr>
        <w:t>экв</w:t>
      </w:r>
      <w:proofErr w:type="spellEnd"/>
      <w:r w:rsidR="00870B72" w:rsidRPr="00823214">
        <w:rPr>
          <w:rFonts w:ascii="Times New Roman" w:hAnsi="Times New Roman"/>
          <w:szCs w:val="20"/>
        </w:rPr>
        <w:t>)/кг</w:t>
      </w:r>
      <w:r w:rsidR="00870B72">
        <w:rPr>
          <w:rFonts w:ascii="Times New Roman" w:hAnsi="Times New Roman"/>
          <w:sz w:val="24"/>
          <w:szCs w:val="24"/>
          <w:shd w:val="clear" w:color="auto" w:fill="FFFFFF"/>
        </w:rPr>
        <w:t xml:space="preserve"> и 4,45 </w:t>
      </w:r>
      <w:r w:rsidR="00870B72" w:rsidRPr="00823214">
        <w:rPr>
          <w:rFonts w:ascii="Times New Roman" w:hAnsi="Times New Roman"/>
          <w:szCs w:val="20"/>
        </w:rPr>
        <w:t>смоль (</w:t>
      </w:r>
      <w:proofErr w:type="spellStart"/>
      <w:r w:rsidR="00870B72" w:rsidRPr="00823214">
        <w:rPr>
          <w:rFonts w:ascii="Times New Roman" w:hAnsi="Times New Roman"/>
          <w:szCs w:val="20"/>
        </w:rPr>
        <w:t>экв</w:t>
      </w:r>
      <w:proofErr w:type="spellEnd"/>
      <w:r w:rsidR="00870B72" w:rsidRPr="00823214">
        <w:rPr>
          <w:rFonts w:ascii="Times New Roman" w:hAnsi="Times New Roman"/>
          <w:szCs w:val="20"/>
        </w:rPr>
        <w:t>)/кг</w:t>
      </w:r>
      <w:r w:rsidR="00982CC2">
        <w:rPr>
          <w:rFonts w:ascii="Times New Roman" w:hAnsi="Times New Roman"/>
          <w:sz w:val="24"/>
          <w:szCs w:val="24"/>
          <w:shd w:val="clear" w:color="auto" w:fill="FFFFFF"/>
        </w:rPr>
        <w:t>, рН</w:t>
      </w:r>
      <w:r w:rsidR="00982CC2" w:rsidRPr="000705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82CC2">
        <w:rPr>
          <w:rFonts w:ascii="Times New Roman" w:hAnsi="Times New Roman"/>
          <w:sz w:val="24"/>
          <w:szCs w:val="24"/>
          <w:shd w:val="clear" w:color="auto" w:fill="FFFFFF"/>
        </w:rPr>
        <w:t>составили</w:t>
      </w:r>
      <w:r w:rsidR="00870B72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="00870B72">
        <w:rPr>
          <w:rFonts w:ascii="Times New Roman" w:hAnsi="Times New Roman"/>
          <w:szCs w:val="20"/>
        </w:rPr>
        <w:t xml:space="preserve">8,0 и 8,6 в каштановой почве и солонце, соответственно. </w:t>
      </w:r>
      <w:r w:rsidR="000152AD">
        <w:rPr>
          <w:rFonts w:ascii="Times New Roman" w:hAnsi="Times New Roman"/>
          <w:sz w:val="24"/>
          <w:szCs w:val="24"/>
          <w:shd w:val="clear" w:color="auto" w:fill="FFFFFF"/>
        </w:rPr>
        <w:t>Предварительно просушенную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 и просеянную почву в количестве 100 г помещали в чашки Петри. На поверхность почвы вносили раствор БаП в ацетонитриле для создания концентрации </w:t>
      </w:r>
      <w:r w:rsidR="00EF1458">
        <w:rPr>
          <w:rFonts w:ascii="Times New Roman" w:hAnsi="Times New Roman"/>
          <w:sz w:val="24"/>
          <w:szCs w:val="24"/>
          <w:shd w:val="clear" w:color="auto" w:fill="FFFFFF"/>
        </w:rPr>
        <w:t xml:space="preserve">загрязняющего </w:t>
      </w:r>
      <w:r w:rsidR="0087517D">
        <w:rPr>
          <w:rFonts w:ascii="Times New Roman" w:hAnsi="Times New Roman"/>
          <w:sz w:val="24"/>
          <w:szCs w:val="24"/>
          <w:shd w:val="clear" w:color="auto" w:fill="FFFFFF"/>
        </w:rPr>
        <w:t>вещества</w:t>
      </w:r>
      <w:r w:rsidR="00EF145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>в почве 400 нг/г, 800 нг/г и 1200 нг/г, что соответствует 20 ПДК, 40 ПДК и 60 ПДК.</w:t>
      </w:r>
      <w:r w:rsidR="00EF145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Период инкубации почвы, загрязненной </w:t>
      </w:r>
      <w:proofErr w:type="spellStart"/>
      <w:r w:rsidR="0087517D">
        <w:rPr>
          <w:rFonts w:ascii="Times New Roman" w:hAnsi="Times New Roman"/>
          <w:sz w:val="24"/>
          <w:szCs w:val="24"/>
          <w:shd w:val="clear" w:color="auto" w:fill="FFFFFF"/>
        </w:rPr>
        <w:t>БаП</w:t>
      </w:r>
      <w:proofErr w:type="spellEnd"/>
      <w:r w:rsidR="0087517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составил </w:t>
      </w:r>
      <w:r w:rsidR="00982CC2">
        <w:rPr>
          <w:rFonts w:ascii="Times New Roman" w:hAnsi="Times New Roman"/>
          <w:sz w:val="24"/>
          <w:szCs w:val="24"/>
          <w:shd w:val="clear" w:color="auto" w:fill="FFFFFF"/>
        </w:rPr>
        <w:t>7 суток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, по истечению </w:t>
      </w:r>
      <w:r w:rsidR="00982CC2">
        <w:rPr>
          <w:rFonts w:ascii="Times New Roman" w:hAnsi="Times New Roman"/>
          <w:sz w:val="24"/>
          <w:szCs w:val="24"/>
          <w:shd w:val="clear" w:color="auto" w:fill="FFFFFF"/>
        </w:rPr>
        <w:t xml:space="preserve">которых 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почвы засевались тест-культурой - </w:t>
      </w:r>
      <w:r w:rsidR="003448F4" w:rsidRPr="003448F4">
        <w:rPr>
          <w:rFonts w:ascii="Times New Roman" w:hAnsi="Times New Roman"/>
          <w:sz w:val="24"/>
          <w:szCs w:val="24"/>
          <w:shd w:val="clear" w:color="auto" w:fill="FFFFFF"/>
        </w:rPr>
        <w:t>ячменем яровым (</w:t>
      </w:r>
      <w:proofErr w:type="spellStart"/>
      <w:r w:rsidR="003448F4" w:rsidRPr="00EC6B7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Hordeum</w:t>
      </w:r>
      <w:proofErr w:type="spellEnd"/>
      <w:r w:rsidR="003448F4" w:rsidRPr="00EC6B7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448F4" w:rsidRPr="00EC6B7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Sativum</w:t>
      </w:r>
      <w:proofErr w:type="spellEnd"/>
      <w:r w:rsidR="003448F4" w:rsidRPr="003448F4">
        <w:rPr>
          <w:rFonts w:ascii="Times New Roman" w:hAnsi="Times New Roman"/>
          <w:sz w:val="24"/>
          <w:szCs w:val="24"/>
          <w:shd w:val="clear" w:color="auto" w:fill="FFFFFF"/>
        </w:rPr>
        <w:t>) сорта «Ратник» в количестве 15 семян на 1 чашку Петри.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 Отбор проб растений осуществляли через 10 дней</w:t>
      </w:r>
      <w:r w:rsidR="000705EA">
        <w:rPr>
          <w:rFonts w:ascii="Times New Roman" w:hAnsi="Times New Roman"/>
          <w:sz w:val="24"/>
          <w:szCs w:val="24"/>
          <w:shd w:val="clear" w:color="auto" w:fill="FFFFFF"/>
        </w:rPr>
        <w:t xml:space="preserve">, при этом наблюдалась </w:t>
      </w:r>
      <w:r w:rsidR="0087517D">
        <w:rPr>
          <w:rFonts w:ascii="Times New Roman" w:hAnsi="Times New Roman"/>
          <w:sz w:val="24"/>
          <w:szCs w:val="24"/>
          <w:shd w:val="clear" w:color="auto" w:fill="FFFFFF"/>
        </w:rPr>
        <w:t>фаз</w:t>
      </w:r>
      <w:r w:rsidR="000705EA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8751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развития второго листа. Повторность </w:t>
      </w:r>
      <w:r w:rsidR="00765924">
        <w:rPr>
          <w:rFonts w:ascii="Times New Roman" w:hAnsi="Times New Roman"/>
          <w:sz w:val="24"/>
          <w:szCs w:val="24"/>
          <w:shd w:val="clear" w:color="auto" w:fill="FFFFFF"/>
        </w:rPr>
        <w:t>опыта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 трехкратная.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 xml:space="preserve"> После отбора проб измеряли длину корней и стеблей тест культуры.</w:t>
      </w:r>
    </w:p>
    <w:p w14:paraId="0EDE3386" w14:textId="69AE1A72" w:rsidR="00E652CB" w:rsidRDefault="0061444D" w:rsidP="00EE67B2">
      <w:pPr>
        <w:pStyle w:val="ab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результате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 xml:space="preserve"> исследования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652CB">
        <w:rPr>
          <w:rFonts w:ascii="Times New Roman" w:hAnsi="Times New Roman"/>
          <w:sz w:val="24"/>
          <w:szCs w:val="24"/>
          <w:shd w:val="clear" w:color="auto" w:fill="FFFFFF"/>
        </w:rPr>
        <w:t xml:space="preserve">установлено, что длина 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 xml:space="preserve">корней </w:t>
      </w:r>
      <w:r w:rsidR="00E652CB">
        <w:rPr>
          <w:rFonts w:ascii="Times New Roman" w:hAnsi="Times New Roman"/>
          <w:sz w:val="24"/>
          <w:szCs w:val="24"/>
          <w:shd w:val="clear" w:color="auto" w:fill="FFFFFF"/>
        </w:rPr>
        <w:t xml:space="preserve">и 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 xml:space="preserve">стеблей </w:t>
      </w:r>
      <w:r w:rsidR="00E652CB">
        <w:rPr>
          <w:rFonts w:ascii="Times New Roman" w:hAnsi="Times New Roman"/>
          <w:sz w:val="24"/>
          <w:szCs w:val="24"/>
          <w:shd w:val="clear" w:color="auto" w:fill="FFFFFF"/>
        </w:rPr>
        <w:t xml:space="preserve">ячменя, 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 xml:space="preserve">произрастающего </w:t>
      </w:r>
      <w:r w:rsidR="00E652CB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="0087517D">
        <w:rPr>
          <w:rFonts w:ascii="Times New Roman" w:hAnsi="Times New Roman"/>
          <w:sz w:val="24"/>
          <w:szCs w:val="24"/>
          <w:shd w:val="clear" w:color="auto" w:fill="FFFFFF"/>
        </w:rPr>
        <w:t xml:space="preserve">незагрязненной </w:t>
      </w:r>
      <w:r w:rsidR="00E652CB">
        <w:rPr>
          <w:rFonts w:ascii="Times New Roman" w:hAnsi="Times New Roman"/>
          <w:sz w:val="24"/>
          <w:szCs w:val="24"/>
          <w:shd w:val="clear" w:color="auto" w:fill="FFFFFF"/>
        </w:rPr>
        <w:t>каштановой почве</w:t>
      </w:r>
      <w:r w:rsidR="0087517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652CB"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составила 96 и 104</w:t>
      </w:r>
      <w:r w:rsidR="005B4255">
        <w:rPr>
          <w:rFonts w:ascii="Times New Roman" w:hAnsi="Times New Roman"/>
          <w:sz w:val="24"/>
          <w:szCs w:val="24"/>
          <w:shd w:val="clear" w:color="auto" w:fill="FFFFFF"/>
        </w:rPr>
        <w:t xml:space="preserve"> мм</w:t>
      </w:r>
      <w:r w:rsidR="00F8316E">
        <w:rPr>
          <w:rFonts w:ascii="Times New Roman" w:hAnsi="Times New Roman"/>
          <w:sz w:val="24"/>
          <w:szCs w:val="24"/>
          <w:shd w:val="clear" w:color="auto" w:fill="FFFFFF"/>
        </w:rPr>
        <w:t>, на солонце - 90 и 91 мм соответственно</w:t>
      </w:r>
      <w:r w:rsidR="00E652C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C6B7E">
        <w:rPr>
          <w:rFonts w:ascii="Times New Roman" w:hAnsi="Times New Roman"/>
          <w:sz w:val="24"/>
          <w:szCs w:val="24"/>
          <w:shd w:val="clear" w:color="auto" w:fill="FFFFFF"/>
        </w:rPr>
        <w:t xml:space="preserve">При внесении 20 ПДК БаП в каштановую почву длина корня и стебля ячменя </w:t>
      </w:r>
      <w:r w:rsidR="005B4255">
        <w:rPr>
          <w:rFonts w:ascii="Times New Roman" w:hAnsi="Times New Roman"/>
          <w:sz w:val="24"/>
          <w:szCs w:val="24"/>
          <w:shd w:val="clear" w:color="auto" w:fill="FFFFFF"/>
        </w:rPr>
        <w:t>снизилась на 22 и 17 %</w:t>
      </w:r>
      <w:r w:rsidR="00EC6B7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B4255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с ячменем, выращенном в </w:t>
      </w:r>
      <w:r w:rsidR="00EC6B7E">
        <w:rPr>
          <w:rFonts w:ascii="Times New Roman" w:hAnsi="Times New Roman"/>
          <w:sz w:val="24"/>
          <w:szCs w:val="24"/>
          <w:shd w:val="clear" w:color="auto" w:fill="FFFFFF"/>
        </w:rPr>
        <w:t>солонц</w:t>
      </w:r>
      <w:r w:rsidR="005B4255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EC6B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B4255">
        <w:rPr>
          <w:rFonts w:ascii="Times New Roman" w:hAnsi="Times New Roman"/>
          <w:sz w:val="24"/>
          <w:szCs w:val="24"/>
          <w:shd w:val="clear" w:color="auto" w:fill="FFFFFF"/>
        </w:rPr>
        <w:t xml:space="preserve">– на 22 и 31 </w:t>
      </w:r>
      <w:r w:rsidR="00EE67B2">
        <w:rPr>
          <w:rFonts w:ascii="Times New Roman" w:hAnsi="Times New Roman"/>
          <w:sz w:val="24"/>
          <w:szCs w:val="24"/>
          <w:shd w:val="clear" w:color="auto" w:fill="FFFFFF"/>
        </w:rPr>
        <w:t>%.</w:t>
      </w:r>
      <w:r w:rsidR="005B42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6B7E">
        <w:rPr>
          <w:rFonts w:ascii="Times New Roman" w:hAnsi="Times New Roman"/>
          <w:sz w:val="24"/>
          <w:szCs w:val="24"/>
          <w:shd w:val="clear" w:color="auto" w:fill="FFFFFF"/>
        </w:rPr>
        <w:t xml:space="preserve">При увеличении концентрации </w:t>
      </w:r>
      <w:r w:rsidR="004F7B20">
        <w:rPr>
          <w:rFonts w:ascii="Times New Roman" w:hAnsi="Times New Roman"/>
          <w:sz w:val="24"/>
          <w:szCs w:val="24"/>
          <w:shd w:val="clear" w:color="auto" w:fill="FFFFFF"/>
        </w:rPr>
        <w:t xml:space="preserve">поллютанта </w:t>
      </w:r>
      <w:r w:rsidR="00EC6B7E">
        <w:rPr>
          <w:rFonts w:ascii="Times New Roman" w:hAnsi="Times New Roman"/>
          <w:sz w:val="24"/>
          <w:szCs w:val="24"/>
          <w:shd w:val="clear" w:color="auto" w:fill="FFFFFF"/>
        </w:rPr>
        <w:t xml:space="preserve">до 40 ПДК длина корня и стебля </w:t>
      </w:r>
      <w:r w:rsidR="004F7B20">
        <w:rPr>
          <w:rFonts w:ascii="Times New Roman" w:hAnsi="Times New Roman"/>
          <w:sz w:val="24"/>
          <w:szCs w:val="24"/>
          <w:shd w:val="clear" w:color="auto" w:fill="FFFFFF"/>
        </w:rPr>
        <w:t xml:space="preserve">в варианте с каштановой почвой </w:t>
      </w:r>
      <w:r w:rsidR="00EC6B7E">
        <w:rPr>
          <w:rFonts w:ascii="Times New Roman" w:hAnsi="Times New Roman"/>
          <w:sz w:val="24"/>
          <w:szCs w:val="24"/>
          <w:shd w:val="clear" w:color="auto" w:fill="FFFFFF"/>
        </w:rPr>
        <w:t>снизилась на 44</w:t>
      </w:r>
      <w:r>
        <w:rPr>
          <w:rFonts w:ascii="Times New Roman" w:hAnsi="Times New Roman"/>
          <w:sz w:val="24"/>
          <w:szCs w:val="24"/>
          <w:shd w:val="clear" w:color="auto" w:fill="FFFFFF"/>
        </w:rPr>
        <w:t>%</w:t>
      </w:r>
      <w:r w:rsidR="00EC6B7E">
        <w:rPr>
          <w:rFonts w:ascii="Times New Roman" w:hAnsi="Times New Roman"/>
          <w:sz w:val="24"/>
          <w:szCs w:val="24"/>
          <w:shd w:val="clear" w:color="auto" w:fill="FFFFFF"/>
        </w:rPr>
        <w:t xml:space="preserve"> и 45 %</w:t>
      </w:r>
      <w:r w:rsidR="004F7B20">
        <w:rPr>
          <w:rFonts w:ascii="Times New Roman" w:hAnsi="Times New Roman"/>
          <w:sz w:val="24"/>
          <w:szCs w:val="24"/>
          <w:shd w:val="clear" w:color="auto" w:fill="FFFFFF"/>
        </w:rPr>
        <w:t>, в варианте с солонцом – на 49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% </w:t>
      </w:r>
      <w:r w:rsidR="004F7B20">
        <w:rPr>
          <w:rFonts w:ascii="Times New Roman" w:hAnsi="Times New Roman"/>
          <w:sz w:val="24"/>
          <w:szCs w:val="24"/>
          <w:shd w:val="clear" w:color="auto" w:fill="FFFFFF"/>
        </w:rPr>
        <w:t xml:space="preserve">и 41% </w:t>
      </w:r>
      <w:r w:rsidR="000705EA">
        <w:rPr>
          <w:rFonts w:ascii="Times New Roman" w:hAnsi="Times New Roman"/>
          <w:sz w:val="24"/>
          <w:szCs w:val="24"/>
          <w:shd w:val="clear" w:color="auto" w:fill="FFFFFF"/>
        </w:rPr>
        <w:t>соответственно</w:t>
      </w:r>
      <w:r w:rsidR="004F7B20">
        <w:rPr>
          <w:rFonts w:ascii="Times New Roman" w:hAnsi="Times New Roman"/>
          <w:sz w:val="24"/>
          <w:szCs w:val="24"/>
          <w:shd w:val="clear" w:color="auto" w:fill="FFFFFF"/>
        </w:rPr>
        <w:t>. Наибольшее угнетение измеряемых показателей</w:t>
      </w:r>
      <w:r w:rsidR="009138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F7B20">
        <w:rPr>
          <w:rFonts w:ascii="Times New Roman" w:hAnsi="Times New Roman"/>
          <w:sz w:val="24"/>
          <w:szCs w:val="24"/>
          <w:shd w:val="clear" w:color="auto" w:fill="FFFFFF"/>
        </w:rPr>
        <w:t>наблюдалось при повышении концентрации БаП до 60 ПДК</w:t>
      </w:r>
      <w:r w:rsidR="00765924">
        <w:rPr>
          <w:rFonts w:ascii="Times New Roman" w:hAnsi="Times New Roman"/>
          <w:sz w:val="24"/>
          <w:szCs w:val="24"/>
          <w:shd w:val="clear" w:color="auto" w:fill="FFFFFF"/>
        </w:rPr>
        <w:t xml:space="preserve"> (каштановая почва – 95 и 94 %, солонец – 94 и 95 %</w:t>
      </w:r>
      <w:r w:rsidR="008B0DB4">
        <w:rPr>
          <w:rFonts w:ascii="Times New Roman" w:hAnsi="Times New Roman"/>
          <w:sz w:val="24"/>
          <w:szCs w:val="24"/>
          <w:shd w:val="clear" w:color="auto" w:fill="FFFFFF"/>
        </w:rPr>
        <w:t xml:space="preserve"> соответственно</w:t>
      </w:r>
      <w:r w:rsidR="0076592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91383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D6B6721" w14:textId="77777777" w:rsidR="00765924" w:rsidRPr="00765924" w:rsidRDefault="00765924" w:rsidP="00EE67B2">
      <w:pPr>
        <w:pStyle w:val="ab"/>
        <w:ind w:firstLine="397"/>
        <w:jc w:val="both"/>
        <w:rPr>
          <w:rFonts w:ascii="Times New Roman" w:hAnsi="Times New Roman"/>
          <w:sz w:val="24"/>
          <w:szCs w:val="24"/>
        </w:rPr>
      </w:pPr>
      <w:r w:rsidRPr="00765924">
        <w:rPr>
          <w:rFonts w:ascii="Times New Roman" w:hAnsi="Times New Roman"/>
          <w:sz w:val="24"/>
          <w:szCs w:val="24"/>
        </w:rPr>
        <w:t>Таким образом</w:t>
      </w:r>
      <w:r>
        <w:rPr>
          <w:rFonts w:ascii="Times New Roman" w:hAnsi="Times New Roman"/>
          <w:sz w:val="24"/>
          <w:szCs w:val="24"/>
        </w:rPr>
        <w:t xml:space="preserve"> при внесении БаП в </w:t>
      </w:r>
      <w:r w:rsidR="00F8316E">
        <w:rPr>
          <w:rFonts w:ascii="Times New Roman" w:hAnsi="Times New Roman"/>
          <w:sz w:val="24"/>
          <w:szCs w:val="24"/>
        </w:rPr>
        <w:t xml:space="preserve">каштановую </w:t>
      </w:r>
      <w:r>
        <w:rPr>
          <w:rFonts w:ascii="Times New Roman" w:hAnsi="Times New Roman"/>
          <w:sz w:val="24"/>
          <w:szCs w:val="24"/>
        </w:rPr>
        <w:t>почву</w:t>
      </w:r>
      <w:r w:rsidR="00E36157">
        <w:rPr>
          <w:rFonts w:ascii="Times New Roman" w:hAnsi="Times New Roman"/>
          <w:sz w:val="24"/>
          <w:szCs w:val="24"/>
        </w:rPr>
        <w:t xml:space="preserve"> и солонец</w:t>
      </w:r>
      <w:r>
        <w:rPr>
          <w:rFonts w:ascii="Times New Roman" w:hAnsi="Times New Roman"/>
          <w:sz w:val="24"/>
          <w:szCs w:val="24"/>
        </w:rPr>
        <w:t xml:space="preserve"> наблюдается </w:t>
      </w:r>
      <w:r w:rsidR="00817183">
        <w:rPr>
          <w:rFonts w:ascii="Times New Roman" w:hAnsi="Times New Roman"/>
          <w:sz w:val="24"/>
          <w:szCs w:val="24"/>
        </w:rPr>
        <w:t xml:space="preserve">замедление </w:t>
      </w:r>
      <w:r>
        <w:rPr>
          <w:rFonts w:ascii="Times New Roman" w:hAnsi="Times New Roman"/>
          <w:sz w:val="24"/>
          <w:szCs w:val="24"/>
        </w:rPr>
        <w:t>роста и развития ячменя ярового</w:t>
      </w:r>
      <w:r w:rsidR="008B0DB4">
        <w:rPr>
          <w:rFonts w:ascii="Times New Roman" w:hAnsi="Times New Roman"/>
          <w:sz w:val="24"/>
          <w:szCs w:val="24"/>
        </w:rPr>
        <w:t>.</w:t>
      </w:r>
      <w:r w:rsidR="000705EA">
        <w:rPr>
          <w:rFonts w:ascii="Times New Roman" w:hAnsi="Times New Roman"/>
          <w:sz w:val="24"/>
          <w:szCs w:val="24"/>
        </w:rPr>
        <w:t xml:space="preserve"> </w:t>
      </w:r>
      <w:r w:rsidR="00E36157">
        <w:rPr>
          <w:rFonts w:ascii="Times New Roman" w:hAnsi="Times New Roman"/>
          <w:sz w:val="24"/>
          <w:szCs w:val="24"/>
        </w:rPr>
        <w:t xml:space="preserve">Снижение </w:t>
      </w:r>
      <w:proofErr w:type="spellStart"/>
      <w:r w:rsidR="00E36157">
        <w:rPr>
          <w:rFonts w:ascii="Times New Roman" w:hAnsi="Times New Roman"/>
          <w:sz w:val="24"/>
          <w:szCs w:val="24"/>
        </w:rPr>
        <w:t>морфобиометрических</w:t>
      </w:r>
      <w:proofErr w:type="spellEnd"/>
      <w:r w:rsidR="00E36157">
        <w:rPr>
          <w:rFonts w:ascii="Times New Roman" w:hAnsi="Times New Roman"/>
          <w:sz w:val="24"/>
          <w:szCs w:val="24"/>
        </w:rPr>
        <w:t xml:space="preserve"> характеристик ячменя, произрастающего в условиях загрязнения солонца 20</w:t>
      </w:r>
      <w:r w:rsidR="005B4255">
        <w:rPr>
          <w:rFonts w:ascii="Times New Roman" w:hAnsi="Times New Roman"/>
          <w:sz w:val="24"/>
          <w:szCs w:val="24"/>
        </w:rPr>
        <w:t>–</w:t>
      </w:r>
      <w:r w:rsidR="00E36157">
        <w:rPr>
          <w:rFonts w:ascii="Times New Roman" w:hAnsi="Times New Roman"/>
          <w:sz w:val="24"/>
          <w:szCs w:val="24"/>
        </w:rPr>
        <w:t>40 ПДК БаП</w:t>
      </w:r>
      <w:r w:rsidR="008B0DB4">
        <w:rPr>
          <w:rFonts w:ascii="Times New Roman" w:hAnsi="Times New Roman"/>
          <w:sz w:val="24"/>
          <w:szCs w:val="24"/>
        </w:rPr>
        <w:t>,</w:t>
      </w:r>
      <w:r w:rsidR="00E36157">
        <w:rPr>
          <w:rFonts w:ascii="Times New Roman" w:hAnsi="Times New Roman"/>
          <w:sz w:val="24"/>
          <w:szCs w:val="24"/>
        </w:rPr>
        <w:t xml:space="preserve"> значительно ниже, чем у растений, произрастающих на каштановой почве. </w:t>
      </w:r>
      <w:r w:rsidR="0091383D">
        <w:rPr>
          <w:rFonts w:ascii="Times New Roman" w:hAnsi="Times New Roman"/>
          <w:sz w:val="24"/>
          <w:szCs w:val="24"/>
        </w:rPr>
        <w:t>По мере увеличения дозы</w:t>
      </w:r>
      <w:r w:rsidR="00E36157">
        <w:rPr>
          <w:rFonts w:ascii="Times New Roman" w:hAnsi="Times New Roman"/>
          <w:sz w:val="24"/>
          <w:szCs w:val="24"/>
        </w:rPr>
        <w:t xml:space="preserve"> с 20 ПДК БаП до 60 ПДК БаП</w:t>
      </w:r>
      <w:r w:rsidR="0091383D">
        <w:rPr>
          <w:rFonts w:ascii="Times New Roman" w:hAnsi="Times New Roman"/>
          <w:sz w:val="24"/>
          <w:szCs w:val="24"/>
        </w:rPr>
        <w:t xml:space="preserve"> эффект усиливается</w:t>
      </w:r>
      <w:r w:rsidR="00E36157">
        <w:rPr>
          <w:rFonts w:ascii="Times New Roman" w:hAnsi="Times New Roman"/>
          <w:sz w:val="24"/>
          <w:szCs w:val="24"/>
        </w:rPr>
        <w:t xml:space="preserve">, длина корней и стеблей снижается на </w:t>
      </w:r>
      <w:r w:rsidR="000705EA">
        <w:rPr>
          <w:rFonts w:ascii="Times New Roman" w:hAnsi="Times New Roman"/>
          <w:sz w:val="24"/>
          <w:szCs w:val="24"/>
        </w:rPr>
        <w:t>94–95</w:t>
      </w:r>
      <w:r w:rsidR="00E36157">
        <w:rPr>
          <w:rFonts w:ascii="Times New Roman" w:hAnsi="Times New Roman"/>
          <w:sz w:val="24"/>
          <w:szCs w:val="24"/>
        </w:rPr>
        <w:t xml:space="preserve">% по отношению к варианту без загрязнения, что характерно для рассматриваемых типов почв. </w:t>
      </w:r>
    </w:p>
    <w:p w14:paraId="1C6059D2" w14:textId="77777777" w:rsidR="00765924" w:rsidRPr="0093308E" w:rsidRDefault="00765924" w:rsidP="00EE67B2">
      <w:pPr>
        <w:pStyle w:val="ab"/>
        <w:ind w:firstLine="397"/>
        <w:jc w:val="both"/>
        <w:rPr>
          <w:rFonts w:ascii="Times New Roman" w:hAnsi="Times New Roman"/>
          <w:sz w:val="24"/>
          <w:szCs w:val="24"/>
        </w:rPr>
      </w:pPr>
      <w:r w:rsidRPr="00765924">
        <w:rPr>
          <w:rFonts w:ascii="Times New Roman" w:hAnsi="Times New Roman"/>
          <w:sz w:val="24"/>
          <w:szCs w:val="24"/>
        </w:rPr>
        <w:t>Исследование выполнено при поддержке гранта Российского научного фонда № 19-74-10046.</w:t>
      </w:r>
    </w:p>
    <w:sectPr w:rsidR="00765924" w:rsidRPr="0093308E" w:rsidSect="00480A8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53AD4"/>
    <w:multiLevelType w:val="hybridMultilevel"/>
    <w:tmpl w:val="3488A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E115C"/>
    <w:multiLevelType w:val="hybridMultilevel"/>
    <w:tmpl w:val="899A5E10"/>
    <w:lvl w:ilvl="0" w:tplc="25CC6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7414069">
    <w:abstractNumId w:val="0"/>
  </w:num>
  <w:num w:numId="2" w16cid:durableId="27147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A5"/>
    <w:rsid w:val="000152AD"/>
    <w:rsid w:val="00027392"/>
    <w:rsid w:val="000705EA"/>
    <w:rsid w:val="00084C22"/>
    <w:rsid w:val="00085BF0"/>
    <w:rsid w:val="00090FA5"/>
    <w:rsid w:val="000944C2"/>
    <w:rsid w:val="000B2584"/>
    <w:rsid w:val="000C0827"/>
    <w:rsid w:val="000E7E70"/>
    <w:rsid w:val="000F5A6C"/>
    <w:rsid w:val="00156C90"/>
    <w:rsid w:val="001651A7"/>
    <w:rsid w:val="00184251"/>
    <w:rsid w:val="0018620E"/>
    <w:rsid w:val="00194A85"/>
    <w:rsid w:val="001B2C51"/>
    <w:rsid w:val="001F3626"/>
    <w:rsid w:val="00207989"/>
    <w:rsid w:val="00222766"/>
    <w:rsid w:val="002A5B08"/>
    <w:rsid w:val="002B35AC"/>
    <w:rsid w:val="002D084C"/>
    <w:rsid w:val="002D27C9"/>
    <w:rsid w:val="002E533F"/>
    <w:rsid w:val="002F622E"/>
    <w:rsid w:val="002F7965"/>
    <w:rsid w:val="00311A3F"/>
    <w:rsid w:val="003137E6"/>
    <w:rsid w:val="00323C5F"/>
    <w:rsid w:val="003448F4"/>
    <w:rsid w:val="00370345"/>
    <w:rsid w:val="003841F1"/>
    <w:rsid w:val="003A0352"/>
    <w:rsid w:val="003A76F0"/>
    <w:rsid w:val="003B14B1"/>
    <w:rsid w:val="003C3E5F"/>
    <w:rsid w:val="003E7AAA"/>
    <w:rsid w:val="0042707A"/>
    <w:rsid w:val="00480A8A"/>
    <w:rsid w:val="004919DA"/>
    <w:rsid w:val="00491CB1"/>
    <w:rsid w:val="004E04AC"/>
    <w:rsid w:val="004E5DFD"/>
    <w:rsid w:val="004F7B20"/>
    <w:rsid w:val="00562E29"/>
    <w:rsid w:val="005668C7"/>
    <w:rsid w:val="00590451"/>
    <w:rsid w:val="005B16A4"/>
    <w:rsid w:val="005B4255"/>
    <w:rsid w:val="0061444D"/>
    <w:rsid w:val="006340B6"/>
    <w:rsid w:val="00647925"/>
    <w:rsid w:val="00652209"/>
    <w:rsid w:val="00660A00"/>
    <w:rsid w:val="006B28AC"/>
    <w:rsid w:val="006C0BA5"/>
    <w:rsid w:val="007078D0"/>
    <w:rsid w:val="00725B20"/>
    <w:rsid w:val="007340EF"/>
    <w:rsid w:val="00765924"/>
    <w:rsid w:val="00773576"/>
    <w:rsid w:val="00777B2A"/>
    <w:rsid w:val="00791D6E"/>
    <w:rsid w:val="00817183"/>
    <w:rsid w:val="00852B1A"/>
    <w:rsid w:val="00852FDC"/>
    <w:rsid w:val="0085744B"/>
    <w:rsid w:val="00870B72"/>
    <w:rsid w:val="0087517D"/>
    <w:rsid w:val="00882CF0"/>
    <w:rsid w:val="008B0DB4"/>
    <w:rsid w:val="00906521"/>
    <w:rsid w:val="00912C3B"/>
    <w:rsid w:val="0091383D"/>
    <w:rsid w:val="00916B0D"/>
    <w:rsid w:val="00923D6F"/>
    <w:rsid w:val="0093308E"/>
    <w:rsid w:val="0095015A"/>
    <w:rsid w:val="009773A9"/>
    <w:rsid w:val="00982CC2"/>
    <w:rsid w:val="00987F98"/>
    <w:rsid w:val="009939CA"/>
    <w:rsid w:val="009C0C19"/>
    <w:rsid w:val="009D1C68"/>
    <w:rsid w:val="009E576E"/>
    <w:rsid w:val="00A133DC"/>
    <w:rsid w:val="00A4174E"/>
    <w:rsid w:val="00A4325C"/>
    <w:rsid w:val="00B472D7"/>
    <w:rsid w:val="00B67C04"/>
    <w:rsid w:val="00B71514"/>
    <w:rsid w:val="00BE53A9"/>
    <w:rsid w:val="00BE78B1"/>
    <w:rsid w:val="00C64D34"/>
    <w:rsid w:val="00CA3C34"/>
    <w:rsid w:val="00D2216E"/>
    <w:rsid w:val="00D26128"/>
    <w:rsid w:val="00D26E3B"/>
    <w:rsid w:val="00D45F1F"/>
    <w:rsid w:val="00D6491B"/>
    <w:rsid w:val="00D96134"/>
    <w:rsid w:val="00DB0045"/>
    <w:rsid w:val="00E05865"/>
    <w:rsid w:val="00E36157"/>
    <w:rsid w:val="00E63E01"/>
    <w:rsid w:val="00E652CB"/>
    <w:rsid w:val="00E7038B"/>
    <w:rsid w:val="00E714E7"/>
    <w:rsid w:val="00EC6B7E"/>
    <w:rsid w:val="00EE67B2"/>
    <w:rsid w:val="00EF1458"/>
    <w:rsid w:val="00F11D45"/>
    <w:rsid w:val="00F15F1E"/>
    <w:rsid w:val="00F44546"/>
    <w:rsid w:val="00F8316E"/>
    <w:rsid w:val="00F86DAB"/>
    <w:rsid w:val="00FB71DD"/>
    <w:rsid w:val="00FC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2352"/>
  <w15:chartTrackingRefBased/>
  <w15:docId w15:val="{B2D42AE2-9127-4E2F-9EB6-8B861405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A9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562E29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62E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562E2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62E29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562E2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26E3B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94A85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A4174E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4174E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5B42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39C8-5490-42B7-A7F7-F404CD83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Крепакова Мария</dc:creator>
  <cp:keywords/>
  <dc:description/>
  <cp:lastModifiedBy>Немцева Анастасия Александровна</cp:lastModifiedBy>
  <cp:revision>3</cp:revision>
  <dcterms:created xsi:type="dcterms:W3CDTF">2024-02-27T17:41:00Z</dcterms:created>
  <dcterms:modified xsi:type="dcterms:W3CDTF">2024-02-27T17:41:00Z</dcterms:modified>
</cp:coreProperties>
</file>