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8E" w:rsidRPr="006D048E" w:rsidRDefault="006D048E" w:rsidP="00774B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04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Технология утилизации жидких стоков животноводческих комплексов и повышения плодородия почв</w:t>
      </w:r>
    </w:p>
    <w:p w:rsidR="006D048E" w:rsidRPr="006D048E" w:rsidRDefault="006D048E" w:rsidP="00774B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D04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Кульчев</w:t>
      </w:r>
      <w:r w:rsidR="00F53832" w:rsidRPr="006D04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6D04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</w:t>
      </w:r>
      <w:r w:rsidR="00F53832" w:rsidRPr="006D04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Pr="006D04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Ю</w:t>
      </w:r>
      <w:r w:rsidR="00F53832" w:rsidRPr="006D04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., </w:t>
      </w:r>
      <w:r w:rsidRPr="006D04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Боровая А</w:t>
      </w:r>
      <w:r w:rsidR="00F53832" w:rsidRPr="006D04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Pr="006D04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</w:t>
      </w:r>
      <w:r w:rsidR="00F53832" w:rsidRPr="006D04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6D048E" w:rsidRPr="006D048E" w:rsidRDefault="006D048E" w:rsidP="00774B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sz w:val="24"/>
          <w:szCs w:val="24"/>
        </w:rPr>
      </w:pPr>
      <w:r w:rsidRPr="006D04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 года обучения</w:t>
      </w:r>
      <w:r w:rsidR="00F53832" w:rsidRPr="006D04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6D04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м.н.с.</w:t>
      </w:r>
    </w:p>
    <w:p w:rsidR="00C65C29" w:rsidRPr="006D048E" w:rsidRDefault="006D048E" w:rsidP="008E2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sz w:val="24"/>
          <w:szCs w:val="24"/>
        </w:rPr>
      </w:pPr>
      <w:r w:rsidRPr="006D04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ФГБНУ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ФНЦ ВНИИГиМ</w:t>
      </w:r>
      <w:r w:rsidRPr="006D04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им. А.Н. Костякова»</w:t>
      </w:r>
      <w:r w:rsidR="00F53832" w:rsidRPr="006D04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8E2B2E">
        <w:rPr>
          <w:sz w:val="24"/>
          <w:szCs w:val="24"/>
        </w:rPr>
        <w:t xml:space="preserve"> </w:t>
      </w:r>
      <w:r w:rsidR="00F53832" w:rsidRPr="006D04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:rsidR="00C65C29" w:rsidRPr="00774BE5" w:rsidRDefault="00F53832" w:rsidP="00774B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sz w:val="24"/>
          <w:szCs w:val="24"/>
        </w:rPr>
      </w:pPr>
      <w:r w:rsidRPr="006D04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="006D048E" w:rsidRPr="00774B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="006D048E" w:rsidRPr="006D04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="006D048E" w:rsidRPr="00774B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 w:rsidR="006D048E" w:rsidRPr="006D04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andreykulchev</w:t>
      </w:r>
      <w:r w:rsidR="006D048E" w:rsidRPr="00774B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@</w:t>
      </w:r>
      <w:r w:rsidR="006D048E" w:rsidRPr="006D04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rambler</w:t>
      </w:r>
      <w:r w:rsidR="006D048E" w:rsidRPr="00774B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6D048E" w:rsidRPr="006D04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ru</w:t>
      </w:r>
      <w:r w:rsidR="006D048E" w:rsidRPr="00774B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774BE5" w:rsidRPr="000777D9" w:rsidRDefault="00774BE5" w:rsidP="00774B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BE5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Животноводческие комплексы являются источником загрязнения атмосферного во</w:t>
      </w:r>
      <w:r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здуха вредными выбросами, такими как аммиак, сероводород, диоксид азота, микроорганизмы, пыль и др. </w:t>
      </w:r>
      <w:r w:rsidR="008E2B2E"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это </w:t>
      </w:r>
      <w:r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8E2B2E"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2B2E"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влиять не только на здоровье животных, но и на здоровье человека. </w:t>
      </w:r>
      <w:bookmarkStart w:id="0" w:name="_GoBack"/>
      <w:bookmarkEnd w:id="0"/>
    </w:p>
    <w:p w:rsidR="00774BE5" w:rsidRPr="000777D9" w:rsidRDefault="00774BE5" w:rsidP="00774B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переводом на бесподстилочное содержание животных с применением систем гидросмыва, в большом объёме появились животноводческие стоки, что привело к серьезному обострению проблемы охраны окружающей среды: нитратному и микробному загрязнению почв, воздуха, поверхностных и грунтовых вод.</w:t>
      </w:r>
    </w:p>
    <w:p w:rsidR="00774BE5" w:rsidRPr="000777D9" w:rsidRDefault="00774BE5" w:rsidP="00774B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решения данной проблемы </w:t>
      </w:r>
      <w:r w:rsidR="008E2B2E"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>учеными</w:t>
      </w:r>
      <w:r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2B2E"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Отдела управления плодородием мелиорируемых земель Нечерноземной зоны </w:t>
      </w:r>
      <w:r w:rsidR="002A5A70"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>ФНЦ ВНИИГиМ им. А.Н. Костякова</w:t>
      </w:r>
      <w:r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разработан способ утилизации жидких фракций животноводческих стоков, который включает разделение животноводческих стоков на фракции, обеззараживание жидкой фракции и ее утилизацию, причем после разделения жидкую фракцию отстаивают в лагуне, после чего обеззараживают при перемешивании в межэлектродном пространстве при прохождении постоянного тока</w:t>
      </w:r>
      <w:r w:rsidR="002A5A70"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[1]</w:t>
      </w:r>
      <w:r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4BE5" w:rsidRPr="000777D9" w:rsidRDefault="00774BE5" w:rsidP="00774B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прохождения постоянного тока напряжением не менее 8 В и силой 5 А, жидкая фракция насыщается веществами – окислителями и восстановителями, а также под его действием происходит разрушение микроорганизмов. В результате обработки общее микробное число и коли-индекс снижается в 1000 раз. Время экспозиции 1 минута, для емкости объемом 1 м</w:t>
      </w:r>
      <w:r w:rsidRPr="000777D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>. Во время экспозиции в емкости для обеззараживания происходит перемешивание жидкой фракции шнековым смесителем, который является анодом, и расположен в полом цилиндре являющимся катодом, что обеспечивает равном</w:t>
      </w:r>
      <w:r w:rsidR="008E2B2E"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>ерности обработки</w:t>
      </w:r>
      <w:r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4BE5" w:rsidRPr="000777D9" w:rsidRDefault="00774BE5" w:rsidP="00774B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обработанная таким образом жидкая фракция подается в узел смешивания, где происходит перемешивание с торфом влажность 50–70 %, в соотношении 1:1 по массе и направляют на площадку складирования, где полученную смесь компостируют в течение не менее 30 суток при естественном разогревании под влиянием микробиологических процессов до 50–60 C°, после чего полученное таким образом экологически безопасное удобрение вносят непосредственно на поверхность поля</w:t>
      </w:r>
      <w:r w:rsidR="002A5A70"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[1]</w:t>
      </w:r>
      <w:r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4BE5" w:rsidRPr="000777D9" w:rsidRDefault="00774BE5" w:rsidP="00774B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Компостирование жидкой фракции животноводческих стоков с торфом сокращает потери азота, содержащегося в ней. Такие превращения происходят под влиянием микробиологических процессов. Этим обеспечивается возможность внесения его на поверхность поля существующими для органических удобрений машинами.</w:t>
      </w:r>
    </w:p>
    <w:p w:rsidR="00774BE5" w:rsidRDefault="00774BE5" w:rsidP="00774B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7D9">
        <w:rPr>
          <w:rFonts w:ascii="Times New Roman" w:eastAsia="Times New Roman" w:hAnsi="Times New Roman" w:cs="Times New Roman"/>
          <w:color w:val="000000"/>
          <w:sz w:val="24"/>
          <w:szCs w:val="24"/>
        </w:rPr>
        <w:t>Преимущество данной технологии заключается в отсутствии необходимости использовать химические вещества, штаммы бактерий и про</w:t>
      </w:r>
      <w:r w:rsidRPr="00774BE5"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изводить сброс в водоисточники. Данная технология утилизации жидкой фракции животноводческих комплексов является экологически безопасной и природоподобной, и предназначена для разгрузки лагун, чтобы не допустить их переполнения в период времени, когда жидкую фракцию невозможно утилизировать на полях.</w:t>
      </w:r>
    </w:p>
    <w:p w:rsidR="00C65C29" w:rsidRPr="006D048E" w:rsidRDefault="00F53832" w:rsidP="00774B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sz w:val="24"/>
          <w:szCs w:val="24"/>
        </w:rPr>
      </w:pPr>
      <w:r w:rsidRPr="006D04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6D048E" w:rsidRDefault="006D048E" w:rsidP="00774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D048E">
        <w:rPr>
          <w:rFonts w:ascii="Times New Roman" w:hAnsi="Times New Roman" w:cs="Times New Roman"/>
          <w:sz w:val="24"/>
          <w:szCs w:val="24"/>
        </w:rPr>
        <w:t xml:space="preserve">Патент № 2767075 </w:t>
      </w:r>
      <w:r w:rsidRPr="006D048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D048E">
        <w:rPr>
          <w:rFonts w:ascii="Times New Roman" w:hAnsi="Times New Roman" w:cs="Times New Roman"/>
          <w:sz w:val="24"/>
          <w:szCs w:val="24"/>
        </w:rPr>
        <w:t xml:space="preserve">1 Российская Федерация, МПК </w:t>
      </w:r>
      <w:r w:rsidRPr="006D048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D048E">
        <w:rPr>
          <w:rFonts w:ascii="Times New Roman" w:hAnsi="Times New Roman" w:cs="Times New Roman"/>
          <w:sz w:val="24"/>
          <w:szCs w:val="24"/>
        </w:rPr>
        <w:t>05</w:t>
      </w:r>
      <w:r w:rsidRPr="006D048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D048E">
        <w:rPr>
          <w:rFonts w:ascii="Times New Roman" w:hAnsi="Times New Roman" w:cs="Times New Roman"/>
          <w:sz w:val="24"/>
          <w:szCs w:val="24"/>
        </w:rPr>
        <w:t xml:space="preserve"> 3/00, </w:t>
      </w:r>
      <w:r w:rsidRPr="006D048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D048E">
        <w:rPr>
          <w:rFonts w:ascii="Times New Roman" w:hAnsi="Times New Roman" w:cs="Times New Roman"/>
          <w:sz w:val="24"/>
          <w:szCs w:val="24"/>
        </w:rPr>
        <w:t>05</w:t>
      </w:r>
      <w:r w:rsidRPr="006D048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D048E">
        <w:rPr>
          <w:rFonts w:ascii="Times New Roman" w:hAnsi="Times New Roman" w:cs="Times New Roman"/>
          <w:sz w:val="24"/>
          <w:szCs w:val="24"/>
        </w:rPr>
        <w:t xml:space="preserve"> 11/02. Способ утилизации жидкой </w:t>
      </w:r>
      <w:r w:rsidR="00774BE5">
        <w:rPr>
          <w:rFonts w:ascii="Times New Roman" w:hAnsi="Times New Roman" w:cs="Times New Roman"/>
          <w:sz w:val="24"/>
          <w:szCs w:val="24"/>
        </w:rPr>
        <w:t>фракции животноводческих стоков</w:t>
      </w:r>
      <w:r w:rsidRPr="006D048E">
        <w:rPr>
          <w:rFonts w:ascii="Times New Roman" w:hAnsi="Times New Roman" w:cs="Times New Roman"/>
          <w:sz w:val="24"/>
          <w:szCs w:val="24"/>
        </w:rPr>
        <w:t>: №</w:t>
      </w:r>
      <w:r w:rsidR="00774BE5">
        <w:rPr>
          <w:rFonts w:ascii="Times New Roman" w:hAnsi="Times New Roman" w:cs="Times New Roman"/>
          <w:sz w:val="24"/>
          <w:szCs w:val="24"/>
        </w:rPr>
        <w:t xml:space="preserve"> 2021121743: заявл. 22.07.2021</w:t>
      </w:r>
      <w:r w:rsidRPr="006D048E">
        <w:rPr>
          <w:rFonts w:ascii="Times New Roman" w:hAnsi="Times New Roman" w:cs="Times New Roman"/>
          <w:sz w:val="24"/>
          <w:szCs w:val="24"/>
        </w:rPr>
        <w:t xml:space="preserve">: опубл. 16.03.2022 / С. И. Харитонов, В. А. Шевченко, </w:t>
      </w:r>
      <w:r w:rsidR="00774BE5">
        <w:rPr>
          <w:rFonts w:ascii="Times New Roman" w:hAnsi="Times New Roman" w:cs="Times New Roman"/>
          <w:sz w:val="24"/>
          <w:szCs w:val="24"/>
        </w:rPr>
        <w:t>Г. И. Бондарева, А. В. Евграфов</w:t>
      </w:r>
      <w:r w:rsidRPr="006D048E">
        <w:rPr>
          <w:rFonts w:ascii="Times New Roman" w:hAnsi="Times New Roman" w:cs="Times New Roman"/>
          <w:sz w:val="24"/>
          <w:szCs w:val="24"/>
        </w:rPr>
        <w:t xml:space="preserve">; заявитель </w:t>
      </w:r>
      <w:r w:rsidR="00774BE5">
        <w:rPr>
          <w:rFonts w:ascii="Times New Roman" w:hAnsi="Times New Roman" w:cs="Times New Roman"/>
          <w:sz w:val="24"/>
          <w:szCs w:val="24"/>
        </w:rPr>
        <w:t>ФГБНУ</w:t>
      </w:r>
      <w:r w:rsidRPr="006D048E">
        <w:rPr>
          <w:rFonts w:ascii="Times New Roman" w:hAnsi="Times New Roman" w:cs="Times New Roman"/>
          <w:sz w:val="24"/>
          <w:szCs w:val="24"/>
        </w:rPr>
        <w:t xml:space="preserve"> "</w:t>
      </w:r>
      <w:r w:rsidR="00774BE5">
        <w:rPr>
          <w:rFonts w:ascii="Times New Roman" w:hAnsi="Times New Roman" w:cs="Times New Roman"/>
          <w:sz w:val="24"/>
          <w:szCs w:val="24"/>
        </w:rPr>
        <w:t>ВНИИГиМ им.</w:t>
      </w:r>
      <w:r w:rsidRPr="006D048E">
        <w:rPr>
          <w:rFonts w:ascii="Times New Roman" w:hAnsi="Times New Roman" w:cs="Times New Roman"/>
          <w:sz w:val="24"/>
          <w:szCs w:val="24"/>
        </w:rPr>
        <w:t xml:space="preserve"> А.Н. Костякова".</w:t>
      </w:r>
    </w:p>
    <w:p w:rsidR="00774BE5" w:rsidRPr="00774BE5" w:rsidRDefault="00774BE5" w:rsidP="00774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4BE5" w:rsidRPr="00774BE5" w:rsidSect="006D048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420" w:rsidRDefault="00D53420">
      <w:pPr>
        <w:spacing w:after="0" w:line="240" w:lineRule="auto"/>
      </w:pPr>
      <w:r>
        <w:separator/>
      </w:r>
    </w:p>
  </w:endnote>
  <w:endnote w:type="continuationSeparator" w:id="0">
    <w:p w:rsidR="00D53420" w:rsidRDefault="00D53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420" w:rsidRDefault="00D53420">
      <w:pPr>
        <w:spacing w:after="0" w:line="240" w:lineRule="auto"/>
      </w:pPr>
      <w:r>
        <w:separator/>
      </w:r>
    </w:p>
  </w:footnote>
  <w:footnote w:type="continuationSeparator" w:id="0">
    <w:p w:rsidR="00D53420" w:rsidRDefault="00D53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29"/>
    <w:rsid w:val="0001296E"/>
    <w:rsid w:val="000777D9"/>
    <w:rsid w:val="002A5A70"/>
    <w:rsid w:val="00595F30"/>
    <w:rsid w:val="00604E6C"/>
    <w:rsid w:val="006D048E"/>
    <w:rsid w:val="00774BE5"/>
    <w:rsid w:val="008E2B2E"/>
    <w:rsid w:val="00C65C29"/>
    <w:rsid w:val="00D53420"/>
    <w:rsid w:val="00F53832"/>
    <w:rsid w:val="00F9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7694"/>
  <w15:docId w15:val="{1A9D2DA0-EB7F-46D5-9034-F14F76EB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Bondareva3</cp:lastModifiedBy>
  <cp:revision>5</cp:revision>
  <dcterms:created xsi:type="dcterms:W3CDTF">2024-02-15T09:49:00Z</dcterms:created>
  <dcterms:modified xsi:type="dcterms:W3CDTF">2024-02-16T14:40:00Z</dcterms:modified>
</cp:coreProperties>
</file>