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7231" w14:textId="77777777" w:rsidR="00155136" w:rsidRPr="008807B8" w:rsidRDefault="004F0CFA" w:rsidP="00913F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Транслокация</w:t>
      </w:r>
      <w:r w:rsidR="008807B8" w:rsidRPr="008807B8">
        <w:rPr>
          <w:rFonts w:ascii="Times New Roman" w:hAnsi="Times New Roman" w:cs="Times New Roman"/>
          <w:b/>
        </w:rPr>
        <w:t xml:space="preserve"> тяжелых металлов в системе почва-растение в парково-рекреационн</w:t>
      </w:r>
      <w:r>
        <w:rPr>
          <w:rFonts w:ascii="Times New Roman" w:hAnsi="Times New Roman" w:cs="Times New Roman"/>
          <w:b/>
        </w:rPr>
        <w:t>ой</w:t>
      </w:r>
      <w:r w:rsidR="008807B8" w:rsidRPr="008807B8">
        <w:rPr>
          <w:rFonts w:ascii="Times New Roman" w:hAnsi="Times New Roman" w:cs="Times New Roman"/>
          <w:b/>
        </w:rPr>
        <w:t xml:space="preserve"> зон</w:t>
      </w:r>
      <w:r>
        <w:rPr>
          <w:rFonts w:ascii="Times New Roman" w:hAnsi="Times New Roman" w:cs="Times New Roman"/>
          <w:b/>
        </w:rPr>
        <w:t>е</w:t>
      </w:r>
      <w:r w:rsidR="008807B8" w:rsidRPr="008807B8">
        <w:rPr>
          <w:rFonts w:ascii="Times New Roman" w:hAnsi="Times New Roman" w:cs="Times New Roman"/>
          <w:b/>
        </w:rPr>
        <w:t xml:space="preserve"> г. Ростов-на-Дону</w:t>
      </w:r>
    </w:p>
    <w:p w14:paraId="54FEB411" w14:textId="77777777" w:rsidR="007A1D5D" w:rsidRPr="008807B8" w:rsidRDefault="007A1D5D" w:rsidP="00913FD5">
      <w:pPr>
        <w:jc w:val="center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8807B8">
        <w:rPr>
          <w:rFonts w:ascii="Times New Roman" w:hAnsi="Times New Roman" w:cs="Times New Roman"/>
          <w:b/>
          <w:i/>
          <w:color w:val="000000"/>
          <w:lang w:eastAsia="ru-RU"/>
        </w:rPr>
        <w:t>Сальник Н</w:t>
      </w:r>
      <w:r w:rsidR="004E65D9" w:rsidRPr="008807B8">
        <w:rPr>
          <w:rFonts w:ascii="Times New Roman" w:hAnsi="Times New Roman" w:cs="Times New Roman"/>
          <w:b/>
          <w:i/>
          <w:color w:val="000000"/>
          <w:lang w:eastAsia="ru-RU"/>
        </w:rPr>
        <w:t>.В.</w:t>
      </w:r>
      <w:r w:rsidR="00BB7D5E" w:rsidRPr="008807B8">
        <w:rPr>
          <w:rFonts w:ascii="Times New Roman" w:hAnsi="Times New Roman" w:cs="Times New Roman"/>
          <w:b/>
          <w:i/>
          <w:color w:val="000000"/>
          <w:lang w:eastAsia="ru-RU"/>
        </w:rPr>
        <w:t xml:space="preserve">, </w:t>
      </w:r>
      <w:r w:rsidR="00EF0EAB">
        <w:rPr>
          <w:rFonts w:ascii="Times New Roman" w:hAnsi="Times New Roman" w:cs="Times New Roman"/>
          <w:b/>
          <w:i/>
          <w:color w:val="000000"/>
          <w:lang w:eastAsia="ru-RU"/>
        </w:rPr>
        <w:t xml:space="preserve">Бакаева </w:t>
      </w:r>
      <w:proofErr w:type="gramStart"/>
      <w:r w:rsidR="00EF0EAB">
        <w:rPr>
          <w:rFonts w:ascii="Times New Roman" w:hAnsi="Times New Roman" w:cs="Times New Roman"/>
          <w:b/>
          <w:i/>
          <w:color w:val="000000"/>
          <w:lang w:eastAsia="ru-RU"/>
        </w:rPr>
        <w:t>Ю.С.</w:t>
      </w:r>
      <w:proofErr w:type="gramEnd"/>
    </w:p>
    <w:p w14:paraId="4A4ECA2A" w14:textId="77777777" w:rsidR="007A1D5D" w:rsidRPr="008807B8" w:rsidRDefault="007A1D5D" w:rsidP="002B03E7">
      <w:pPr>
        <w:ind w:firstLine="567"/>
        <w:jc w:val="center"/>
        <w:rPr>
          <w:rFonts w:ascii="Times New Roman" w:hAnsi="Times New Roman" w:cs="Times New Roman"/>
          <w:i/>
          <w:lang w:eastAsia="ru-RU"/>
        </w:rPr>
      </w:pPr>
      <w:r w:rsidRPr="008807B8">
        <w:rPr>
          <w:rFonts w:ascii="Times New Roman" w:hAnsi="Times New Roman" w:cs="Times New Roman"/>
          <w:i/>
          <w:lang w:eastAsia="ru-RU"/>
        </w:rPr>
        <w:t>Аспирант</w:t>
      </w:r>
    </w:p>
    <w:p w14:paraId="4BAE8CDE" w14:textId="77777777" w:rsidR="007A1D5D" w:rsidRPr="008807B8" w:rsidRDefault="002B03E7" w:rsidP="002B03E7">
      <w:pPr>
        <w:jc w:val="center"/>
        <w:rPr>
          <w:rFonts w:ascii="Times New Roman" w:hAnsi="Times New Roman" w:cs="Times New Roman"/>
          <w:i/>
          <w:lang w:eastAsia="ru-RU"/>
        </w:rPr>
      </w:pPr>
      <w:r w:rsidRPr="008807B8">
        <w:rPr>
          <w:rFonts w:ascii="Times New Roman" w:hAnsi="Times New Roman" w:cs="Times New Roman"/>
          <w:i/>
          <w:lang w:eastAsia="ru-RU"/>
        </w:rPr>
        <w:t xml:space="preserve">Южный федеральный университет, </w:t>
      </w:r>
      <w:r w:rsidR="007A1D5D" w:rsidRPr="008807B8">
        <w:rPr>
          <w:rFonts w:ascii="Times New Roman" w:hAnsi="Times New Roman" w:cs="Times New Roman"/>
          <w:i/>
          <w:lang w:eastAsia="ru-RU"/>
        </w:rPr>
        <w:t>Академия биологии и биотехн</w:t>
      </w:r>
      <w:r w:rsidRPr="008807B8">
        <w:rPr>
          <w:rFonts w:ascii="Times New Roman" w:hAnsi="Times New Roman" w:cs="Times New Roman"/>
          <w:i/>
          <w:lang w:eastAsia="ru-RU"/>
        </w:rPr>
        <w:t>ологии им. Д.И. Ивановского, Ростов-на-Дону, Россия</w:t>
      </w:r>
    </w:p>
    <w:p w14:paraId="025EF1CD" w14:textId="77777777" w:rsidR="00BB637D" w:rsidRPr="00202FFF" w:rsidRDefault="007A1D5D" w:rsidP="00861906">
      <w:pPr>
        <w:jc w:val="center"/>
        <w:rPr>
          <w:rFonts w:ascii="Times New Roman" w:hAnsi="Times New Roman" w:cs="Times New Roman"/>
          <w:i/>
          <w:lang w:eastAsia="ru-RU"/>
        </w:rPr>
      </w:pPr>
      <w:r w:rsidRPr="008807B8">
        <w:rPr>
          <w:rStyle w:val="ae"/>
          <w:rFonts w:ascii="Times New Roman" w:hAnsi="Times New Roman" w:cs="Times New Roman"/>
          <w:color w:val="353535"/>
          <w:shd w:val="clear" w:color="auto" w:fill="FFFFFF"/>
          <w:lang w:val="de-DE"/>
        </w:rPr>
        <w:t>E</w:t>
      </w:r>
      <w:r w:rsidRPr="00202FFF">
        <w:rPr>
          <w:rStyle w:val="ae"/>
          <w:rFonts w:ascii="Times New Roman" w:hAnsi="Times New Roman" w:cs="Times New Roman"/>
          <w:color w:val="353535"/>
          <w:shd w:val="clear" w:color="auto" w:fill="FFFFFF"/>
        </w:rPr>
        <w:t>–</w:t>
      </w:r>
      <w:r w:rsidRPr="008807B8">
        <w:rPr>
          <w:rStyle w:val="ae"/>
          <w:rFonts w:ascii="Times New Roman" w:hAnsi="Times New Roman" w:cs="Times New Roman"/>
          <w:color w:val="353535"/>
          <w:shd w:val="clear" w:color="auto" w:fill="FFFFFF"/>
          <w:lang w:val="de-DE"/>
        </w:rPr>
        <w:t>mail</w:t>
      </w:r>
      <w:r w:rsidRPr="00202FFF">
        <w:rPr>
          <w:rStyle w:val="ae"/>
          <w:rFonts w:ascii="Times New Roman" w:hAnsi="Times New Roman" w:cs="Times New Roman"/>
          <w:color w:val="353535"/>
          <w:shd w:val="clear" w:color="auto" w:fill="FFFFFF"/>
        </w:rPr>
        <w:t>:</w:t>
      </w:r>
      <w:r w:rsidRPr="00202FFF">
        <w:rPr>
          <w:rFonts w:ascii="Times New Roman" w:hAnsi="Times New Roman" w:cs="Times New Roman"/>
          <w:i/>
          <w:lang w:eastAsia="ru-RU"/>
        </w:rPr>
        <w:t xml:space="preserve"> </w:t>
      </w:r>
      <w:proofErr w:type="spellStart"/>
      <w:r w:rsidR="00BB637D" w:rsidRPr="008807B8">
        <w:rPr>
          <w:rFonts w:ascii="Times New Roman" w:hAnsi="Times New Roman" w:cs="Times New Roman"/>
          <w:i/>
          <w:lang w:val="en-US" w:eastAsia="ru-RU"/>
        </w:rPr>
        <w:t>salnik</w:t>
      </w:r>
      <w:proofErr w:type="spellEnd"/>
      <w:r w:rsidR="00BB637D" w:rsidRPr="00202FFF">
        <w:rPr>
          <w:rFonts w:ascii="Times New Roman" w:hAnsi="Times New Roman" w:cs="Times New Roman"/>
          <w:i/>
          <w:lang w:eastAsia="ru-RU"/>
        </w:rPr>
        <w:t>@</w:t>
      </w:r>
      <w:proofErr w:type="spellStart"/>
      <w:r w:rsidR="00BB637D" w:rsidRPr="008807B8">
        <w:rPr>
          <w:rFonts w:ascii="Times New Roman" w:hAnsi="Times New Roman" w:cs="Times New Roman"/>
          <w:i/>
          <w:lang w:val="en-US" w:eastAsia="ru-RU"/>
        </w:rPr>
        <w:t>sfedu</w:t>
      </w:r>
      <w:proofErr w:type="spellEnd"/>
      <w:r w:rsidR="00BB637D" w:rsidRPr="00202FFF">
        <w:rPr>
          <w:rFonts w:ascii="Times New Roman" w:hAnsi="Times New Roman" w:cs="Times New Roman"/>
          <w:i/>
          <w:lang w:eastAsia="ru-RU"/>
        </w:rPr>
        <w:t>.</w:t>
      </w:r>
      <w:proofErr w:type="spellStart"/>
      <w:r w:rsidR="00BB637D" w:rsidRPr="008807B8">
        <w:rPr>
          <w:rFonts w:ascii="Times New Roman" w:hAnsi="Times New Roman" w:cs="Times New Roman"/>
          <w:i/>
          <w:lang w:val="en-US" w:eastAsia="ru-RU"/>
        </w:rPr>
        <w:t>ru</w:t>
      </w:r>
      <w:proofErr w:type="spellEnd"/>
    </w:p>
    <w:p w14:paraId="0F6EEE16" w14:textId="0F73C6A2" w:rsidR="00505C14" w:rsidRPr="008807B8" w:rsidRDefault="005B7B5C" w:rsidP="005B7B5C">
      <w:pPr>
        <w:ind w:firstLine="397"/>
        <w:jc w:val="both"/>
        <w:rPr>
          <w:rFonts w:ascii="Times New Roman" w:hAnsi="Times New Roman" w:cs="Times New Roman"/>
        </w:rPr>
      </w:pPr>
      <w:r w:rsidRPr="008807B8">
        <w:rPr>
          <w:rFonts w:ascii="Times New Roman" w:hAnsi="Times New Roman" w:cs="Times New Roman"/>
        </w:rPr>
        <w:t xml:space="preserve">Регулярные комплексные эколого-геохимические исследования состояния почв в городских ландшафтах являются важными элементами для изучения особенностей распространения и перемещения загрязняющих веществ и их воздействия на биогеоценозы в целом. </w:t>
      </w:r>
      <w:r w:rsidR="00125851" w:rsidRPr="008807B8">
        <w:rPr>
          <w:rFonts w:ascii="Times New Roman" w:hAnsi="Times New Roman" w:cs="Times New Roman"/>
        </w:rPr>
        <w:t>Для создания микроклимата и к</w:t>
      </w:r>
      <w:r w:rsidR="00BB637D" w:rsidRPr="008807B8">
        <w:rPr>
          <w:rFonts w:ascii="Times New Roman" w:hAnsi="Times New Roman" w:cs="Times New Roman"/>
        </w:rPr>
        <w:t>омфортного проживания населения в больших городах</w:t>
      </w:r>
      <w:r w:rsidR="00125851" w:rsidRPr="008807B8">
        <w:rPr>
          <w:rFonts w:ascii="Times New Roman" w:hAnsi="Times New Roman" w:cs="Times New Roman"/>
        </w:rPr>
        <w:t xml:space="preserve"> </w:t>
      </w:r>
      <w:r w:rsidR="00BB637D" w:rsidRPr="008807B8">
        <w:rPr>
          <w:rFonts w:ascii="Times New Roman" w:hAnsi="Times New Roman" w:cs="Times New Roman"/>
        </w:rPr>
        <w:t>высаживают</w:t>
      </w:r>
      <w:r w:rsidR="00125851" w:rsidRPr="008807B8">
        <w:rPr>
          <w:rFonts w:ascii="Times New Roman" w:hAnsi="Times New Roman" w:cs="Times New Roman"/>
        </w:rPr>
        <w:t xml:space="preserve"> массивы древесных насаждений в виде скверов, парков и лесопарков</w:t>
      </w:r>
      <w:r w:rsidR="008807B8">
        <w:rPr>
          <w:rFonts w:ascii="Times New Roman" w:hAnsi="Times New Roman" w:cs="Times New Roman"/>
        </w:rPr>
        <w:t xml:space="preserve"> </w:t>
      </w:r>
      <w:r w:rsidR="008807B8" w:rsidRPr="008807B8">
        <w:rPr>
          <w:rFonts w:ascii="Times New Roman" w:hAnsi="Times New Roman" w:cs="Times New Roman"/>
        </w:rPr>
        <w:t>[</w:t>
      </w:r>
      <w:r w:rsidR="00202FFF">
        <w:rPr>
          <w:rFonts w:ascii="Times New Roman" w:hAnsi="Times New Roman" w:cs="Times New Roman"/>
        </w:rPr>
        <w:t>3</w:t>
      </w:r>
      <w:r w:rsidR="008807B8" w:rsidRPr="008807B8">
        <w:rPr>
          <w:rFonts w:ascii="Times New Roman" w:hAnsi="Times New Roman" w:cs="Times New Roman"/>
        </w:rPr>
        <w:t>]</w:t>
      </w:r>
      <w:r w:rsidR="00125851" w:rsidRPr="008807B8">
        <w:rPr>
          <w:rFonts w:ascii="Times New Roman" w:hAnsi="Times New Roman" w:cs="Times New Roman"/>
        </w:rPr>
        <w:t xml:space="preserve">. </w:t>
      </w:r>
      <w:r w:rsidRPr="008807B8">
        <w:rPr>
          <w:rFonts w:ascii="Times New Roman" w:hAnsi="Times New Roman" w:cs="Times New Roman"/>
        </w:rPr>
        <w:t>Транспорт тяжелых металлов в системе почва-растение – это сложный процесс, который зависит не только от свойств почвы, но и от вида растения, его возраста и принадлежности к определенной экологической группе</w:t>
      </w:r>
      <w:r w:rsidR="008807B8" w:rsidRPr="008807B8">
        <w:rPr>
          <w:rFonts w:ascii="Times New Roman" w:hAnsi="Times New Roman" w:cs="Times New Roman"/>
        </w:rPr>
        <w:t xml:space="preserve"> [</w:t>
      </w:r>
      <w:r w:rsidR="00202FFF">
        <w:rPr>
          <w:rFonts w:ascii="Times New Roman" w:hAnsi="Times New Roman" w:cs="Times New Roman"/>
        </w:rPr>
        <w:t>2</w:t>
      </w:r>
      <w:r w:rsidR="008807B8" w:rsidRPr="008807B8">
        <w:rPr>
          <w:rFonts w:ascii="Times New Roman" w:hAnsi="Times New Roman" w:cs="Times New Roman"/>
        </w:rPr>
        <w:t>]</w:t>
      </w:r>
      <w:r w:rsidRPr="008807B8">
        <w:rPr>
          <w:rFonts w:ascii="Times New Roman" w:hAnsi="Times New Roman" w:cs="Times New Roman"/>
        </w:rPr>
        <w:t xml:space="preserve">. </w:t>
      </w:r>
      <w:r w:rsidR="00125851" w:rsidRPr="008807B8">
        <w:rPr>
          <w:rFonts w:ascii="Times New Roman" w:hAnsi="Times New Roman" w:cs="Times New Roman"/>
        </w:rPr>
        <w:t>Цель</w:t>
      </w:r>
      <w:r w:rsidRPr="008807B8">
        <w:rPr>
          <w:rFonts w:ascii="Times New Roman" w:hAnsi="Times New Roman" w:cs="Times New Roman"/>
        </w:rPr>
        <w:t>ю данной</w:t>
      </w:r>
      <w:r w:rsidR="00125851" w:rsidRPr="008807B8">
        <w:rPr>
          <w:rFonts w:ascii="Times New Roman" w:hAnsi="Times New Roman" w:cs="Times New Roman"/>
        </w:rPr>
        <w:t xml:space="preserve"> работы</w:t>
      </w:r>
      <w:r w:rsidRPr="008807B8">
        <w:rPr>
          <w:rFonts w:ascii="Times New Roman" w:hAnsi="Times New Roman" w:cs="Times New Roman"/>
        </w:rPr>
        <w:t xml:space="preserve"> является</w:t>
      </w:r>
      <w:r w:rsidR="00125851" w:rsidRPr="008807B8">
        <w:rPr>
          <w:rFonts w:ascii="Times New Roman" w:hAnsi="Times New Roman" w:cs="Times New Roman"/>
        </w:rPr>
        <w:t xml:space="preserve"> </w:t>
      </w:r>
      <w:r w:rsidR="00505C14" w:rsidRPr="008807B8">
        <w:rPr>
          <w:rFonts w:ascii="Times New Roman" w:hAnsi="Times New Roman" w:cs="Times New Roman"/>
        </w:rPr>
        <w:t>изучение динамики загрязнения тяжелыми металлами естественных почв старой части парка Н. Островского.</w:t>
      </w:r>
    </w:p>
    <w:p w14:paraId="2DB086B5" w14:textId="77777777" w:rsidR="00025867" w:rsidRPr="008807B8" w:rsidRDefault="005B7B5C" w:rsidP="00025867">
      <w:pPr>
        <w:ind w:firstLine="397"/>
        <w:jc w:val="both"/>
        <w:rPr>
          <w:rFonts w:ascii="Times New Roman" w:hAnsi="Times New Roman" w:cs="Times New Roman"/>
        </w:rPr>
      </w:pPr>
      <w:r w:rsidRPr="008807B8">
        <w:rPr>
          <w:rFonts w:ascii="Times New Roman" w:hAnsi="Times New Roman" w:cs="Times New Roman"/>
        </w:rPr>
        <w:t xml:space="preserve">Транслокацию металлов в системе почва – растение исследовали в древесных насаждениях </w:t>
      </w:r>
      <w:r w:rsidRPr="008807B8">
        <w:rPr>
          <w:rFonts w:ascii="Times New Roman" w:hAnsi="Times New Roman" w:cs="Times New Roman"/>
          <w:i/>
          <w:iCs/>
        </w:rPr>
        <w:t xml:space="preserve">Acer </w:t>
      </w:r>
      <w:proofErr w:type="spellStart"/>
      <w:r w:rsidRPr="008807B8">
        <w:rPr>
          <w:rFonts w:ascii="Times New Roman" w:hAnsi="Times New Roman" w:cs="Times New Roman"/>
          <w:i/>
          <w:iCs/>
        </w:rPr>
        <w:t>platanoides</w:t>
      </w:r>
      <w:proofErr w:type="spellEnd"/>
      <w:r w:rsidRPr="008807B8">
        <w:rPr>
          <w:rFonts w:ascii="Times New Roman" w:hAnsi="Times New Roman" w:cs="Times New Roman"/>
        </w:rPr>
        <w:t xml:space="preserve"> L. </w:t>
      </w:r>
      <w:r w:rsidR="00125851" w:rsidRPr="008807B8">
        <w:rPr>
          <w:rFonts w:ascii="Times New Roman" w:hAnsi="Times New Roman" w:cs="Times New Roman"/>
        </w:rPr>
        <w:t>Изучено валовое содержание тяжелых металлов в почве на рентгеновском аппарате «</w:t>
      </w:r>
      <w:proofErr w:type="spellStart"/>
      <w:r w:rsidR="00125851" w:rsidRPr="008807B8">
        <w:rPr>
          <w:rFonts w:ascii="Times New Roman" w:hAnsi="Times New Roman" w:cs="Times New Roman"/>
        </w:rPr>
        <w:t>Спектроскан</w:t>
      </w:r>
      <w:proofErr w:type="spellEnd"/>
      <w:r w:rsidR="00125851" w:rsidRPr="008807B8">
        <w:rPr>
          <w:rFonts w:ascii="Times New Roman" w:hAnsi="Times New Roman" w:cs="Times New Roman"/>
        </w:rPr>
        <w:t xml:space="preserve"> МАКС-GVM». </w:t>
      </w:r>
      <w:r w:rsidR="00952425" w:rsidRPr="008807B8">
        <w:rPr>
          <w:rFonts w:ascii="Times New Roman" w:hAnsi="Times New Roman" w:cs="Times New Roman"/>
        </w:rPr>
        <w:t xml:space="preserve">Экстракцию подвижных форм металлов </w:t>
      </w:r>
      <w:r w:rsidR="002431AA" w:rsidRPr="008807B8">
        <w:rPr>
          <w:rFonts w:ascii="Times New Roman" w:hAnsi="Times New Roman" w:cs="Times New Roman"/>
        </w:rPr>
        <w:t>осуществляли</w:t>
      </w:r>
      <w:r w:rsidR="00952425" w:rsidRPr="008807B8">
        <w:rPr>
          <w:rFonts w:ascii="Times New Roman" w:hAnsi="Times New Roman" w:cs="Times New Roman"/>
        </w:rPr>
        <w:t xml:space="preserve"> с </w:t>
      </w:r>
      <w:r w:rsidR="002431AA" w:rsidRPr="008807B8">
        <w:rPr>
          <w:rFonts w:ascii="Times New Roman" w:hAnsi="Times New Roman" w:cs="Times New Roman"/>
        </w:rPr>
        <w:t>применением</w:t>
      </w:r>
      <w:r w:rsidR="00952425" w:rsidRPr="008807B8">
        <w:rPr>
          <w:rFonts w:ascii="Times New Roman" w:hAnsi="Times New Roman" w:cs="Times New Roman"/>
        </w:rPr>
        <w:t xml:space="preserve"> ацетатно-аммонийного буфера (рН=4,8)</w:t>
      </w:r>
      <w:r w:rsidR="002431AA" w:rsidRPr="008807B8">
        <w:rPr>
          <w:rFonts w:ascii="Times New Roman" w:hAnsi="Times New Roman" w:cs="Times New Roman"/>
        </w:rPr>
        <w:t xml:space="preserve"> в </w:t>
      </w:r>
      <w:r w:rsidR="00952425" w:rsidRPr="008807B8">
        <w:rPr>
          <w:rFonts w:ascii="Times New Roman" w:hAnsi="Times New Roman" w:cs="Times New Roman"/>
        </w:rPr>
        <w:t>соотношени</w:t>
      </w:r>
      <w:r w:rsidR="002431AA" w:rsidRPr="008807B8">
        <w:rPr>
          <w:rFonts w:ascii="Times New Roman" w:hAnsi="Times New Roman" w:cs="Times New Roman"/>
        </w:rPr>
        <w:t>и</w:t>
      </w:r>
      <w:r w:rsidR="00952425" w:rsidRPr="008807B8">
        <w:rPr>
          <w:rFonts w:ascii="Times New Roman" w:hAnsi="Times New Roman" w:cs="Times New Roman"/>
        </w:rPr>
        <w:t xml:space="preserve"> почва/экстрагент 1:10, </w:t>
      </w:r>
      <w:r w:rsidR="002431AA" w:rsidRPr="008807B8">
        <w:rPr>
          <w:rFonts w:ascii="Times New Roman" w:hAnsi="Times New Roman" w:cs="Times New Roman"/>
        </w:rPr>
        <w:t>а затем</w:t>
      </w:r>
      <w:r w:rsidR="00952425" w:rsidRPr="008807B8">
        <w:rPr>
          <w:rFonts w:ascii="Times New Roman" w:hAnsi="Times New Roman" w:cs="Times New Roman"/>
        </w:rPr>
        <w:t xml:space="preserve"> определ</w:t>
      </w:r>
      <w:r w:rsidR="002431AA" w:rsidRPr="008807B8">
        <w:rPr>
          <w:rFonts w:ascii="Times New Roman" w:hAnsi="Times New Roman" w:cs="Times New Roman"/>
        </w:rPr>
        <w:t>яли</w:t>
      </w:r>
      <w:r w:rsidR="00952425" w:rsidRPr="008807B8">
        <w:rPr>
          <w:rFonts w:ascii="Times New Roman" w:hAnsi="Times New Roman" w:cs="Times New Roman"/>
        </w:rPr>
        <w:t xml:space="preserve"> концентраци</w:t>
      </w:r>
      <w:r w:rsidR="002431AA" w:rsidRPr="008807B8">
        <w:rPr>
          <w:rFonts w:ascii="Times New Roman" w:hAnsi="Times New Roman" w:cs="Times New Roman"/>
        </w:rPr>
        <w:t>ю</w:t>
      </w:r>
      <w:r w:rsidR="00952425" w:rsidRPr="008807B8">
        <w:rPr>
          <w:rFonts w:ascii="Times New Roman" w:hAnsi="Times New Roman" w:cs="Times New Roman"/>
        </w:rPr>
        <w:t xml:space="preserve"> металлов методом атомно-абсорбционной </w:t>
      </w:r>
      <w:proofErr w:type="spellStart"/>
      <w:r w:rsidR="00952425" w:rsidRPr="008807B8">
        <w:rPr>
          <w:rFonts w:ascii="Times New Roman" w:hAnsi="Times New Roman" w:cs="Times New Roman"/>
        </w:rPr>
        <w:t>спектрофотометрии</w:t>
      </w:r>
      <w:proofErr w:type="spellEnd"/>
      <w:r w:rsidR="00952425" w:rsidRPr="008807B8">
        <w:rPr>
          <w:rFonts w:ascii="Times New Roman" w:hAnsi="Times New Roman" w:cs="Times New Roman"/>
        </w:rPr>
        <w:t xml:space="preserve"> на приборе МГА-915.</w:t>
      </w:r>
    </w:p>
    <w:p w14:paraId="682C8786" w14:textId="2219CABB" w:rsidR="00D76A88" w:rsidRPr="008807B8" w:rsidRDefault="00025867" w:rsidP="00D76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8807B8">
        <w:rPr>
          <w:rFonts w:ascii="Times New Roman" w:hAnsi="Times New Roman" w:cs="Times New Roman"/>
        </w:rPr>
        <w:t>С точки зрения санитарно-гигиенических критериев поверхностный гумусово-аккумулятивный горизонт естественных почв парка им. Н. Островского характеризуется повышенными концентрациями цинком</w:t>
      </w:r>
      <w:r w:rsidR="00505C14" w:rsidRPr="008807B8">
        <w:rPr>
          <w:rFonts w:ascii="Times New Roman" w:hAnsi="Times New Roman" w:cs="Times New Roman"/>
        </w:rPr>
        <w:t xml:space="preserve"> </w:t>
      </w:r>
      <w:r w:rsidRPr="008807B8">
        <w:rPr>
          <w:rFonts w:ascii="Times New Roman" w:hAnsi="Times New Roman" w:cs="Times New Roman"/>
        </w:rPr>
        <w:t xml:space="preserve">и </w:t>
      </w:r>
      <w:r w:rsidR="00505C14" w:rsidRPr="008807B8">
        <w:rPr>
          <w:rFonts w:ascii="Times New Roman" w:hAnsi="Times New Roman" w:cs="Times New Roman"/>
        </w:rPr>
        <w:t>хрома</w:t>
      </w:r>
      <w:r w:rsidRPr="008807B8">
        <w:rPr>
          <w:rFonts w:ascii="Times New Roman" w:hAnsi="Times New Roman" w:cs="Times New Roman"/>
        </w:rPr>
        <w:t xml:space="preserve">, что обусловлено </w:t>
      </w:r>
      <w:proofErr w:type="spellStart"/>
      <w:r w:rsidRPr="008807B8">
        <w:rPr>
          <w:rFonts w:ascii="Times New Roman" w:hAnsi="Times New Roman" w:cs="Times New Roman"/>
        </w:rPr>
        <w:t>аэральными</w:t>
      </w:r>
      <w:proofErr w:type="spellEnd"/>
      <w:r w:rsidRPr="008807B8">
        <w:rPr>
          <w:rFonts w:ascii="Times New Roman" w:hAnsi="Times New Roman" w:cs="Times New Roman"/>
        </w:rPr>
        <w:t xml:space="preserve"> выпадениями представленных металлов из стационарных источников и средств передвижения (</w:t>
      </w:r>
      <w:r w:rsidR="00952425" w:rsidRPr="008807B8">
        <w:rPr>
          <w:rFonts w:ascii="Times New Roman" w:hAnsi="Times New Roman" w:cs="Times New Roman"/>
          <w:lang w:val="en-US"/>
        </w:rPr>
        <w:t>Zn</w:t>
      </w:r>
      <w:r w:rsidR="00952425" w:rsidRPr="008807B8">
        <w:rPr>
          <w:rFonts w:ascii="Times New Roman" w:hAnsi="Times New Roman" w:cs="Times New Roman"/>
        </w:rPr>
        <w:t>=</w:t>
      </w:r>
      <w:r w:rsidR="00952425" w:rsidRPr="008807B8">
        <w:rPr>
          <w:rFonts w:ascii="Times New Roman" w:hAnsi="Times New Roman" w:cs="Times New Roman"/>
          <w:color w:val="000000"/>
        </w:rPr>
        <w:t>300,18</w:t>
      </w:r>
      <w:r w:rsidR="00505C14" w:rsidRPr="008807B8">
        <w:rPr>
          <w:rFonts w:ascii="Times New Roman" w:hAnsi="Times New Roman" w:cs="Times New Roman"/>
          <w:color w:val="000000"/>
        </w:rPr>
        <w:t xml:space="preserve"> мг/кг, </w:t>
      </w:r>
      <w:r w:rsidR="00505C14" w:rsidRPr="008807B8">
        <w:rPr>
          <w:rFonts w:ascii="Times New Roman" w:hAnsi="Times New Roman" w:cs="Times New Roman"/>
          <w:color w:val="000000"/>
          <w:lang w:val="en-US"/>
        </w:rPr>
        <w:t>Cr</w:t>
      </w:r>
      <w:r w:rsidR="00505C14" w:rsidRPr="008807B8">
        <w:rPr>
          <w:rFonts w:ascii="Times New Roman" w:hAnsi="Times New Roman" w:cs="Times New Roman"/>
          <w:color w:val="000000"/>
        </w:rPr>
        <w:t>=119,86</w:t>
      </w:r>
      <w:r w:rsidR="00952425" w:rsidRPr="008807B8">
        <w:rPr>
          <w:rFonts w:ascii="Times New Roman" w:hAnsi="Times New Roman" w:cs="Times New Roman"/>
          <w:color w:val="000000"/>
        </w:rPr>
        <w:t xml:space="preserve"> </w:t>
      </w:r>
      <w:r w:rsidR="00505C14" w:rsidRPr="008807B8">
        <w:rPr>
          <w:rFonts w:ascii="Times New Roman" w:hAnsi="Times New Roman" w:cs="Times New Roman"/>
          <w:color w:val="000000"/>
        </w:rPr>
        <w:t>мг/кг</w:t>
      </w:r>
      <w:r w:rsidRPr="008807B8">
        <w:rPr>
          <w:rFonts w:ascii="Times New Roman" w:hAnsi="Times New Roman" w:cs="Times New Roman"/>
        </w:rPr>
        <w:t xml:space="preserve">). </w:t>
      </w:r>
      <w:r w:rsidR="00D76A88" w:rsidRPr="008807B8">
        <w:rPr>
          <w:rFonts w:ascii="Times New Roman" w:hAnsi="Times New Roman" w:cs="Times New Roman"/>
        </w:rPr>
        <w:t>Наиболее распространенным загрязнителем является цинк, для него характерно наибольшее превышение ПДК. Временная динамика эколого-геохимической ситуации проявляется в снижении концентраций цинка. Существенной биогеохимической миграции элементов в нижележащие иллювиальные горизонты почвы не происходит даже на фоне сезонного изменения токов внутрипочвенной влаги</w:t>
      </w:r>
      <w:r w:rsidR="00861906" w:rsidRPr="00861906">
        <w:rPr>
          <w:rFonts w:ascii="Times New Roman" w:hAnsi="Times New Roman" w:cs="Times New Roman"/>
        </w:rPr>
        <w:t xml:space="preserve"> [</w:t>
      </w:r>
      <w:r w:rsidR="00202FFF">
        <w:rPr>
          <w:rFonts w:ascii="Times New Roman" w:hAnsi="Times New Roman" w:cs="Times New Roman"/>
        </w:rPr>
        <w:t>1</w:t>
      </w:r>
      <w:r w:rsidR="00861906" w:rsidRPr="00861906">
        <w:rPr>
          <w:rFonts w:ascii="Times New Roman" w:hAnsi="Times New Roman" w:cs="Times New Roman"/>
        </w:rPr>
        <w:t>]</w:t>
      </w:r>
      <w:r w:rsidR="00D76A88" w:rsidRPr="008807B8">
        <w:rPr>
          <w:rFonts w:ascii="Times New Roman" w:hAnsi="Times New Roman" w:cs="Times New Roman"/>
        </w:rPr>
        <w:t xml:space="preserve">. Несмотря на наличие в почве доступных форм тяжелых металлов, </w:t>
      </w:r>
      <w:r w:rsidR="00D76A88" w:rsidRPr="008807B8">
        <w:rPr>
          <w:rFonts w:ascii="Times New Roman" w:hAnsi="Times New Roman" w:cs="Times New Roman"/>
          <w:i/>
          <w:iCs/>
        </w:rPr>
        <w:t xml:space="preserve">Acer </w:t>
      </w:r>
      <w:proofErr w:type="spellStart"/>
      <w:r w:rsidR="00D76A88" w:rsidRPr="008807B8">
        <w:rPr>
          <w:rFonts w:ascii="Times New Roman" w:hAnsi="Times New Roman" w:cs="Times New Roman"/>
          <w:i/>
          <w:iCs/>
        </w:rPr>
        <w:t>platanoides</w:t>
      </w:r>
      <w:proofErr w:type="spellEnd"/>
      <w:r w:rsidR="00D76A88" w:rsidRPr="008807B8">
        <w:rPr>
          <w:rFonts w:ascii="Times New Roman" w:hAnsi="Times New Roman" w:cs="Times New Roman"/>
        </w:rPr>
        <w:t xml:space="preserve"> L. устанавливает физиологический барьер, препятствующий их транслокации в листья, последующему выносу с опадением листьев и загрязнению поверхностного горизонта почвы.</w:t>
      </w:r>
    </w:p>
    <w:p w14:paraId="0F57FB3F" w14:textId="77777777" w:rsidR="004E65D9" w:rsidRPr="008807B8" w:rsidRDefault="004E65D9" w:rsidP="00D76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8807B8">
        <w:rPr>
          <w:rFonts w:ascii="Times New Roman" w:hAnsi="Times New Roman" w:cs="Times New Roman"/>
          <w:color w:val="000000"/>
        </w:rPr>
        <w:t xml:space="preserve">Автор выражает признательность научному руководителю доктору биологических наук, профессору кафедры ботаники ЮФУ – </w:t>
      </w:r>
      <w:proofErr w:type="gramStart"/>
      <w:r w:rsidRPr="008807B8">
        <w:rPr>
          <w:rFonts w:ascii="Times New Roman" w:hAnsi="Times New Roman" w:cs="Times New Roman"/>
          <w:color w:val="000000"/>
        </w:rPr>
        <w:t>С.Н.</w:t>
      </w:r>
      <w:proofErr w:type="gramEnd"/>
      <w:r w:rsidRPr="008807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807B8">
        <w:rPr>
          <w:rFonts w:ascii="Times New Roman" w:hAnsi="Times New Roman" w:cs="Times New Roman"/>
          <w:color w:val="000000"/>
        </w:rPr>
        <w:t>Горбову</w:t>
      </w:r>
      <w:proofErr w:type="spellEnd"/>
      <w:r w:rsidRPr="008807B8">
        <w:rPr>
          <w:rFonts w:ascii="Times New Roman" w:hAnsi="Times New Roman" w:cs="Times New Roman"/>
          <w:color w:val="000000"/>
        </w:rPr>
        <w:t>.</w:t>
      </w:r>
    </w:p>
    <w:p w14:paraId="3D4E5204" w14:textId="77777777" w:rsidR="00110090" w:rsidRPr="008807B8" w:rsidRDefault="00110090" w:rsidP="0014528C">
      <w:pPr>
        <w:pStyle w:val="a7"/>
        <w:tabs>
          <w:tab w:val="left" w:pos="4140"/>
        </w:tabs>
        <w:ind w:left="0" w:firstLine="397"/>
        <w:jc w:val="both"/>
        <w:rPr>
          <w:rFonts w:ascii="Times New Roman" w:hAnsi="Times New Roman" w:cs="Times New Roman"/>
          <w:bCs/>
          <w:iCs/>
        </w:rPr>
      </w:pPr>
      <w:r w:rsidRPr="008807B8">
        <w:rPr>
          <w:rFonts w:ascii="Times New Roman" w:hAnsi="Times New Roman" w:cs="Times New Roman"/>
          <w:bCs/>
          <w:iCs/>
        </w:rPr>
        <w:t>Исследование выполнено в рамках программы стратегического академического лидерства Южного федерального университета (</w:t>
      </w:r>
      <w:r w:rsidR="00025867" w:rsidRPr="008807B8">
        <w:rPr>
          <w:rFonts w:ascii="Times New Roman" w:hAnsi="Times New Roman" w:cs="Times New Roman"/>
          <w:bCs/>
          <w:iCs/>
        </w:rPr>
        <w:t>«</w:t>
      </w:r>
      <w:r w:rsidRPr="008807B8">
        <w:rPr>
          <w:rFonts w:ascii="Times New Roman" w:hAnsi="Times New Roman" w:cs="Times New Roman"/>
          <w:bCs/>
          <w:iCs/>
        </w:rPr>
        <w:t>Приоритет 2030</w:t>
      </w:r>
      <w:r w:rsidR="00025867" w:rsidRPr="008807B8">
        <w:rPr>
          <w:rFonts w:ascii="Times New Roman" w:hAnsi="Times New Roman" w:cs="Times New Roman"/>
          <w:bCs/>
          <w:iCs/>
        </w:rPr>
        <w:t>»</w:t>
      </w:r>
      <w:r w:rsidRPr="008807B8">
        <w:rPr>
          <w:rFonts w:ascii="Times New Roman" w:hAnsi="Times New Roman" w:cs="Times New Roman"/>
          <w:bCs/>
          <w:iCs/>
        </w:rPr>
        <w:t>)</w:t>
      </w:r>
    </w:p>
    <w:p w14:paraId="00AD2ACA" w14:textId="77777777" w:rsidR="002B03E7" w:rsidRPr="008807B8" w:rsidRDefault="002B03E7" w:rsidP="0014528C">
      <w:pPr>
        <w:pStyle w:val="a7"/>
        <w:tabs>
          <w:tab w:val="left" w:pos="4140"/>
        </w:tabs>
        <w:ind w:left="0" w:firstLine="397"/>
        <w:jc w:val="center"/>
        <w:rPr>
          <w:rFonts w:ascii="Times New Roman" w:hAnsi="Times New Roman" w:cs="Times New Roman"/>
          <w:b/>
        </w:rPr>
      </w:pPr>
      <w:r w:rsidRPr="008807B8">
        <w:rPr>
          <w:rFonts w:ascii="Times New Roman" w:hAnsi="Times New Roman" w:cs="Times New Roman"/>
          <w:b/>
        </w:rPr>
        <w:t>Литература</w:t>
      </w:r>
    </w:p>
    <w:p w14:paraId="7A4BE948" w14:textId="77777777" w:rsidR="00202FFF" w:rsidRDefault="00DC0120" w:rsidP="008807B8">
      <w:pPr>
        <w:pStyle w:val="aa"/>
        <w:widowControl/>
        <w:tabs>
          <w:tab w:val="clear" w:pos="4677"/>
          <w:tab w:val="clear" w:pos="9355"/>
        </w:tabs>
        <w:suppressAutoHyphens w:val="0"/>
        <w:autoSpaceDN/>
        <w:ind w:firstLine="397"/>
        <w:jc w:val="both"/>
        <w:textAlignment w:val="auto"/>
        <w:rPr>
          <w:rFonts w:ascii="Times New Roman" w:hAnsi="Times New Roman" w:cs="Times New Roman"/>
          <w:lang w:val="ru-RU"/>
        </w:rPr>
      </w:pPr>
      <w:r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 </w:t>
      </w:r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1. </w:t>
      </w:r>
      <w:proofErr w:type="spellStart"/>
      <w:r w:rsidR="00202FFF" w:rsidRPr="00861906">
        <w:rPr>
          <w:rFonts w:ascii="Times New Roman" w:hAnsi="Times New Roman" w:cs="Times New Roman"/>
          <w:lang w:val="ru-RU"/>
        </w:rPr>
        <w:t>Корбань</w:t>
      </w:r>
      <w:proofErr w:type="spellEnd"/>
      <w:r w:rsidR="00202FFF" w:rsidRPr="00861906">
        <w:rPr>
          <w:rFonts w:ascii="Times New Roman" w:hAnsi="Times New Roman" w:cs="Times New Roman"/>
          <w:lang w:val="ru-RU"/>
        </w:rPr>
        <w:t xml:space="preserve"> В.А., </w:t>
      </w:r>
      <w:r w:rsidR="00202FFF">
        <w:rPr>
          <w:rFonts w:ascii="Times New Roman" w:hAnsi="Times New Roman" w:cs="Times New Roman"/>
          <w:lang w:val="ru-RU"/>
        </w:rPr>
        <w:t xml:space="preserve">Сальник Н.В., Горбов С.Н. </w:t>
      </w:r>
      <w:r w:rsidR="00202FFF" w:rsidRPr="00861906">
        <w:rPr>
          <w:rFonts w:ascii="Times New Roman" w:hAnsi="Times New Roman" w:cs="Times New Roman"/>
          <w:lang w:val="ru-RU"/>
        </w:rPr>
        <w:t xml:space="preserve">Сравнительная оценка транслокации цинка и свинца хвойными и лиственными породами деревьев, произрастающими на территории Ботанического сада Г. </w:t>
      </w:r>
      <w:proofErr w:type="spellStart"/>
      <w:r w:rsidR="00202FFF" w:rsidRPr="00861906">
        <w:rPr>
          <w:rFonts w:ascii="Times New Roman" w:hAnsi="Times New Roman" w:cs="Times New Roman"/>
          <w:lang w:val="ru-RU"/>
        </w:rPr>
        <w:t>Ростова</w:t>
      </w:r>
      <w:proofErr w:type="spellEnd"/>
      <w:r w:rsidR="00202FFF" w:rsidRPr="00861906">
        <w:rPr>
          <w:rFonts w:ascii="Times New Roman" w:hAnsi="Times New Roman" w:cs="Times New Roman"/>
          <w:lang w:val="ru-RU"/>
        </w:rPr>
        <w:t>-на-Дону // Проблемы загрязнения объектов окружающей среды тяжелыми металлами: труды международной конференции</w:t>
      </w:r>
      <w:r w:rsidR="00202FFF">
        <w:rPr>
          <w:rFonts w:ascii="Times New Roman" w:hAnsi="Times New Roman" w:cs="Times New Roman"/>
          <w:lang w:val="ru-RU"/>
        </w:rPr>
        <w:t xml:space="preserve"> </w:t>
      </w:r>
      <w:r w:rsidR="00202FFF" w:rsidRPr="00861906">
        <w:rPr>
          <w:rFonts w:ascii="Times New Roman" w:hAnsi="Times New Roman" w:cs="Times New Roman"/>
          <w:lang w:val="ru-RU"/>
        </w:rPr>
        <w:t>– С. 196–199.</w:t>
      </w:r>
    </w:p>
    <w:p w14:paraId="200667D4" w14:textId="3ED080CE" w:rsidR="00202FFF" w:rsidRPr="00861906" w:rsidRDefault="00202FFF" w:rsidP="00202FFF">
      <w:pPr>
        <w:pStyle w:val="aa"/>
        <w:widowControl/>
        <w:tabs>
          <w:tab w:val="clear" w:pos="4677"/>
          <w:tab w:val="clear" w:pos="9355"/>
        </w:tabs>
        <w:suppressAutoHyphens w:val="0"/>
        <w:autoSpaceDN/>
        <w:ind w:firstLine="397"/>
        <w:jc w:val="both"/>
        <w:textAlignment w:val="auto"/>
        <w:rPr>
          <w:rFonts w:ascii="Times New Roman" w:hAnsi="Times New Roman" w:cs="Times New Roman"/>
        </w:rPr>
      </w:pPr>
      <w:r>
        <w:rPr>
          <w:lang w:val="ru-RU"/>
        </w:rPr>
        <w:t xml:space="preserve">2. </w:t>
      </w:r>
      <w:r>
        <w:t xml:space="preserve">Корельская Т.А., Попова </w:t>
      </w:r>
      <w:proofErr w:type="gramStart"/>
      <w:r>
        <w:t>Л.Ф.</w:t>
      </w:r>
      <w:proofErr w:type="gramEnd"/>
      <w:r>
        <w:t xml:space="preserve"> Тяжелые металлы в почвенно-растительном покрове </w:t>
      </w:r>
      <w:r w:rsidRPr="00861906">
        <w:rPr>
          <w:rFonts w:ascii="Times New Roman" w:hAnsi="Times New Roman" w:cs="Times New Roman"/>
        </w:rPr>
        <w:t>селитебного ландшафта города Архангельска // Арктика и Север. 2012</w:t>
      </w:r>
      <w:r w:rsidRPr="00861906">
        <w:rPr>
          <w:rFonts w:ascii="Times New Roman" w:hAnsi="Times New Roman" w:cs="Times New Roman"/>
          <w:lang w:val="ru-RU"/>
        </w:rPr>
        <w:t>,</w:t>
      </w:r>
      <w:r w:rsidRPr="00861906">
        <w:rPr>
          <w:rFonts w:ascii="Times New Roman" w:hAnsi="Times New Roman" w:cs="Times New Roman"/>
        </w:rPr>
        <w:t xml:space="preserve"> № 7</w:t>
      </w:r>
      <w:r w:rsidRPr="00861906">
        <w:rPr>
          <w:rFonts w:ascii="Times New Roman" w:hAnsi="Times New Roman" w:cs="Times New Roman"/>
          <w:lang w:val="ru-RU"/>
        </w:rPr>
        <w:t>,</w:t>
      </w:r>
      <w:r w:rsidRPr="00861906">
        <w:rPr>
          <w:rFonts w:ascii="Times New Roman" w:hAnsi="Times New Roman" w:cs="Times New Roman"/>
        </w:rPr>
        <w:t xml:space="preserve"> С. 136–152.</w:t>
      </w:r>
    </w:p>
    <w:p w14:paraId="4D416A7D" w14:textId="2C48198C" w:rsidR="00202FFF" w:rsidRPr="00861906" w:rsidRDefault="00202FFF">
      <w:pPr>
        <w:pStyle w:val="aa"/>
        <w:widowControl/>
        <w:tabs>
          <w:tab w:val="clear" w:pos="4677"/>
          <w:tab w:val="clear" w:pos="9355"/>
        </w:tabs>
        <w:suppressAutoHyphens w:val="0"/>
        <w:autoSpaceDN/>
        <w:ind w:firstLine="39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</w:pPr>
      <w:r w:rsidRPr="00861906">
        <w:rPr>
          <w:rFonts w:ascii="Times New Roman" w:hAnsi="Times New Roman" w:cs="Times New Roman"/>
          <w:lang w:val="ru-RU"/>
        </w:rPr>
        <w:t>3.</w:t>
      </w:r>
      <w:r w:rsidRPr="00861906">
        <w:rPr>
          <w:rFonts w:ascii="Times New Roman" w:hAnsi="Times New Roman" w:cs="Times New Roman"/>
        </w:rPr>
        <w:t xml:space="preserve"> </w:t>
      </w:r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Сальник Н.В., Иволгина </w:t>
      </w:r>
      <w:proofErr w:type="gramStart"/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В.А.</w:t>
      </w:r>
      <w:proofErr w:type="gramEnd"/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, Горбов С.Н., Козырев Д.А. Распределение тяжелых металлов и их миграция в системе почва - растение на примере парка Н. Островского города </w:t>
      </w:r>
      <w:proofErr w:type="spellStart"/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Ростова</w:t>
      </w:r>
      <w:proofErr w:type="spellEnd"/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-на-Дону // Известия высших учебных заведений. Северо-Кавказский регион. Серия: Естественные науки. 2023</w:t>
      </w:r>
      <w:r w:rsid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,</w:t>
      </w:r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 № 4(220)</w:t>
      </w:r>
      <w:r w:rsid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,</w:t>
      </w:r>
      <w:r w:rsidR="008807B8" w:rsidRPr="008807B8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 С. 126–136.</w:t>
      </w:r>
    </w:p>
    <w:sectPr w:rsidR="00202FFF" w:rsidRPr="00861906" w:rsidSect="004D735A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2FD4" w14:textId="77777777" w:rsidR="004D735A" w:rsidRDefault="004D735A" w:rsidP="00D06E56">
      <w:pPr>
        <w:rPr>
          <w:rFonts w:hint="eastAsia"/>
        </w:rPr>
      </w:pPr>
      <w:r>
        <w:separator/>
      </w:r>
    </w:p>
  </w:endnote>
  <w:endnote w:type="continuationSeparator" w:id="0">
    <w:p w14:paraId="6FA48CBC" w14:textId="77777777" w:rsidR="004D735A" w:rsidRDefault="004D735A" w:rsidP="00D06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5C46" w14:textId="77777777" w:rsidR="004D735A" w:rsidRDefault="004D735A" w:rsidP="00D06E56">
      <w:pPr>
        <w:rPr>
          <w:rFonts w:hint="eastAsia"/>
        </w:rPr>
      </w:pPr>
      <w:r>
        <w:separator/>
      </w:r>
    </w:p>
  </w:footnote>
  <w:footnote w:type="continuationSeparator" w:id="0">
    <w:p w14:paraId="518F8763" w14:textId="77777777" w:rsidR="004D735A" w:rsidRDefault="004D735A" w:rsidP="00D06E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F60"/>
    <w:multiLevelType w:val="hybridMultilevel"/>
    <w:tmpl w:val="3E6E7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056"/>
    <w:multiLevelType w:val="hybridMultilevel"/>
    <w:tmpl w:val="D206D0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E647C95"/>
    <w:multiLevelType w:val="hybridMultilevel"/>
    <w:tmpl w:val="86142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519C0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700C15"/>
    <w:multiLevelType w:val="hybridMultilevel"/>
    <w:tmpl w:val="38403B3E"/>
    <w:lvl w:ilvl="0" w:tplc="3D3220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9C744E"/>
    <w:multiLevelType w:val="hybridMultilevel"/>
    <w:tmpl w:val="39642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4DC1"/>
    <w:multiLevelType w:val="hybridMultilevel"/>
    <w:tmpl w:val="28C80D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93323E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031F54"/>
    <w:multiLevelType w:val="hybridMultilevel"/>
    <w:tmpl w:val="3A82DF48"/>
    <w:lvl w:ilvl="0" w:tplc="46300EC4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F5AAE"/>
    <w:multiLevelType w:val="hybridMultilevel"/>
    <w:tmpl w:val="6C069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6347C7"/>
    <w:multiLevelType w:val="hybridMultilevel"/>
    <w:tmpl w:val="E486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8C1FFA"/>
    <w:multiLevelType w:val="hybridMultilevel"/>
    <w:tmpl w:val="909AF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5B5F45"/>
    <w:multiLevelType w:val="hybridMultilevel"/>
    <w:tmpl w:val="6C240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4688165">
    <w:abstractNumId w:val="3"/>
  </w:num>
  <w:num w:numId="2" w16cid:durableId="227349188">
    <w:abstractNumId w:val="5"/>
  </w:num>
  <w:num w:numId="3" w16cid:durableId="721828912">
    <w:abstractNumId w:val="0"/>
  </w:num>
  <w:num w:numId="4" w16cid:durableId="1119682612">
    <w:abstractNumId w:val="1"/>
  </w:num>
  <w:num w:numId="5" w16cid:durableId="1803957487">
    <w:abstractNumId w:val="11"/>
  </w:num>
  <w:num w:numId="6" w16cid:durableId="2110157543">
    <w:abstractNumId w:val="4"/>
  </w:num>
  <w:num w:numId="7" w16cid:durableId="1652978935">
    <w:abstractNumId w:val="9"/>
  </w:num>
  <w:num w:numId="8" w16cid:durableId="82460559">
    <w:abstractNumId w:val="12"/>
  </w:num>
  <w:num w:numId="9" w16cid:durableId="449864206">
    <w:abstractNumId w:val="7"/>
  </w:num>
  <w:num w:numId="10" w16cid:durableId="1983655783">
    <w:abstractNumId w:val="2"/>
  </w:num>
  <w:num w:numId="11" w16cid:durableId="1203176080">
    <w:abstractNumId w:val="10"/>
  </w:num>
  <w:num w:numId="12" w16cid:durableId="143090776">
    <w:abstractNumId w:val="6"/>
  </w:num>
  <w:num w:numId="13" w16cid:durableId="1583027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D6"/>
    <w:rsid w:val="000010B9"/>
    <w:rsid w:val="00010325"/>
    <w:rsid w:val="0001262C"/>
    <w:rsid w:val="00013994"/>
    <w:rsid w:val="0002259B"/>
    <w:rsid w:val="0002480D"/>
    <w:rsid w:val="00025867"/>
    <w:rsid w:val="00031237"/>
    <w:rsid w:val="00036E4E"/>
    <w:rsid w:val="00037C5A"/>
    <w:rsid w:val="000432D7"/>
    <w:rsid w:val="000445B1"/>
    <w:rsid w:val="000602E6"/>
    <w:rsid w:val="00066564"/>
    <w:rsid w:val="0007198C"/>
    <w:rsid w:val="0007300C"/>
    <w:rsid w:val="00083A97"/>
    <w:rsid w:val="00090E59"/>
    <w:rsid w:val="00093FF4"/>
    <w:rsid w:val="000A09FB"/>
    <w:rsid w:val="000A58D6"/>
    <w:rsid w:val="000C3209"/>
    <w:rsid w:val="000C42AF"/>
    <w:rsid w:val="000C49A3"/>
    <w:rsid w:val="000D2B21"/>
    <w:rsid w:val="000D416A"/>
    <w:rsid w:val="000D490E"/>
    <w:rsid w:val="000D7BE9"/>
    <w:rsid w:val="000E108D"/>
    <w:rsid w:val="000E2D2B"/>
    <w:rsid w:val="000E6D83"/>
    <w:rsid w:val="000F6A4C"/>
    <w:rsid w:val="00104271"/>
    <w:rsid w:val="00110090"/>
    <w:rsid w:val="001212BE"/>
    <w:rsid w:val="00125851"/>
    <w:rsid w:val="00131B52"/>
    <w:rsid w:val="00131DA8"/>
    <w:rsid w:val="0014528C"/>
    <w:rsid w:val="00145914"/>
    <w:rsid w:val="00151562"/>
    <w:rsid w:val="00152003"/>
    <w:rsid w:val="00155136"/>
    <w:rsid w:val="00167399"/>
    <w:rsid w:val="00172C81"/>
    <w:rsid w:val="0018067D"/>
    <w:rsid w:val="001A5E18"/>
    <w:rsid w:val="001B4EE7"/>
    <w:rsid w:val="001B5C1B"/>
    <w:rsid w:val="001B7F0B"/>
    <w:rsid w:val="001D03FD"/>
    <w:rsid w:val="00202FFF"/>
    <w:rsid w:val="00203B0D"/>
    <w:rsid w:val="002152D5"/>
    <w:rsid w:val="0023301D"/>
    <w:rsid w:val="00241682"/>
    <w:rsid w:val="00242DCE"/>
    <w:rsid w:val="002431AA"/>
    <w:rsid w:val="00261A9D"/>
    <w:rsid w:val="00277573"/>
    <w:rsid w:val="00282A08"/>
    <w:rsid w:val="002910A8"/>
    <w:rsid w:val="002A189C"/>
    <w:rsid w:val="002A69CE"/>
    <w:rsid w:val="002B03E7"/>
    <w:rsid w:val="002B17B6"/>
    <w:rsid w:val="002B1C47"/>
    <w:rsid w:val="002C41D0"/>
    <w:rsid w:val="002C445F"/>
    <w:rsid w:val="002D0C78"/>
    <w:rsid w:val="002D1758"/>
    <w:rsid w:val="002D40AA"/>
    <w:rsid w:val="002E7929"/>
    <w:rsid w:val="002F35BB"/>
    <w:rsid w:val="002F546B"/>
    <w:rsid w:val="00302D4C"/>
    <w:rsid w:val="00303E20"/>
    <w:rsid w:val="003046F9"/>
    <w:rsid w:val="00307B72"/>
    <w:rsid w:val="00320519"/>
    <w:rsid w:val="0032058D"/>
    <w:rsid w:val="003208FC"/>
    <w:rsid w:val="00322A50"/>
    <w:rsid w:val="003321B0"/>
    <w:rsid w:val="00343653"/>
    <w:rsid w:val="00343CFC"/>
    <w:rsid w:val="003456F7"/>
    <w:rsid w:val="00345F49"/>
    <w:rsid w:val="0035744A"/>
    <w:rsid w:val="00363430"/>
    <w:rsid w:val="003656A8"/>
    <w:rsid w:val="00382EFC"/>
    <w:rsid w:val="00384E96"/>
    <w:rsid w:val="0038715A"/>
    <w:rsid w:val="00390207"/>
    <w:rsid w:val="00394707"/>
    <w:rsid w:val="0039484B"/>
    <w:rsid w:val="00394FDE"/>
    <w:rsid w:val="003A0D9B"/>
    <w:rsid w:val="003A2F4F"/>
    <w:rsid w:val="003B0350"/>
    <w:rsid w:val="003B122D"/>
    <w:rsid w:val="003B2F2D"/>
    <w:rsid w:val="003D05DD"/>
    <w:rsid w:val="003D0D8E"/>
    <w:rsid w:val="003D29B7"/>
    <w:rsid w:val="003F4B53"/>
    <w:rsid w:val="003F59D1"/>
    <w:rsid w:val="00403652"/>
    <w:rsid w:val="00421303"/>
    <w:rsid w:val="004253F6"/>
    <w:rsid w:val="0043366B"/>
    <w:rsid w:val="00433A84"/>
    <w:rsid w:val="00434160"/>
    <w:rsid w:val="0043700D"/>
    <w:rsid w:val="0044303C"/>
    <w:rsid w:val="00443765"/>
    <w:rsid w:val="004444F9"/>
    <w:rsid w:val="00444B0A"/>
    <w:rsid w:val="0045441E"/>
    <w:rsid w:val="00455C69"/>
    <w:rsid w:val="00457FF1"/>
    <w:rsid w:val="00462304"/>
    <w:rsid w:val="004963D9"/>
    <w:rsid w:val="004971FB"/>
    <w:rsid w:val="004A62B4"/>
    <w:rsid w:val="004B249B"/>
    <w:rsid w:val="004B38BF"/>
    <w:rsid w:val="004C086E"/>
    <w:rsid w:val="004C3AE9"/>
    <w:rsid w:val="004C7E01"/>
    <w:rsid w:val="004D67D0"/>
    <w:rsid w:val="004D735A"/>
    <w:rsid w:val="004E65D9"/>
    <w:rsid w:val="004E761F"/>
    <w:rsid w:val="004F0CFA"/>
    <w:rsid w:val="004F0EE4"/>
    <w:rsid w:val="004F1C35"/>
    <w:rsid w:val="004F219D"/>
    <w:rsid w:val="004F72B5"/>
    <w:rsid w:val="00501796"/>
    <w:rsid w:val="00505429"/>
    <w:rsid w:val="00505C14"/>
    <w:rsid w:val="005103C9"/>
    <w:rsid w:val="00516A6F"/>
    <w:rsid w:val="00520AD2"/>
    <w:rsid w:val="00535AD1"/>
    <w:rsid w:val="00556D9E"/>
    <w:rsid w:val="00561510"/>
    <w:rsid w:val="005677B3"/>
    <w:rsid w:val="00575697"/>
    <w:rsid w:val="00577491"/>
    <w:rsid w:val="005837D4"/>
    <w:rsid w:val="0059153D"/>
    <w:rsid w:val="00591C0A"/>
    <w:rsid w:val="0059211F"/>
    <w:rsid w:val="0059361E"/>
    <w:rsid w:val="00593753"/>
    <w:rsid w:val="00594A2E"/>
    <w:rsid w:val="005B0883"/>
    <w:rsid w:val="005B3A15"/>
    <w:rsid w:val="005B7B5C"/>
    <w:rsid w:val="005C0749"/>
    <w:rsid w:val="005C2B10"/>
    <w:rsid w:val="005D0307"/>
    <w:rsid w:val="005D1E89"/>
    <w:rsid w:val="005E5DC9"/>
    <w:rsid w:val="005F1188"/>
    <w:rsid w:val="005F1966"/>
    <w:rsid w:val="005F545E"/>
    <w:rsid w:val="005F6386"/>
    <w:rsid w:val="00610B4B"/>
    <w:rsid w:val="00636E7F"/>
    <w:rsid w:val="00653D81"/>
    <w:rsid w:val="00653F5C"/>
    <w:rsid w:val="006763DE"/>
    <w:rsid w:val="00691B23"/>
    <w:rsid w:val="006967F5"/>
    <w:rsid w:val="006A5966"/>
    <w:rsid w:val="006B35C4"/>
    <w:rsid w:val="006C57EE"/>
    <w:rsid w:val="006C764D"/>
    <w:rsid w:val="006D374A"/>
    <w:rsid w:val="006E1263"/>
    <w:rsid w:val="006E2729"/>
    <w:rsid w:val="006E5A5E"/>
    <w:rsid w:val="006F4348"/>
    <w:rsid w:val="007123EB"/>
    <w:rsid w:val="0073741B"/>
    <w:rsid w:val="0074204E"/>
    <w:rsid w:val="007462A9"/>
    <w:rsid w:val="00756791"/>
    <w:rsid w:val="00764262"/>
    <w:rsid w:val="00770D67"/>
    <w:rsid w:val="00773286"/>
    <w:rsid w:val="00773A29"/>
    <w:rsid w:val="00797C90"/>
    <w:rsid w:val="007A109A"/>
    <w:rsid w:val="007A1D5D"/>
    <w:rsid w:val="007A284A"/>
    <w:rsid w:val="007A2ADA"/>
    <w:rsid w:val="007A5F9F"/>
    <w:rsid w:val="007A7C51"/>
    <w:rsid w:val="007C3E4B"/>
    <w:rsid w:val="007C6E42"/>
    <w:rsid w:val="007D31A2"/>
    <w:rsid w:val="007D7817"/>
    <w:rsid w:val="007E23B3"/>
    <w:rsid w:val="007E41B5"/>
    <w:rsid w:val="007E65C9"/>
    <w:rsid w:val="007F1B8D"/>
    <w:rsid w:val="007F2BFB"/>
    <w:rsid w:val="007F6F6C"/>
    <w:rsid w:val="00817EC2"/>
    <w:rsid w:val="00824124"/>
    <w:rsid w:val="00826202"/>
    <w:rsid w:val="00830B4E"/>
    <w:rsid w:val="00846230"/>
    <w:rsid w:val="008465AF"/>
    <w:rsid w:val="0084710E"/>
    <w:rsid w:val="0084748E"/>
    <w:rsid w:val="00860682"/>
    <w:rsid w:val="00861906"/>
    <w:rsid w:val="0086553A"/>
    <w:rsid w:val="008677C4"/>
    <w:rsid w:val="00875CB1"/>
    <w:rsid w:val="008807B8"/>
    <w:rsid w:val="008846E6"/>
    <w:rsid w:val="0088669E"/>
    <w:rsid w:val="00893FD0"/>
    <w:rsid w:val="00896D37"/>
    <w:rsid w:val="008A45B9"/>
    <w:rsid w:val="008B4882"/>
    <w:rsid w:val="008B7515"/>
    <w:rsid w:val="008C606C"/>
    <w:rsid w:val="008C7A5A"/>
    <w:rsid w:val="008D3FA7"/>
    <w:rsid w:val="008D7246"/>
    <w:rsid w:val="008E2888"/>
    <w:rsid w:val="008E3B22"/>
    <w:rsid w:val="008E6AF9"/>
    <w:rsid w:val="008F0470"/>
    <w:rsid w:val="008F222F"/>
    <w:rsid w:val="008F7C20"/>
    <w:rsid w:val="00900259"/>
    <w:rsid w:val="00900CA5"/>
    <w:rsid w:val="00901360"/>
    <w:rsid w:val="00906507"/>
    <w:rsid w:val="00913FD5"/>
    <w:rsid w:val="009174BA"/>
    <w:rsid w:val="009246F5"/>
    <w:rsid w:val="00924812"/>
    <w:rsid w:val="00932998"/>
    <w:rsid w:val="009453AC"/>
    <w:rsid w:val="00952425"/>
    <w:rsid w:val="00960743"/>
    <w:rsid w:val="009646A0"/>
    <w:rsid w:val="00971987"/>
    <w:rsid w:val="00975132"/>
    <w:rsid w:val="009761DC"/>
    <w:rsid w:val="009770DE"/>
    <w:rsid w:val="00985AD5"/>
    <w:rsid w:val="00990C40"/>
    <w:rsid w:val="00996DF0"/>
    <w:rsid w:val="009A08DA"/>
    <w:rsid w:val="009A3679"/>
    <w:rsid w:val="009A47B2"/>
    <w:rsid w:val="009A6CED"/>
    <w:rsid w:val="009B31A8"/>
    <w:rsid w:val="009B4A82"/>
    <w:rsid w:val="009B7DAA"/>
    <w:rsid w:val="009D2F35"/>
    <w:rsid w:val="009E085F"/>
    <w:rsid w:val="009E78CA"/>
    <w:rsid w:val="009F0DDE"/>
    <w:rsid w:val="009F37F4"/>
    <w:rsid w:val="00A01E49"/>
    <w:rsid w:val="00A027A7"/>
    <w:rsid w:val="00A072DB"/>
    <w:rsid w:val="00A203BF"/>
    <w:rsid w:val="00A30423"/>
    <w:rsid w:val="00A30BB8"/>
    <w:rsid w:val="00A44B88"/>
    <w:rsid w:val="00A526A8"/>
    <w:rsid w:val="00A5383A"/>
    <w:rsid w:val="00A54141"/>
    <w:rsid w:val="00A5499B"/>
    <w:rsid w:val="00A55410"/>
    <w:rsid w:val="00A55A50"/>
    <w:rsid w:val="00A5612C"/>
    <w:rsid w:val="00A636F9"/>
    <w:rsid w:val="00A72D8D"/>
    <w:rsid w:val="00A84055"/>
    <w:rsid w:val="00A855F7"/>
    <w:rsid w:val="00AA0E48"/>
    <w:rsid w:val="00AE2968"/>
    <w:rsid w:val="00AE2A0F"/>
    <w:rsid w:val="00AE41B9"/>
    <w:rsid w:val="00B0386D"/>
    <w:rsid w:val="00B315D8"/>
    <w:rsid w:val="00B402AA"/>
    <w:rsid w:val="00B74124"/>
    <w:rsid w:val="00B83CB2"/>
    <w:rsid w:val="00BA6E2B"/>
    <w:rsid w:val="00BB36EF"/>
    <w:rsid w:val="00BB49AD"/>
    <w:rsid w:val="00BB637D"/>
    <w:rsid w:val="00BB7C27"/>
    <w:rsid w:val="00BB7D5E"/>
    <w:rsid w:val="00BC0725"/>
    <w:rsid w:val="00BC5958"/>
    <w:rsid w:val="00BD28B1"/>
    <w:rsid w:val="00BE04AB"/>
    <w:rsid w:val="00BE3EE7"/>
    <w:rsid w:val="00BF1097"/>
    <w:rsid w:val="00BF316D"/>
    <w:rsid w:val="00BF3DFA"/>
    <w:rsid w:val="00BF7CB9"/>
    <w:rsid w:val="00C14886"/>
    <w:rsid w:val="00C14E03"/>
    <w:rsid w:val="00C174A5"/>
    <w:rsid w:val="00C237A4"/>
    <w:rsid w:val="00C24C01"/>
    <w:rsid w:val="00C34CD1"/>
    <w:rsid w:val="00C40C34"/>
    <w:rsid w:val="00C510FE"/>
    <w:rsid w:val="00C5134A"/>
    <w:rsid w:val="00C62528"/>
    <w:rsid w:val="00C65C20"/>
    <w:rsid w:val="00C709F5"/>
    <w:rsid w:val="00C724FF"/>
    <w:rsid w:val="00C76191"/>
    <w:rsid w:val="00C831D2"/>
    <w:rsid w:val="00CA1EC6"/>
    <w:rsid w:val="00CA3BEB"/>
    <w:rsid w:val="00CB5DC2"/>
    <w:rsid w:val="00CD7841"/>
    <w:rsid w:val="00CE314E"/>
    <w:rsid w:val="00CF2174"/>
    <w:rsid w:val="00CF3675"/>
    <w:rsid w:val="00D0124A"/>
    <w:rsid w:val="00D06E56"/>
    <w:rsid w:val="00D20CD1"/>
    <w:rsid w:val="00D30F9B"/>
    <w:rsid w:val="00D37EA2"/>
    <w:rsid w:val="00D41405"/>
    <w:rsid w:val="00D45646"/>
    <w:rsid w:val="00D46994"/>
    <w:rsid w:val="00D46ADA"/>
    <w:rsid w:val="00D6726D"/>
    <w:rsid w:val="00D67609"/>
    <w:rsid w:val="00D7173D"/>
    <w:rsid w:val="00D76353"/>
    <w:rsid w:val="00D76A88"/>
    <w:rsid w:val="00D77B62"/>
    <w:rsid w:val="00D8420F"/>
    <w:rsid w:val="00DA0A81"/>
    <w:rsid w:val="00DB357D"/>
    <w:rsid w:val="00DB3C9B"/>
    <w:rsid w:val="00DC0120"/>
    <w:rsid w:val="00DC56A8"/>
    <w:rsid w:val="00DD3975"/>
    <w:rsid w:val="00DE0533"/>
    <w:rsid w:val="00DE7C25"/>
    <w:rsid w:val="00DF5775"/>
    <w:rsid w:val="00DF67B8"/>
    <w:rsid w:val="00DF714F"/>
    <w:rsid w:val="00E01B32"/>
    <w:rsid w:val="00E1001C"/>
    <w:rsid w:val="00E201FC"/>
    <w:rsid w:val="00E24B39"/>
    <w:rsid w:val="00E26D96"/>
    <w:rsid w:val="00E33911"/>
    <w:rsid w:val="00E42868"/>
    <w:rsid w:val="00E44198"/>
    <w:rsid w:val="00E4447B"/>
    <w:rsid w:val="00E46FE1"/>
    <w:rsid w:val="00E56908"/>
    <w:rsid w:val="00E85F2B"/>
    <w:rsid w:val="00E92441"/>
    <w:rsid w:val="00EA29BB"/>
    <w:rsid w:val="00EB01C9"/>
    <w:rsid w:val="00EC4984"/>
    <w:rsid w:val="00EC72BC"/>
    <w:rsid w:val="00ED7D8B"/>
    <w:rsid w:val="00EF0935"/>
    <w:rsid w:val="00EF0EAB"/>
    <w:rsid w:val="00EF36DA"/>
    <w:rsid w:val="00EF563E"/>
    <w:rsid w:val="00F0716A"/>
    <w:rsid w:val="00F131E1"/>
    <w:rsid w:val="00F15AE5"/>
    <w:rsid w:val="00F21685"/>
    <w:rsid w:val="00F23537"/>
    <w:rsid w:val="00F24623"/>
    <w:rsid w:val="00F3051E"/>
    <w:rsid w:val="00F364D4"/>
    <w:rsid w:val="00F42536"/>
    <w:rsid w:val="00F449DB"/>
    <w:rsid w:val="00F53A9C"/>
    <w:rsid w:val="00F567FF"/>
    <w:rsid w:val="00F67F24"/>
    <w:rsid w:val="00F70819"/>
    <w:rsid w:val="00F70953"/>
    <w:rsid w:val="00F96E1B"/>
    <w:rsid w:val="00FB1FA2"/>
    <w:rsid w:val="00FC146B"/>
    <w:rsid w:val="00FF22D2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9E4B"/>
  <w15:chartTrackingRefBased/>
  <w15:docId w15:val="{48A704A0-A953-4C83-8D97-F6B97615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36F9"/>
    <w:pPr>
      <w:keepNext/>
      <w:keepLines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36F9"/>
    <w:pPr>
      <w:keepNext/>
      <w:keepLines/>
      <w:spacing w:line="360" w:lineRule="auto"/>
      <w:ind w:firstLine="709"/>
      <w:jc w:val="both"/>
      <w:outlineLvl w:val="1"/>
    </w:pPr>
    <w:rPr>
      <w:rFonts w:ascii="Times New Roman" w:eastAsia="Times New Roman" w:hAnsi="Times New Roman"/>
      <w:b/>
      <w:bCs/>
      <w:sz w:val="28"/>
      <w:szCs w:val="23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58D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DF714F"/>
    <w:rPr>
      <w:color w:val="0000FF"/>
      <w:u w:val="single"/>
    </w:rPr>
  </w:style>
  <w:style w:type="table" w:styleId="a4">
    <w:name w:val="Table Grid"/>
    <w:basedOn w:val="a1"/>
    <w:uiPriority w:val="59"/>
    <w:rsid w:val="008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2868"/>
    <w:rPr>
      <w:rFonts w:ascii="Tahoma" w:hAnsi="Tahoma"/>
      <w:sz w:val="16"/>
      <w:szCs w:val="14"/>
      <w:lang w:val="x-none"/>
    </w:rPr>
  </w:style>
  <w:style w:type="character" w:customStyle="1" w:styleId="a6">
    <w:name w:val="Текст выноски Знак"/>
    <w:link w:val="a5"/>
    <w:uiPriority w:val="99"/>
    <w:semiHidden/>
    <w:rsid w:val="00E4286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20">
    <w:name w:val="Заголовок 2 Знак"/>
    <w:link w:val="2"/>
    <w:uiPriority w:val="9"/>
    <w:rsid w:val="00A636F9"/>
    <w:rPr>
      <w:rFonts w:ascii="Times New Roman" w:eastAsia="Times New Roman" w:hAnsi="Times New Roman" w:cs="Mangal"/>
      <w:b/>
      <w:bCs/>
      <w:kern w:val="3"/>
      <w:sz w:val="28"/>
      <w:szCs w:val="23"/>
      <w:lang w:eastAsia="zh-CN" w:bidi="hi-IN"/>
    </w:rPr>
  </w:style>
  <w:style w:type="paragraph" w:styleId="a7">
    <w:name w:val="List Paragraph"/>
    <w:basedOn w:val="a"/>
    <w:uiPriority w:val="34"/>
    <w:qFormat/>
    <w:rsid w:val="0073741B"/>
    <w:pPr>
      <w:ind w:left="720"/>
      <w:contextualSpacing/>
    </w:pPr>
    <w:rPr>
      <w:szCs w:val="21"/>
    </w:rPr>
  </w:style>
  <w:style w:type="paragraph" w:customStyle="1" w:styleId="Default">
    <w:name w:val="Default"/>
    <w:rsid w:val="005B08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9">
    <w:name w:val="Верхний колонтитул Знак"/>
    <w:link w:val="a8"/>
    <w:uiPriority w:val="99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a">
    <w:name w:val="footer"/>
    <w:basedOn w:val="a"/>
    <w:link w:val="ab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b">
    <w:name w:val="Нижний колонтитул Знак"/>
    <w:link w:val="aa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"/>
    <w:rsid w:val="00A636F9"/>
    <w:rPr>
      <w:rFonts w:ascii="Times New Roman" w:eastAsia="Times New Roman" w:hAnsi="Times New Roman" w:cs="Times New Roman"/>
      <w:b/>
      <w:bCs/>
      <w:color w:val="000000"/>
      <w:kern w:val="3"/>
      <w:sz w:val="28"/>
      <w:szCs w:val="28"/>
      <w:lang w:eastAsia="zh-CN" w:bidi="hi-IN"/>
    </w:rPr>
  </w:style>
  <w:style w:type="paragraph" w:styleId="ac">
    <w:name w:val="TOC Heading"/>
    <w:basedOn w:val="1"/>
    <w:next w:val="a"/>
    <w:uiPriority w:val="39"/>
    <w:unhideWhenUsed/>
    <w:qFormat/>
    <w:rsid w:val="00152003"/>
    <w:pPr>
      <w:widowControl/>
      <w:suppressAutoHyphens w:val="0"/>
      <w:autoSpaceDN/>
      <w:spacing w:line="276" w:lineRule="auto"/>
      <w:jc w:val="left"/>
      <w:textAlignment w:val="auto"/>
      <w:outlineLvl w:val="9"/>
    </w:pPr>
    <w:rPr>
      <w:rFonts w:ascii="Cambria" w:hAnsi="Cambria"/>
      <w:color w:val="365F91"/>
      <w:kern w:val="0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rsid w:val="00152003"/>
    <w:pPr>
      <w:spacing w:after="100"/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152003"/>
    <w:pPr>
      <w:spacing w:after="100"/>
      <w:ind w:left="240"/>
    </w:pPr>
    <w:rPr>
      <w:szCs w:val="21"/>
    </w:rPr>
  </w:style>
  <w:style w:type="character" w:styleId="ad">
    <w:name w:val="page number"/>
    <w:basedOn w:val="a0"/>
    <w:uiPriority w:val="99"/>
    <w:semiHidden/>
    <w:unhideWhenUsed/>
    <w:rsid w:val="000445B1"/>
  </w:style>
  <w:style w:type="character" w:styleId="ae">
    <w:name w:val="Emphasis"/>
    <w:uiPriority w:val="20"/>
    <w:qFormat/>
    <w:rsid w:val="007A1D5D"/>
    <w:rPr>
      <w:i/>
      <w:iCs/>
    </w:rPr>
  </w:style>
  <w:style w:type="paragraph" w:customStyle="1" w:styleId="heading1">
    <w:name w:val="heading1"/>
    <w:basedOn w:val="a"/>
    <w:next w:val="a"/>
    <w:rsid w:val="00BB7D5E"/>
    <w:pPr>
      <w:keepNext/>
      <w:keepLines/>
      <w:widowControl/>
      <w:numPr>
        <w:numId w:val="13"/>
      </w:numPr>
      <w:tabs>
        <w:tab w:val="left" w:pos="567"/>
      </w:tabs>
      <w:overflowPunct w:val="0"/>
      <w:autoSpaceDE w:val="0"/>
      <w:autoSpaceDN/>
      <w:spacing w:before="360" w:after="240" w:line="300" w:lineRule="atLeast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27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5113-C219-4319-A334-BE42D10F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Сальник Надежда Владимировна</cp:lastModifiedBy>
  <cp:revision>3</cp:revision>
  <dcterms:created xsi:type="dcterms:W3CDTF">2024-02-16T16:53:00Z</dcterms:created>
  <dcterms:modified xsi:type="dcterms:W3CDTF">2024-02-16T18:19:00Z</dcterms:modified>
</cp:coreProperties>
</file>