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55D1" w14:textId="77777777" w:rsidR="002F3D48" w:rsidRDefault="009B7AB4" w:rsidP="00064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в</w:t>
      </w:r>
      <w:r w:rsidR="00E65402">
        <w:rPr>
          <w:rFonts w:ascii="Times New Roman" w:eastAsia="Times New Roman" w:hAnsi="Times New Roman" w:cs="Times New Roman"/>
          <w:b/>
          <w:color w:val="000000"/>
          <w:sz w:val="24"/>
        </w:rPr>
        <w:t>оздействи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 w:rsidR="00E654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деятельности </w:t>
      </w:r>
      <w:r w:rsidR="003D61E2">
        <w:rPr>
          <w:rFonts w:ascii="Times New Roman" w:eastAsia="Times New Roman" w:hAnsi="Times New Roman" w:cs="Times New Roman"/>
          <w:b/>
          <w:color w:val="000000"/>
          <w:sz w:val="24"/>
        </w:rPr>
        <w:t>аэропорта</w:t>
      </w:r>
      <w:r w:rsidR="00E654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г. Уфа </w:t>
      </w:r>
      <w:r w:rsidR="00E65402">
        <w:rPr>
          <w:rFonts w:ascii="Times New Roman" w:eastAsia="Times New Roman" w:hAnsi="Times New Roman" w:cs="Times New Roman"/>
          <w:b/>
          <w:color w:val="000000"/>
          <w:sz w:val="24"/>
        </w:rPr>
        <w:t>на почвенн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ый </w:t>
      </w:r>
      <w:r w:rsidR="00E65402">
        <w:rPr>
          <w:rFonts w:ascii="Times New Roman" w:eastAsia="Times New Roman" w:hAnsi="Times New Roman" w:cs="Times New Roman"/>
          <w:b/>
          <w:color w:val="000000"/>
          <w:sz w:val="24"/>
        </w:rPr>
        <w:t>покров</w:t>
      </w:r>
    </w:p>
    <w:p w14:paraId="2DF10845" w14:textId="77777777" w:rsidR="002F3D48" w:rsidRDefault="00371546" w:rsidP="00064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Булгакова В.В., Белоусова Л.Ю.</w:t>
      </w:r>
    </w:p>
    <w:p w14:paraId="12D714A3" w14:textId="77777777" w:rsidR="002F3D48" w:rsidRDefault="00371546" w:rsidP="00064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Аспирант, 2 </w:t>
      </w:r>
      <w:r w:rsidR="001F1496">
        <w:rPr>
          <w:rFonts w:ascii="Times New Roman" w:eastAsia="Times New Roman" w:hAnsi="Times New Roman" w:cs="Times New Roman"/>
          <w:i/>
          <w:color w:val="000000"/>
          <w:sz w:val="24"/>
        </w:rPr>
        <w:t>год 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603F7553" w14:textId="77777777" w:rsidR="002F3D48" w:rsidRPr="00064D0F" w:rsidRDefault="00064D0F" w:rsidP="00064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BC24C3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гражданской авиации имени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Pr="00BC24C3">
        <w:rPr>
          <w:rFonts w:ascii="Times New Roman" w:hAnsi="Times New Roman" w:cs="Times New Roman"/>
          <w:i/>
          <w:iCs/>
          <w:sz w:val="24"/>
          <w:szCs w:val="24"/>
        </w:rPr>
        <w:t>лавного маршала авиации А.А. Новикова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 Санкт-Петербург, Россия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064D0F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064D0F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064D0F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064D0F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8" w:history="1"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bu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</w:rPr>
          <w:t>_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veron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</w:rPr>
          <w:t>@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mail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</w:rPr>
          <w:t>.</w:t>
        </w:r>
        <w:r w:rsidRPr="00064D0F">
          <w:rPr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ru</w:t>
        </w:r>
      </w:hyperlink>
      <w:r w:rsidRPr="00064D0F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7D84CF42" w14:textId="6C2B1D14" w:rsidR="00F54C14" w:rsidRDefault="009B7AB4" w:rsidP="00BB72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настоящее время </w:t>
      </w:r>
      <w:r w:rsidR="009642CB">
        <w:rPr>
          <w:rFonts w:ascii="Times New Roman" w:eastAsia="Times New Roman" w:hAnsi="Times New Roman" w:cs="Times New Roman"/>
          <w:sz w:val="24"/>
        </w:rPr>
        <w:t xml:space="preserve">важной проблемой </w:t>
      </w:r>
      <w:r>
        <w:rPr>
          <w:rFonts w:ascii="Times New Roman" w:eastAsia="Times New Roman" w:hAnsi="Times New Roman" w:cs="Times New Roman"/>
          <w:sz w:val="24"/>
        </w:rPr>
        <w:t xml:space="preserve">является </w:t>
      </w:r>
      <w:r w:rsidR="002A5465">
        <w:rPr>
          <w:rFonts w:ascii="Times New Roman" w:eastAsia="Times New Roman" w:hAnsi="Times New Roman" w:cs="Times New Roman"/>
          <w:sz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</w:rPr>
        <w:t xml:space="preserve">экологически безопасных </w:t>
      </w:r>
      <w:r w:rsidR="009642CB">
        <w:rPr>
          <w:rFonts w:ascii="Times New Roman" w:eastAsia="Times New Roman" w:hAnsi="Times New Roman" w:cs="Times New Roman"/>
          <w:sz w:val="24"/>
        </w:rPr>
        <w:t>производств.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2E9C">
        <w:rPr>
          <w:rFonts w:ascii="Times New Roman" w:eastAsia="Times New Roman" w:hAnsi="Times New Roman" w:cs="Times New Roman"/>
          <w:sz w:val="24"/>
        </w:rPr>
        <w:t xml:space="preserve">К </w:t>
      </w:r>
      <w:r w:rsidR="0059110B">
        <w:rPr>
          <w:rFonts w:ascii="Times New Roman" w:eastAsia="Times New Roman" w:hAnsi="Times New Roman" w:cs="Times New Roman"/>
          <w:sz w:val="24"/>
        </w:rPr>
        <w:t>техногенным источник</w:t>
      </w:r>
      <w:r w:rsidR="00E12E9C">
        <w:rPr>
          <w:rFonts w:ascii="Times New Roman" w:eastAsia="Times New Roman" w:hAnsi="Times New Roman" w:cs="Times New Roman"/>
          <w:sz w:val="24"/>
        </w:rPr>
        <w:t>а</w:t>
      </w:r>
      <w:r w:rsidR="0059110B">
        <w:rPr>
          <w:rFonts w:ascii="Times New Roman" w:eastAsia="Times New Roman" w:hAnsi="Times New Roman" w:cs="Times New Roman"/>
          <w:sz w:val="24"/>
        </w:rPr>
        <w:t>м загрязнения</w:t>
      </w:r>
      <w:r w:rsidR="00E12E9C">
        <w:rPr>
          <w:rFonts w:ascii="Times New Roman" w:eastAsia="Times New Roman" w:hAnsi="Times New Roman" w:cs="Times New Roman"/>
          <w:sz w:val="24"/>
        </w:rPr>
        <w:t xml:space="preserve"> окружающей среды</w:t>
      </w:r>
      <w:r w:rsidR="0059110B">
        <w:rPr>
          <w:rFonts w:ascii="Times New Roman" w:eastAsia="Times New Roman" w:hAnsi="Times New Roman" w:cs="Times New Roman"/>
          <w:sz w:val="24"/>
        </w:rPr>
        <w:t xml:space="preserve"> относится деятельность объектов гражданской авиации</w:t>
      </w:r>
      <w:r w:rsidR="007952B7">
        <w:rPr>
          <w:rFonts w:ascii="Times New Roman" w:eastAsia="Times New Roman" w:hAnsi="Times New Roman" w:cs="Times New Roman"/>
          <w:sz w:val="24"/>
        </w:rPr>
        <w:t>.</w:t>
      </w:r>
      <w:r w:rsidR="00BB72B0">
        <w:rPr>
          <w:rFonts w:ascii="Times New Roman" w:eastAsia="Times New Roman" w:hAnsi="Times New Roman" w:cs="Times New Roman"/>
          <w:sz w:val="24"/>
        </w:rPr>
        <w:t xml:space="preserve"> </w:t>
      </w:r>
      <w:r w:rsidR="00E12E9C">
        <w:rPr>
          <w:rFonts w:ascii="Times New Roman" w:eastAsia="Times New Roman" w:hAnsi="Times New Roman" w:cs="Times New Roman"/>
          <w:sz w:val="24"/>
        </w:rPr>
        <w:t xml:space="preserve">Повышенное внимание уделяется загрязнению почвенного покрова в зоне аэродрома тяжелыми металлами из-за их высокой степени токсичности и стабильности. </w:t>
      </w:r>
      <w:r w:rsidR="001D10ED" w:rsidRPr="001D10ED">
        <w:rPr>
          <w:rFonts w:ascii="Times New Roman" w:eastAsia="Times New Roman" w:hAnsi="Times New Roman" w:cs="Times New Roman"/>
          <w:sz w:val="24"/>
        </w:rPr>
        <w:t>Тяжелые металлы в чрезмерных количествах могут вызыват</w:t>
      </w:r>
      <w:r w:rsidR="001D10ED">
        <w:rPr>
          <w:rFonts w:ascii="Times New Roman" w:eastAsia="Times New Roman" w:hAnsi="Times New Roman" w:cs="Times New Roman"/>
          <w:sz w:val="24"/>
        </w:rPr>
        <w:t>ь дестабилизацию почв</w:t>
      </w:r>
      <w:r w:rsidR="00BB72B0">
        <w:rPr>
          <w:rFonts w:ascii="Times New Roman" w:eastAsia="Times New Roman" w:hAnsi="Times New Roman" w:cs="Times New Roman"/>
          <w:sz w:val="24"/>
        </w:rPr>
        <w:t>енного состава</w:t>
      </w:r>
      <w:r w:rsidR="001D10ED" w:rsidRPr="001D10ED">
        <w:rPr>
          <w:rFonts w:ascii="Times New Roman" w:eastAsia="Times New Roman" w:hAnsi="Times New Roman" w:cs="Times New Roman"/>
          <w:sz w:val="24"/>
        </w:rPr>
        <w:t xml:space="preserve"> </w:t>
      </w:r>
      <w:r w:rsidR="001D10ED">
        <w:rPr>
          <w:rFonts w:ascii="Times New Roman" w:eastAsia="Times New Roman" w:hAnsi="Times New Roman" w:cs="Times New Roman"/>
          <w:sz w:val="24"/>
        </w:rPr>
        <w:t xml:space="preserve">и создавать </w:t>
      </w:r>
      <w:r w:rsidR="001D10ED" w:rsidRPr="001D10ED">
        <w:rPr>
          <w:rFonts w:ascii="Times New Roman" w:eastAsia="Times New Roman" w:hAnsi="Times New Roman" w:cs="Times New Roman"/>
          <w:sz w:val="24"/>
        </w:rPr>
        <w:t>окислительный стресс у растений</w:t>
      </w:r>
      <w:r w:rsidR="001D10ED">
        <w:rPr>
          <w:rFonts w:ascii="Times New Roman" w:eastAsia="Times New Roman" w:hAnsi="Times New Roman" w:cs="Times New Roman"/>
          <w:sz w:val="24"/>
        </w:rPr>
        <w:t xml:space="preserve">, </w:t>
      </w:r>
      <w:r w:rsidR="001D10ED" w:rsidRPr="001D10ED">
        <w:rPr>
          <w:rFonts w:ascii="Times New Roman" w:eastAsia="Times New Roman" w:hAnsi="Times New Roman" w:cs="Times New Roman"/>
          <w:sz w:val="24"/>
        </w:rPr>
        <w:t>поврежда</w:t>
      </w:r>
      <w:r w:rsidR="001D10ED">
        <w:rPr>
          <w:rFonts w:ascii="Times New Roman" w:eastAsia="Times New Roman" w:hAnsi="Times New Roman" w:cs="Times New Roman"/>
          <w:sz w:val="24"/>
        </w:rPr>
        <w:t>я</w:t>
      </w:r>
      <w:r w:rsidR="001D10ED" w:rsidRPr="001D10ED">
        <w:rPr>
          <w:rFonts w:ascii="Times New Roman" w:eastAsia="Times New Roman" w:hAnsi="Times New Roman" w:cs="Times New Roman"/>
          <w:sz w:val="24"/>
        </w:rPr>
        <w:t xml:space="preserve"> структуру</w:t>
      </w:r>
      <w:r w:rsidR="00F44F89">
        <w:rPr>
          <w:rFonts w:ascii="Times New Roman" w:eastAsia="Times New Roman" w:hAnsi="Times New Roman" w:cs="Times New Roman"/>
          <w:sz w:val="24"/>
        </w:rPr>
        <w:t xml:space="preserve"> их</w:t>
      </w:r>
      <w:r w:rsidR="001D10ED" w:rsidRPr="001D10ED">
        <w:rPr>
          <w:rFonts w:ascii="Times New Roman" w:eastAsia="Times New Roman" w:hAnsi="Times New Roman" w:cs="Times New Roman"/>
          <w:sz w:val="24"/>
        </w:rPr>
        <w:t xml:space="preserve"> клеток</w:t>
      </w:r>
      <w:r w:rsidR="00791BBF" w:rsidRPr="00791BBF">
        <w:rPr>
          <w:rFonts w:ascii="Times New Roman" w:eastAsia="Times New Roman" w:hAnsi="Times New Roman" w:cs="Times New Roman"/>
          <w:sz w:val="24"/>
        </w:rPr>
        <w:t xml:space="preserve"> </w:t>
      </w:r>
      <w:r w:rsidR="00791BBF" w:rsidRPr="005C74AF">
        <w:rPr>
          <w:rFonts w:ascii="Times New Roman" w:eastAsia="Times New Roman" w:hAnsi="Times New Roman" w:cs="Times New Roman"/>
          <w:sz w:val="24"/>
        </w:rPr>
        <w:t>[1]</w:t>
      </w:r>
      <w:r w:rsidR="001D10ED">
        <w:rPr>
          <w:rFonts w:ascii="Times New Roman" w:eastAsia="Times New Roman" w:hAnsi="Times New Roman" w:cs="Times New Roman"/>
          <w:sz w:val="24"/>
        </w:rPr>
        <w:t xml:space="preserve">. </w:t>
      </w:r>
      <w:r w:rsidR="00BB72B0">
        <w:rPr>
          <w:rFonts w:ascii="Times New Roman" w:eastAsia="Times New Roman" w:hAnsi="Times New Roman" w:cs="Times New Roman"/>
          <w:sz w:val="24"/>
        </w:rPr>
        <w:t>При этом, п</w:t>
      </w:r>
      <w:r w:rsidR="00F54C14">
        <w:rPr>
          <w:rFonts w:ascii="Times New Roman" w:eastAsia="Times New Roman" w:hAnsi="Times New Roman" w:cs="Times New Roman"/>
          <w:sz w:val="24"/>
        </w:rPr>
        <w:t>очвенная система считается устойчивым индикатором состояния загрязнения окружающей среды, поскольку почвы являются поглотителями</w:t>
      </w:r>
      <w:r w:rsidR="00F54C14" w:rsidRPr="00F54C14">
        <w:rPr>
          <w:rFonts w:ascii="Times New Roman" w:eastAsia="Times New Roman" w:hAnsi="Times New Roman" w:cs="Times New Roman"/>
          <w:sz w:val="24"/>
        </w:rPr>
        <w:t xml:space="preserve"> парниковых газов.</w:t>
      </w:r>
    </w:p>
    <w:p w14:paraId="6B101C92" w14:textId="14827765" w:rsidR="001F1496" w:rsidRPr="00A73AB3" w:rsidRDefault="008C3511" w:rsidP="00646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>
        <w:rPr>
          <w:rFonts w:ascii="Times New Roman" w:eastAsia="Times New Roman" w:hAnsi="Times New Roman" w:cs="Times New Roman"/>
          <w:sz w:val="24"/>
        </w:rPr>
        <w:t>Цель данн</w:t>
      </w:r>
      <w:r w:rsidR="00AB7756">
        <w:rPr>
          <w:rFonts w:ascii="Times New Roman" w:eastAsia="Times New Roman" w:hAnsi="Times New Roman" w:cs="Times New Roman"/>
          <w:sz w:val="24"/>
        </w:rPr>
        <w:t>ой работы</w:t>
      </w:r>
      <w:r>
        <w:rPr>
          <w:rFonts w:ascii="Times New Roman" w:eastAsia="Times New Roman" w:hAnsi="Times New Roman" w:cs="Times New Roman"/>
          <w:sz w:val="24"/>
        </w:rPr>
        <w:t xml:space="preserve"> заключается в определении концентрации тяжелых металлов в почвах аэродрома</w:t>
      </w:r>
      <w:r w:rsidR="00103699">
        <w:rPr>
          <w:rFonts w:ascii="Times New Roman" w:eastAsia="Times New Roman" w:hAnsi="Times New Roman" w:cs="Times New Roman"/>
          <w:sz w:val="24"/>
        </w:rPr>
        <w:t xml:space="preserve"> г. Уфа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103699">
        <w:rPr>
          <w:rFonts w:ascii="Times New Roman" w:eastAsia="Times New Roman" w:hAnsi="Times New Roman" w:cs="Times New Roman"/>
          <w:sz w:val="24"/>
        </w:rPr>
        <w:t>Для определения антропогенного воздействия гражданской авиации на почвенный покров</w:t>
      </w:r>
      <w:r w:rsidR="00B32925">
        <w:rPr>
          <w:rFonts w:ascii="Times New Roman" w:eastAsia="Times New Roman" w:hAnsi="Times New Roman" w:cs="Times New Roman"/>
          <w:sz w:val="24"/>
        </w:rPr>
        <w:t xml:space="preserve">, в августе 2022 года </w:t>
      </w:r>
      <w:r w:rsidR="00103699">
        <w:rPr>
          <w:rFonts w:ascii="Times New Roman" w:eastAsia="Times New Roman" w:hAnsi="Times New Roman" w:cs="Times New Roman"/>
          <w:sz w:val="24"/>
        </w:rPr>
        <w:t xml:space="preserve">были отобраны пробы </w:t>
      </w:r>
      <w:r w:rsidR="00390590">
        <w:rPr>
          <w:rFonts w:ascii="Times New Roman" w:eastAsia="Times New Roman" w:hAnsi="Times New Roman" w:cs="Times New Roman"/>
          <w:sz w:val="24"/>
        </w:rPr>
        <w:t xml:space="preserve">почвы </w:t>
      </w:r>
      <w:r w:rsidR="00103699">
        <w:rPr>
          <w:rFonts w:ascii="Times New Roman" w:eastAsia="Times New Roman" w:hAnsi="Times New Roman" w:cs="Times New Roman"/>
          <w:sz w:val="24"/>
        </w:rPr>
        <w:t xml:space="preserve">в </w:t>
      </w:r>
      <w:r w:rsidR="00103699" w:rsidRPr="0064662E">
        <w:rPr>
          <w:rFonts w:ascii="Times New Roman" w:eastAsia="Times New Roman" w:hAnsi="Times New Roman" w:cs="Times New Roman"/>
          <w:sz w:val="24"/>
        </w:rPr>
        <w:t xml:space="preserve">посёлке </w:t>
      </w:r>
      <w:r w:rsidR="00B32925" w:rsidRPr="0064662E">
        <w:rPr>
          <w:rFonts w:ascii="Times New Roman" w:eastAsia="Times New Roman" w:hAnsi="Times New Roman" w:cs="Times New Roman"/>
          <w:sz w:val="24"/>
        </w:rPr>
        <w:t>Берёзовка, который находится</w:t>
      </w:r>
      <w:r w:rsidR="0064662E" w:rsidRPr="0064662E">
        <w:rPr>
          <w:rFonts w:ascii="Times New Roman" w:eastAsia="Times New Roman" w:hAnsi="Times New Roman" w:cs="Times New Roman"/>
          <w:sz w:val="24"/>
        </w:rPr>
        <w:t xml:space="preserve"> в санитарно-защитной зоне </w:t>
      </w:r>
      <w:r w:rsidR="00B32925" w:rsidRPr="0064662E">
        <w:rPr>
          <w:rFonts w:ascii="Times New Roman" w:eastAsia="Times New Roman" w:hAnsi="Times New Roman" w:cs="Times New Roman"/>
          <w:sz w:val="24"/>
        </w:rPr>
        <w:t xml:space="preserve">аэропорта г. Уфа. </w:t>
      </w:r>
      <w:r w:rsidR="0064662E" w:rsidRPr="0064662E">
        <w:rPr>
          <w:rFonts w:ascii="Times New Roman" w:eastAsia="Times New Roman" w:hAnsi="Times New Roman" w:cs="Times New Roman"/>
          <w:sz w:val="24"/>
        </w:rPr>
        <w:t>Т</w:t>
      </w:r>
      <w:r w:rsidR="00982A01" w:rsidRPr="0064662E">
        <w:rPr>
          <w:rFonts w:ascii="Times New Roman" w:eastAsia="Times New Roman" w:hAnsi="Times New Roman" w:cs="Times New Roman"/>
          <w:sz w:val="24"/>
        </w:rPr>
        <w:t>ерритори</w:t>
      </w:r>
      <w:r w:rsidR="0064662E" w:rsidRPr="0064662E">
        <w:rPr>
          <w:rFonts w:ascii="Times New Roman" w:eastAsia="Times New Roman" w:hAnsi="Times New Roman" w:cs="Times New Roman"/>
          <w:sz w:val="24"/>
        </w:rPr>
        <w:t>я</w:t>
      </w:r>
      <w:r w:rsidR="00982A01" w:rsidRPr="0064662E">
        <w:rPr>
          <w:rFonts w:ascii="Times New Roman" w:eastAsia="Times New Roman" w:hAnsi="Times New Roman" w:cs="Times New Roman"/>
          <w:sz w:val="24"/>
        </w:rPr>
        <w:t xml:space="preserve"> поселка был</w:t>
      </w:r>
      <w:r w:rsidR="0064662E" w:rsidRPr="0064662E">
        <w:rPr>
          <w:rFonts w:ascii="Times New Roman" w:eastAsia="Times New Roman" w:hAnsi="Times New Roman" w:cs="Times New Roman"/>
          <w:sz w:val="24"/>
        </w:rPr>
        <w:t>а поделена на</w:t>
      </w:r>
      <w:r w:rsidR="00982A01" w:rsidRPr="0064662E">
        <w:rPr>
          <w:rFonts w:ascii="Times New Roman" w:eastAsia="Times New Roman" w:hAnsi="Times New Roman" w:cs="Times New Roman"/>
          <w:sz w:val="24"/>
        </w:rPr>
        <w:t xml:space="preserve"> 4 зоны отбора проб</w:t>
      </w:r>
      <w:r w:rsidR="005F6801" w:rsidRPr="0064662E">
        <w:rPr>
          <w:rFonts w:ascii="Times New Roman" w:eastAsia="Times New Roman" w:hAnsi="Times New Roman" w:cs="Times New Roman"/>
          <w:sz w:val="24"/>
        </w:rPr>
        <w:t xml:space="preserve">, </w:t>
      </w:r>
      <w:r w:rsidR="00081296" w:rsidRPr="00982A01">
        <w:rPr>
          <w:rFonts w:ascii="Times New Roman" w:eastAsia="Times New Roman" w:hAnsi="Times New Roman" w:cs="Times New Roman"/>
          <w:sz w:val="24"/>
        </w:rPr>
        <w:t>в соответствии с [</w:t>
      </w:r>
      <w:r w:rsidR="005C74AF" w:rsidRPr="005C74AF">
        <w:rPr>
          <w:rFonts w:ascii="Times New Roman" w:eastAsia="Times New Roman" w:hAnsi="Times New Roman" w:cs="Times New Roman"/>
          <w:sz w:val="24"/>
        </w:rPr>
        <w:t>2</w:t>
      </w:r>
      <w:r w:rsidR="00081296" w:rsidRPr="00982A01">
        <w:rPr>
          <w:rFonts w:ascii="Times New Roman" w:eastAsia="Times New Roman" w:hAnsi="Times New Roman" w:cs="Times New Roman"/>
          <w:sz w:val="24"/>
        </w:rPr>
        <w:t>]</w:t>
      </w:r>
      <w:r w:rsidR="00081296">
        <w:rPr>
          <w:rFonts w:ascii="Times New Roman" w:eastAsia="Times New Roman" w:hAnsi="Times New Roman" w:cs="Times New Roman"/>
          <w:sz w:val="24"/>
        </w:rPr>
        <w:t xml:space="preserve"> методом конверта </w:t>
      </w:r>
      <w:r w:rsidR="0064662E" w:rsidRPr="0064662E">
        <w:rPr>
          <w:rFonts w:ascii="Times New Roman" w:eastAsia="Times New Roman" w:hAnsi="Times New Roman" w:cs="Times New Roman"/>
          <w:sz w:val="24"/>
        </w:rPr>
        <w:t xml:space="preserve">было отобрано </w:t>
      </w:r>
      <w:r w:rsidR="0064662E" w:rsidRPr="006C72DE">
        <w:rPr>
          <w:rFonts w:ascii="Times New Roman" w:eastAsia="Times New Roman" w:hAnsi="Times New Roman" w:cs="Times New Roman"/>
          <w:sz w:val="24"/>
        </w:rPr>
        <w:t>40 образцов почвенного покрова</w:t>
      </w:r>
      <w:r w:rsidR="00081296" w:rsidRPr="006C72DE">
        <w:rPr>
          <w:rFonts w:ascii="Times New Roman" w:eastAsia="Times New Roman" w:hAnsi="Times New Roman" w:cs="Times New Roman"/>
          <w:sz w:val="24"/>
        </w:rPr>
        <w:t xml:space="preserve"> </w:t>
      </w:r>
      <w:r w:rsidR="00CF0DFB" w:rsidRPr="006C72DE">
        <w:rPr>
          <w:rFonts w:ascii="Times New Roman" w:eastAsia="Times New Roman" w:hAnsi="Times New Roman" w:cs="Times New Roman"/>
          <w:sz w:val="24"/>
        </w:rPr>
        <w:t>с гумусового горизонта.</w:t>
      </w:r>
    </w:p>
    <w:p w14:paraId="64250825" w14:textId="7301F909" w:rsidR="00FE68CD" w:rsidRDefault="005F6801" w:rsidP="00FE68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</w:t>
      </w:r>
      <w:r w:rsidR="00982A01" w:rsidRPr="00982A01">
        <w:rPr>
          <w:rFonts w:ascii="Times New Roman" w:eastAsia="Times New Roman" w:hAnsi="Times New Roman" w:cs="Times New Roman"/>
          <w:sz w:val="24"/>
        </w:rPr>
        <w:t>сследовани</w:t>
      </w:r>
      <w:r>
        <w:rPr>
          <w:rFonts w:ascii="Times New Roman" w:eastAsia="Times New Roman" w:hAnsi="Times New Roman" w:cs="Times New Roman"/>
          <w:sz w:val="24"/>
        </w:rPr>
        <w:t>я тяжелых металлов в почве был применен</w:t>
      </w:r>
      <w:r w:rsidR="00982A01" w:rsidRPr="00982A0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82A01">
        <w:rPr>
          <w:rFonts w:ascii="Times New Roman" w:eastAsia="Times New Roman" w:hAnsi="Times New Roman" w:cs="Times New Roman"/>
          <w:sz w:val="24"/>
        </w:rPr>
        <w:t>рентгенофлуоресцентны</w:t>
      </w:r>
      <w:r>
        <w:rPr>
          <w:rFonts w:ascii="Times New Roman" w:eastAsia="Times New Roman" w:hAnsi="Times New Roman" w:cs="Times New Roman"/>
          <w:sz w:val="24"/>
        </w:rPr>
        <w:t>й</w:t>
      </w:r>
      <w:proofErr w:type="spellEnd"/>
      <w:r w:rsidRPr="00982A01">
        <w:rPr>
          <w:rFonts w:ascii="Times New Roman" w:eastAsia="Times New Roman" w:hAnsi="Times New Roman" w:cs="Times New Roman"/>
          <w:sz w:val="24"/>
        </w:rPr>
        <w:t xml:space="preserve"> метод </w:t>
      </w:r>
      <w:r w:rsidR="00982A01" w:rsidRPr="00982A01">
        <w:rPr>
          <w:rFonts w:ascii="Times New Roman" w:eastAsia="Times New Roman" w:hAnsi="Times New Roman" w:cs="Times New Roman"/>
          <w:sz w:val="24"/>
        </w:rPr>
        <w:t>в соответствии с [</w:t>
      </w:r>
      <w:r w:rsidR="005C74AF" w:rsidRPr="005C74AF">
        <w:rPr>
          <w:rFonts w:ascii="Times New Roman" w:eastAsia="Times New Roman" w:hAnsi="Times New Roman" w:cs="Times New Roman"/>
          <w:sz w:val="24"/>
        </w:rPr>
        <w:t>3</w:t>
      </w:r>
      <w:r w:rsidR="00982A01" w:rsidRPr="00982A01">
        <w:rPr>
          <w:rFonts w:ascii="Times New Roman" w:eastAsia="Times New Roman" w:hAnsi="Times New Roman" w:cs="Times New Roman"/>
          <w:sz w:val="24"/>
        </w:rPr>
        <w:t>].</w:t>
      </w:r>
      <w:r>
        <w:rPr>
          <w:rFonts w:ascii="Times New Roman" w:eastAsia="Times New Roman" w:hAnsi="Times New Roman" w:cs="Times New Roman"/>
          <w:sz w:val="24"/>
        </w:rPr>
        <w:t xml:space="preserve"> Данный способ основывается на</w:t>
      </w:r>
      <w:r w:rsidRPr="005F6801">
        <w:rPr>
          <w:rFonts w:ascii="Times New Roman" w:eastAsia="Times New Roman" w:hAnsi="Times New Roman" w:cs="Times New Roman"/>
          <w:sz w:val="24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4"/>
        </w:rPr>
        <w:t>и</w:t>
      </w:r>
      <w:r w:rsidRPr="005F6801">
        <w:rPr>
          <w:rFonts w:ascii="Times New Roman" w:eastAsia="Times New Roman" w:hAnsi="Times New Roman" w:cs="Times New Roman"/>
          <w:sz w:val="24"/>
        </w:rPr>
        <w:t xml:space="preserve"> рентгеновских лучей с материалом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5F6801">
        <w:rPr>
          <w:rFonts w:ascii="Times New Roman" w:eastAsia="Times New Roman" w:hAnsi="Times New Roman" w:cs="Times New Roman"/>
          <w:sz w:val="24"/>
        </w:rPr>
        <w:t>Анализаторы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6801">
        <w:rPr>
          <w:rFonts w:ascii="Times New Roman" w:eastAsia="Times New Roman" w:hAnsi="Times New Roman" w:cs="Times New Roman"/>
          <w:sz w:val="24"/>
        </w:rPr>
        <w:t>определяют химический состав образца путем измерения флуоресцентного рентгеновского излучения, испускаемого образцом при его возбуждении первичным источником рентгеновского излучения.</w:t>
      </w:r>
      <w:r w:rsidR="00FE68CD">
        <w:rPr>
          <w:rFonts w:ascii="Times New Roman" w:eastAsia="Times New Roman" w:hAnsi="Times New Roman" w:cs="Times New Roman"/>
          <w:sz w:val="24"/>
        </w:rPr>
        <w:t xml:space="preserve"> 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В результате </w:t>
      </w:r>
      <w:r w:rsidR="00FE68CD">
        <w:rPr>
          <w:rFonts w:ascii="Times New Roman" w:eastAsia="Times New Roman" w:hAnsi="Times New Roman" w:cs="Times New Roman"/>
          <w:sz w:val="24"/>
        </w:rPr>
        <w:t xml:space="preserve">анализа была 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получена информация о валовом содержании </w:t>
      </w:r>
      <w:r w:rsidR="00FE68CD">
        <w:rPr>
          <w:rFonts w:ascii="Times New Roman" w:eastAsia="Times New Roman" w:hAnsi="Times New Roman" w:cs="Times New Roman"/>
          <w:sz w:val="24"/>
        </w:rPr>
        <w:t xml:space="preserve">тяжелых металлов, таких как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Cr</w:t>
      </w:r>
      <w:r w:rsidR="00FE68CD">
        <w:rPr>
          <w:rFonts w:ascii="Times New Roman" w:eastAsia="Times New Roman" w:hAnsi="Times New Roman" w:cs="Times New Roman"/>
          <w:sz w:val="24"/>
        </w:rPr>
        <w:t>,</w:t>
      </w:r>
      <w:r w:rsidR="00390590">
        <w:rPr>
          <w:rFonts w:ascii="Times New Roman" w:eastAsia="Times New Roman" w:hAnsi="Times New Roman" w:cs="Times New Roman"/>
          <w:sz w:val="24"/>
        </w:rPr>
        <w:t xml:space="preserve">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Ni</w:t>
      </w:r>
      <w:r w:rsidR="00FE68CD">
        <w:rPr>
          <w:rFonts w:ascii="Times New Roman" w:eastAsia="Times New Roman" w:hAnsi="Times New Roman" w:cs="Times New Roman"/>
          <w:sz w:val="24"/>
        </w:rPr>
        <w:t xml:space="preserve">,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Pb</w:t>
      </w:r>
      <w:r w:rsidR="00FE68CD" w:rsidRPr="00AB7756">
        <w:rPr>
          <w:rFonts w:ascii="Times New Roman" w:eastAsia="Times New Roman" w:hAnsi="Times New Roman" w:cs="Times New Roman"/>
          <w:sz w:val="24"/>
        </w:rPr>
        <w:t xml:space="preserve">,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Zn</w:t>
      </w:r>
      <w:r w:rsidR="00FE68CD" w:rsidRPr="00AB7756">
        <w:rPr>
          <w:rFonts w:ascii="Times New Roman" w:eastAsia="Times New Roman" w:hAnsi="Times New Roman" w:cs="Times New Roman"/>
          <w:sz w:val="24"/>
        </w:rPr>
        <w:t xml:space="preserve">,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Cu</w:t>
      </w:r>
      <w:r w:rsidR="00FE68CD" w:rsidRPr="00AB7756">
        <w:rPr>
          <w:rFonts w:ascii="Times New Roman" w:eastAsia="Times New Roman" w:hAnsi="Times New Roman" w:cs="Times New Roman"/>
          <w:sz w:val="24"/>
        </w:rPr>
        <w:t xml:space="preserve">, </w:t>
      </w:r>
      <w:r w:rsidR="00FE68CD">
        <w:rPr>
          <w:rFonts w:ascii="Times New Roman" w:eastAsia="Times New Roman" w:hAnsi="Times New Roman" w:cs="Times New Roman"/>
          <w:sz w:val="24"/>
          <w:lang w:val="en-US"/>
        </w:rPr>
        <w:t>As</w:t>
      </w:r>
      <w:r w:rsidR="00CB1E27">
        <w:rPr>
          <w:rFonts w:ascii="Times New Roman" w:eastAsia="Times New Roman" w:hAnsi="Times New Roman" w:cs="Times New Roman"/>
          <w:sz w:val="24"/>
        </w:rPr>
        <w:t>,</w:t>
      </w:r>
      <w:r w:rsidR="00CB1E27" w:rsidRPr="00CB1E27">
        <w:rPr>
          <w:rFonts w:ascii="Times New Roman" w:eastAsia="Times New Roman" w:hAnsi="Times New Roman" w:cs="Times New Roman"/>
          <w:sz w:val="24"/>
        </w:rPr>
        <w:t xml:space="preserve"> </w:t>
      </w:r>
      <w:r w:rsidR="00CB1E27">
        <w:rPr>
          <w:rFonts w:ascii="Times New Roman" w:eastAsia="Times New Roman" w:hAnsi="Times New Roman" w:cs="Times New Roman"/>
          <w:sz w:val="24"/>
        </w:rPr>
        <w:t xml:space="preserve">в </w:t>
      </w:r>
      <w:r w:rsidR="00CB1E27" w:rsidRPr="00263352">
        <w:rPr>
          <w:rFonts w:ascii="Times New Roman" w:eastAsia="Times New Roman" w:hAnsi="Times New Roman" w:cs="Times New Roman"/>
          <w:sz w:val="24"/>
        </w:rPr>
        <w:t>поч</w:t>
      </w:r>
      <w:r w:rsidR="00CB1E27">
        <w:rPr>
          <w:rFonts w:ascii="Times New Roman" w:eastAsia="Times New Roman" w:hAnsi="Times New Roman" w:cs="Times New Roman"/>
          <w:sz w:val="24"/>
        </w:rPr>
        <w:t>венном покрове в зоне аэродрома г. Уфа.</w:t>
      </w:r>
    </w:p>
    <w:p w14:paraId="7BB65E10" w14:textId="19BEA031" w:rsidR="00E65402" w:rsidRPr="00CB1E27" w:rsidRDefault="00982A01" w:rsidP="00390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Проведенное исследование показало</w:t>
      </w:r>
      <w:r w:rsidR="00CB1E2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что </w:t>
      </w:r>
      <w:r w:rsidR="00390590">
        <w:rPr>
          <w:rFonts w:ascii="Times New Roman" w:eastAsia="Times New Roman" w:hAnsi="Times New Roman" w:cs="Times New Roman"/>
          <w:sz w:val="24"/>
        </w:rPr>
        <w:t>в большинстве проб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</w:t>
      </w:r>
      <w:r w:rsidR="00390590">
        <w:rPr>
          <w:rFonts w:ascii="Times New Roman" w:eastAsia="Times New Roman" w:hAnsi="Times New Roman" w:cs="Times New Roman"/>
          <w:sz w:val="24"/>
        </w:rPr>
        <w:t xml:space="preserve">почвы 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зафиксированы </w:t>
      </w:r>
      <w:r w:rsidR="00E550DB" w:rsidRPr="00263352">
        <w:rPr>
          <w:rFonts w:ascii="Times New Roman" w:eastAsia="Times New Roman" w:hAnsi="Times New Roman" w:cs="Times New Roman"/>
          <w:sz w:val="24"/>
        </w:rPr>
        <w:t xml:space="preserve">превышения </w:t>
      </w:r>
      <w:r w:rsidR="00F51175" w:rsidRPr="00F51175">
        <w:rPr>
          <w:rFonts w:ascii="Times New Roman" w:eastAsia="Times New Roman" w:hAnsi="Times New Roman" w:cs="Times New Roman"/>
          <w:sz w:val="24"/>
        </w:rPr>
        <w:t xml:space="preserve">относительно ориентировочно допустимых концентрации </w:t>
      </w:r>
      <w:r w:rsidR="00F51175">
        <w:rPr>
          <w:rFonts w:ascii="Times New Roman" w:eastAsia="Times New Roman" w:hAnsi="Times New Roman" w:cs="Times New Roman"/>
          <w:sz w:val="24"/>
        </w:rPr>
        <w:t xml:space="preserve">(ОДК) </w:t>
      </w:r>
      <w:r w:rsidR="001758C2" w:rsidRPr="001758C2">
        <w:rPr>
          <w:rFonts w:ascii="Times New Roman" w:eastAsia="Times New Roman" w:hAnsi="Times New Roman" w:cs="Times New Roman"/>
          <w:sz w:val="24"/>
        </w:rPr>
        <w:t>[</w:t>
      </w:r>
      <w:r w:rsidR="005C74AF" w:rsidRPr="005C74AF">
        <w:rPr>
          <w:rFonts w:ascii="Times New Roman" w:eastAsia="Times New Roman" w:hAnsi="Times New Roman" w:cs="Times New Roman"/>
          <w:sz w:val="24"/>
        </w:rPr>
        <w:t>4</w:t>
      </w:r>
      <w:r w:rsidR="001758C2" w:rsidRPr="001758C2">
        <w:rPr>
          <w:rFonts w:ascii="Times New Roman" w:eastAsia="Times New Roman" w:hAnsi="Times New Roman" w:cs="Times New Roman"/>
          <w:sz w:val="24"/>
        </w:rPr>
        <w:t xml:space="preserve">]. </w:t>
      </w:r>
      <w:r w:rsidR="00390590">
        <w:rPr>
          <w:rFonts w:ascii="Times New Roman" w:eastAsia="Times New Roman" w:hAnsi="Times New Roman" w:cs="Times New Roman"/>
          <w:sz w:val="24"/>
        </w:rPr>
        <w:t>К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онцентрация </w:t>
      </w:r>
      <w:r w:rsidR="00390590">
        <w:rPr>
          <w:rFonts w:ascii="Times New Roman" w:eastAsia="Times New Roman" w:hAnsi="Times New Roman" w:cs="Times New Roman"/>
          <w:sz w:val="24"/>
          <w:lang w:val="en-US"/>
        </w:rPr>
        <w:t>Cr</w:t>
      </w:r>
      <w:r w:rsidR="00390590">
        <w:rPr>
          <w:rFonts w:ascii="Times New Roman" w:eastAsia="Times New Roman" w:hAnsi="Times New Roman" w:cs="Times New Roman"/>
          <w:sz w:val="24"/>
        </w:rPr>
        <w:t xml:space="preserve">, </w:t>
      </w:r>
      <w:r w:rsidR="00390590">
        <w:rPr>
          <w:rFonts w:ascii="Times New Roman" w:eastAsia="Times New Roman" w:hAnsi="Times New Roman" w:cs="Times New Roman"/>
          <w:sz w:val="24"/>
          <w:lang w:val="en-US"/>
        </w:rPr>
        <w:t>Ni</w:t>
      </w:r>
      <w:r w:rsidR="00390590">
        <w:rPr>
          <w:rFonts w:ascii="Times New Roman" w:eastAsia="Times New Roman" w:hAnsi="Times New Roman" w:cs="Times New Roman"/>
          <w:sz w:val="24"/>
        </w:rPr>
        <w:t>,</w:t>
      </w:r>
      <w:r w:rsidR="00390590" w:rsidRPr="00AB7756">
        <w:rPr>
          <w:rFonts w:ascii="Times New Roman" w:eastAsia="Times New Roman" w:hAnsi="Times New Roman" w:cs="Times New Roman"/>
          <w:sz w:val="24"/>
        </w:rPr>
        <w:t xml:space="preserve"> </w:t>
      </w:r>
      <w:r w:rsidR="00390590">
        <w:rPr>
          <w:rFonts w:ascii="Times New Roman" w:eastAsia="Times New Roman" w:hAnsi="Times New Roman" w:cs="Times New Roman"/>
          <w:sz w:val="24"/>
          <w:lang w:val="en-US"/>
        </w:rPr>
        <w:t>Cu</w:t>
      </w:r>
      <w:r w:rsidR="00390590" w:rsidRPr="00AB7756">
        <w:rPr>
          <w:rFonts w:ascii="Times New Roman" w:eastAsia="Times New Roman" w:hAnsi="Times New Roman" w:cs="Times New Roman"/>
          <w:sz w:val="24"/>
        </w:rPr>
        <w:t xml:space="preserve">, </w:t>
      </w:r>
      <w:r w:rsidR="00390590">
        <w:rPr>
          <w:rFonts w:ascii="Times New Roman" w:eastAsia="Times New Roman" w:hAnsi="Times New Roman" w:cs="Times New Roman"/>
          <w:sz w:val="24"/>
          <w:lang w:val="en-US"/>
        </w:rPr>
        <w:t>As</w:t>
      </w:r>
      <w:r w:rsidR="00390590" w:rsidRPr="00263352">
        <w:rPr>
          <w:rFonts w:ascii="Times New Roman" w:eastAsia="Times New Roman" w:hAnsi="Times New Roman" w:cs="Times New Roman"/>
          <w:sz w:val="24"/>
        </w:rPr>
        <w:t xml:space="preserve"> 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в пробах содержится в диапазоне </w:t>
      </w:r>
      <w:r w:rsidR="00E550DB">
        <w:rPr>
          <w:rFonts w:ascii="Times New Roman" w:eastAsia="Times New Roman" w:hAnsi="Times New Roman" w:cs="Times New Roman"/>
          <w:sz w:val="24"/>
        </w:rPr>
        <w:t>8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9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–2</w:t>
      </w:r>
      <w:r w:rsidR="00E550DB">
        <w:rPr>
          <w:rFonts w:ascii="Times New Roman" w:eastAsia="Times New Roman" w:hAnsi="Times New Roman" w:cs="Times New Roman"/>
          <w:sz w:val="24"/>
        </w:rPr>
        <w:t>2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 xml:space="preserve">8 </w:t>
      </w:r>
      <w:r w:rsidR="00263352" w:rsidRPr="00263352">
        <w:rPr>
          <w:rFonts w:ascii="Times New Roman" w:eastAsia="Times New Roman" w:hAnsi="Times New Roman" w:cs="Times New Roman"/>
          <w:sz w:val="24"/>
        </w:rPr>
        <w:t>мг/кг</w:t>
      </w:r>
      <w:r w:rsidR="00390590">
        <w:rPr>
          <w:rFonts w:ascii="Times New Roman" w:eastAsia="Times New Roman" w:hAnsi="Times New Roman" w:cs="Times New Roman"/>
          <w:sz w:val="24"/>
        </w:rPr>
        <w:t xml:space="preserve">, </w:t>
      </w:r>
      <w:r w:rsidR="00E550DB">
        <w:rPr>
          <w:rFonts w:ascii="Times New Roman" w:eastAsia="Times New Roman" w:hAnsi="Times New Roman" w:cs="Times New Roman"/>
          <w:sz w:val="24"/>
        </w:rPr>
        <w:t>6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9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– 1</w:t>
      </w:r>
      <w:r w:rsidR="00E550DB">
        <w:rPr>
          <w:rFonts w:ascii="Times New Roman" w:eastAsia="Times New Roman" w:hAnsi="Times New Roman" w:cs="Times New Roman"/>
          <w:sz w:val="24"/>
        </w:rPr>
        <w:t>2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0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мг/кг</w:t>
      </w:r>
      <w:r w:rsidR="00390590">
        <w:rPr>
          <w:rFonts w:ascii="Times New Roman" w:eastAsia="Times New Roman" w:hAnsi="Times New Roman" w:cs="Times New Roman"/>
          <w:sz w:val="24"/>
        </w:rPr>
        <w:t xml:space="preserve">, </w:t>
      </w:r>
      <w:r w:rsidR="00E550DB">
        <w:rPr>
          <w:rFonts w:ascii="Times New Roman" w:eastAsia="Times New Roman" w:hAnsi="Times New Roman" w:cs="Times New Roman"/>
          <w:sz w:val="24"/>
        </w:rPr>
        <w:t>4</w:t>
      </w:r>
      <w:r w:rsidR="00390590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8</w:t>
      </w:r>
      <w:r w:rsidR="00390590" w:rsidRPr="00263352">
        <w:rPr>
          <w:rFonts w:ascii="Times New Roman" w:eastAsia="Times New Roman" w:hAnsi="Times New Roman" w:cs="Times New Roman"/>
          <w:sz w:val="24"/>
        </w:rPr>
        <w:t xml:space="preserve"> – 1</w:t>
      </w:r>
      <w:r w:rsidR="00E550DB">
        <w:rPr>
          <w:rFonts w:ascii="Times New Roman" w:eastAsia="Times New Roman" w:hAnsi="Times New Roman" w:cs="Times New Roman"/>
          <w:sz w:val="24"/>
        </w:rPr>
        <w:t>2</w:t>
      </w:r>
      <w:r w:rsidR="00390590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1</w:t>
      </w:r>
      <w:r w:rsidR="00390590" w:rsidRPr="00263352">
        <w:rPr>
          <w:rFonts w:ascii="Times New Roman" w:eastAsia="Times New Roman" w:hAnsi="Times New Roman" w:cs="Times New Roman"/>
          <w:sz w:val="24"/>
        </w:rPr>
        <w:t xml:space="preserve"> мг/кг</w:t>
      </w:r>
      <w:r w:rsidR="00390590">
        <w:rPr>
          <w:rFonts w:ascii="Times New Roman" w:eastAsia="Times New Roman" w:hAnsi="Times New Roman" w:cs="Times New Roman"/>
          <w:sz w:val="24"/>
        </w:rPr>
        <w:t xml:space="preserve">, </w:t>
      </w:r>
      <w:r w:rsidR="00E550DB">
        <w:rPr>
          <w:rFonts w:ascii="Times New Roman" w:eastAsia="Times New Roman" w:hAnsi="Times New Roman" w:cs="Times New Roman"/>
          <w:sz w:val="24"/>
        </w:rPr>
        <w:t>1</w:t>
      </w:r>
      <w:r w:rsidR="00390590" w:rsidRPr="00390590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9</w:t>
      </w:r>
      <w:r w:rsidR="00390590" w:rsidRPr="00390590">
        <w:rPr>
          <w:rFonts w:ascii="Times New Roman" w:eastAsia="Times New Roman" w:hAnsi="Times New Roman" w:cs="Times New Roman"/>
          <w:sz w:val="24"/>
        </w:rPr>
        <w:t xml:space="preserve"> – </w:t>
      </w:r>
      <w:r w:rsidR="00E550DB">
        <w:rPr>
          <w:rFonts w:ascii="Times New Roman" w:eastAsia="Times New Roman" w:hAnsi="Times New Roman" w:cs="Times New Roman"/>
          <w:sz w:val="24"/>
        </w:rPr>
        <w:t>7</w:t>
      </w:r>
      <w:r w:rsidR="00390590" w:rsidRPr="00390590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1</w:t>
      </w:r>
      <w:r w:rsidR="00390590" w:rsidRPr="00390590">
        <w:rPr>
          <w:rFonts w:ascii="Times New Roman" w:eastAsia="Times New Roman" w:hAnsi="Times New Roman" w:cs="Times New Roman"/>
          <w:sz w:val="24"/>
        </w:rPr>
        <w:t xml:space="preserve"> </w:t>
      </w:r>
      <w:r w:rsidR="00390590" w:rsidRPr="00263352">
        <w:rPr>
          <w:rFonts w:ascii="Times New Roman" w:eastAsia="Times New Roman" w:hAnsi="Times New Roman" w:cs="Times New Roman"/>
          <w:sz w:val="24"/>
        </w:rPr>
        <w:t>мг</w:t>
      </w:r>
      <w:r w:rsidR="00390590" w:rsidRPr="00390590">
        <w:rPr>
          <w:rFonts w:ascii="Times New Roman" w:eastAsia="Times New Roman" w:hAnsi="Times New Roman" w:cs="Times New Roman"/>
          <w:sz w:val="24"/>
        </w:rPr>
        <w:t>/</w:t>
      </w:r>
      <w:r w:rsidR="00390590" w:rsidRPr="00263352">
        <w:rPr>
          <w:rFonts w:ascii="Times New Roman" w:eastAsia="Times New Roman" w:hAnsi="Times New Roman" w:cs="Times New Roman"/>
          <w:sz w:val="24"/>
        </w:rPr>
        <w:t>кг</w:t>
      </w:r>
      <w:r w:rsidR="00390590">
        <w:rPr>
          <w:rFonts w:ascii="Times New Roman" w:eastAsia="Times New Roman" w:hAnsi="Times New Roman" w:cs="Times New Roman"/>
          <w:sz w:val="24"/>
        </w:rPr>
        <w:t>, соответственно. Однако в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о всех пробах отсутствуют превышения </w:t>
      </w:r>
      <w:r w:rsidR="00F51175">
        <w:rPr>
          <w:rFonts w:ascii="Times New Roman" w:eastAsia="Times New Roman" w:hAnsi="Times New Roman" w:cs="Times New Roman"/>
          <w:sz w:val="24"/>
        </w:rPr>
        <w:t>относительно ОДК</w:t>
      </w:r>
      <w:r w:rsidR="001758C2">
        <w:rPr>
          <w:rFonts w:ascii="Times New Roman" w:eastAsia="Times New Roman" w:hAnsi="Times New Roman" w:cs="Times New Roman"/>
          <w:sz w:val="24"/>
        </w:rPr>
        <w:t xml:space="preserve"> по</w:t>
      </w:r>
      <w:r w:rsidR="00C031A8">
        <w:rPr>
          <w:rFonts w:ascii="Times New Roman" w:eastAsia="Times New Roman" w:hAnsi="Times New Roman" w:cs="Times New Roman"/>
          <w:sz w:val="24"/>
        </w:rPr>
        <w:t xml:space="preserve"> </w:t>
      </w:r>
      <w:r w:rsidR="00C031A8">
        <w:rPr>
          <w:rFonts w:ascii="Times New Roman" w:eastAsia="Times New Roman" w:hAnsi="Times New Roman" w:cs="Times New Roman"/>
          <w:sz w:val="24"/>
          <w:lang w:val="en-US"/>
        </w:rPr>
        <w:t>Pb</w:t>
      </w:r>
      <w:r w:rsidR="00C031A8" w:rsidRPr="00C031A8">
        <w:rPr>
          <w:rFonts w:ascii="Times New Roman" w:eastAsia="Times New Roman" w:hAnsi="Times New Roman" w:cs="Times New Roman"/>
          <w:sz w:val="24"/>
        </w:rPr>
        <w:t xml:space="preserve"> </w:t>
      </w:r>
      <w:r w:rsidR="00C031A8">
        <w:rPr>
          <w:rFonts w:ascii="Times New Roman" w:eastAsia="Times New Roman" w:hAnsi="Times New Roman" w:cs="Times New Roman"/>
          <w:sz w:val="24"/>
        </w:rPr>
        <w:t xml:space="preserve">и </w:t>
      </w:r>
      <w:r w:rsidR="00C031A8">
        <w:rPr>
          <w:rFonts w:ascii="Times New Roman" w:eastAsia="Times New Roman" w:hAnsi="Times New Roman" w:cs="Times New Roman"/>
          <w:sz w:val="24"/>
          <w:lang w:val="en-US"/>
        </w:rPr>
        <w:t>Zn</w:t>
      </w:r>
      <w:r w:rsidR="00C031A8">
        <w:rPr>
          <w:rFonts w:ascii="Times New Roman" w:eastAsia="Times New Roman" w:hAnsi="Times New Roman" w:cs="Times New Roman"/>
          <w:sz w:val="24"/>
        </w:rPr>
        <w:t>, их концентрация в почве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содержится в диапазоне </w:t>
      </w:r>
      <w:r w:rsidR="00E550DB">
        <w:rPr>
          <w:rFonts w:ascii="Times New Roman" w:eastAsia="Times New Roman" w:hAnsi="Times New Roman" w:cs="Times New Roman"/>
          <w:sz w:val="24"/>
        </w:rPr>
        <w:t>1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8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– </w:t>
      </w:r>
      <w:r w:rsidR="00E550DB">
        <w:rPr>
          <w:rFonts w:ascii="Times New Roman" w:eastAsia="Times New Roman" w:hAnsi="Times New Roman" w:cs="Times New Roman"/>
          <w:sz w:val="24"/>
        </w:rPr>
        <w:t>4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1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мг/кг</w:t>
      </w:r>
      <w:r w:rsidR="00C031A8">
        <w:rPr>
          <w:rFonts w:ascii="Times New Roman" w:eastAsia="Times New Roman" w:hAnsi="Times New Roman" w:cs="Times New Roman"/>
          <w:sz w:val="24"/>
        </w:rPr>
        <w:t xml:space="preserve">, </w:t>
      </w:r>
      <w:r w:rsidR="00E550DB">
        <w:rPr>
          <w:rFonts w:ascii="Times New Roman" w:eastAsia="Times New Roman" w:hAnsi="Times New Roman" w:cs="Times New Roman"/>
          <w:sz w:val="24"/>
        </w:rPr>
        <w:t>7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2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– </w:t>
      </w:r>
      <w:r w:rsidR="00E550DB">
        <w:rPr>
          <w:rFonts w:ascii="Times New Roman" w:eastAsia="Times New Roman" w:hAnsi="Times New Roman" w:cs="Times New Roman"/>
          <w:sz w:val="24"/>
        </w:rPr>
        <w:t>39</w:t>
      </w:r>
      <w:r w:rsidR="00263352" w:rsidRPr="00263352">
        <w:rPr>
          <w:rFonts w:ascii="Times New Roman" w:eastAsia="Times New Roman" w:hAnsi="Times New Roman" w:cs="Times New Roman"/>
          <w:sz w:val="24"/>
        </w:rPr>
        <w:t>.</w:t>
      </w:r>
      <w:r w:rsidR="00E550DB">
        <w:rPr>
          <w:rFonts w:ascii="Times New Roman" w:eastAsia="Times New Roman" w:hAnsi="Times New Roman" w:cs="Times New Roman"/>
          <w:sz w:val="24"/>
        </w:rPr>
        <w:t>7</w:t>
      </w:r>
      <w:r w:rsidR="00263352" w:rsidRPr="00263352">
        <w:rPr>
          <w:rFonts w:ascii="Times New Roman" w:eastAsia="Times New Roman" w:hAnsi="Times New Roman" w:cs="Times New Roman"/>
          <w:sz w:val="24"/>
        </w:rPr>
        <w:t xml:space="preserve"> мг/кг</w:t>
      </w:r>
      <w:r w:rsidR="00C031A8">
        <w:rPr>
          <w:rFonts w:ascii="Times New Roman" w:eastAsia="Times New Roman" w:hAnsi="Times New Roman" w:cs="Times New Roman"/>
          <w:sz w:val="24"/>
        </w:rPr>
        <w:t>, соответственно.</w:t>
      </w:r>
      <w:r w:rsidR="00263352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4377DD" w14:textId="54B70BED" w:rsidR="001F1496" w:rsidRPr="00390590" w:rsidRDefault="00A560DC" w:rsidP="00F51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полученные результаты показали </w:t>
      </w:r>
      <w:r w:rsidR="000560CE">
        <w:rPr>
          <w:rFonts w:ascii="Times New Roman" w:eastAsia="Times New Roman" w:hAnsi="Times New Roman" w:cs="Times New Roman"/>
          <w:sz w:val="24"/>
        </w:rPr>
        <w:t>повышенное содержание тяжёлых металлов в почве в районе аэродрома</w:t>
      </w:r>
      <w:r w:rsidR="000560CE" w:rsidRPr="000560CE">
        <w:rPr>
          <w:rFonts w:ascii="Times New Roman" w:eastAsia="Times New Roman" w:hAnsi="Times New Roman" w:cs="Times New Roman"/>
          <w:sz w:val="24"/>
        </w:rPr>
        <w:t xml:space="preserve">. </w:t>
      </w:r>
      <w:r w:rsidR="000560CE">
        <w:rPr>
          <w:rFonts w:ascii="Times New Roman" w:eastAsia="Times New Roman" w:hAnsi="Times New Roman" w:cs="Times New Roman"/>
          <w:sz w:val="24"/>
        </w:rPr>
        <w:t xml:space="preserve">Учитывая, что на исследуемой территории отсутствуют иные антропогенные источники загрязнения почвы, </w:t>
      </w:r>
      <w:r w:rsidR="000560CE" w:rsidRPr="005C74AF">
        <w:rPr>
          <w:rFonts w:ascii="Times New Roman" w:eastAsia="Times New Roman" w:hAnsi="Times New Roman" w:cs="Times New Roman"/>
          <w:sz w:val="24"/>
        </w:rPr>
        <w:t>то подтверждается факт влияния деятельности объекта гражданской авиации. Поэтому необходим</w:t>
      </w:r>
      <w:r w:rsidR="00EE0EA6" w:rsidRPr="005C74AF">
        <w:rPr>
          <w:rFonts w:ascii="Times New Roman" w:eastAsia="Times New Roman" w:hAnsi="Times New Roman" w:cs="Times New Roman"/>
          <w:sz w:val="24"/>
        </w:rPr>
        <w:t>ы</w:t>
      </w:r>
      <w:r w:rsidR="000560CE" w:rsidRPr="005C74AF">
        <w:rPr>
          <w:rFonts w:ascii="Times New Roman" w:eastAsia="Times New Roman" w:hAnsi="Times New Roman" w:cs="Times New Roman"/>
          <w:sz w:val="24"/>
        </w:rPr>
        <w:t xml:space="preserve"> дальнейш</w:t>
      </w:r>
      <w:r w:rsidR="00EE0EA6" w:rsidRPr="005C74AF">
        <w:rPr>
          <w:rFonts w:ascii="Times New Roman" w:eastAsia="Times New Roman" w:hAnsi="Times New Roman" w:cs="Times New Roman"/>
          <w:sz w:val="24"/>
        </w:rPr>
        <w:t>и</w:t>
      </w:r>
      <w:r w:rsidR="000560CE" w:rsidRPr="005C74AF">
        <w:rPr>
          <w:rFonts w:ascii="Times New Roman" w:eastAsia="Times New Roman" w:hAnsi="Times New Roman" w:cs="Times New Roman"/>
          <w:sz w:val="24"/>
        </w:rPr>
        <w:t>е изучени</w:t>
      </w:r>
      <w:r w:rsidR="00EE0EA6" w:rsidRPr="005C74AF">
        <w:rPr>
          <w:rFonts w:ascii="Times New Roman" w:eastAsia="Times New Roman" w:hAnsi="Times New Roman" w:cs="Times New Roman"/>
          <w:sz w:val="24"/>
        </w:rPr>
        <w:t>я</w:t>
      </w:r>
      <w:r w:rsidR="000560CE" w:rsidRPr="005C74AF">
        <w:rPr>
          <w:rFonts w:ascii="Times New Roman" w:eastAsia="Times New Roman" w:hAnsi="Times New Roman" w:cs="Times New Roman"/>
          <w:sz w:val="24"/>
        </w:rPr>
        <w:t xml:space="preserve"> </w:t>
      </w:r>
      <w:r w:rsidR="005C74AF" w:rsidRPr="005C74AF">
        <w:rPr>
          <w:rFonts w:ascii="Times New Roman" w:eastAsia="Times New Roman" w:hAnsi="Times New Roman" w:cs="Times New Roman"/>
          <w:sz w:val="24"/>
        </w:rPr>
        <w:t>данного</w:t>
      </w:r>
      <w:r w:rsidR="000560CE" w:rsidRPr="005C74AF">
        <w:rPr>
          <w:rFonts w:ascii="Times New Roman" w:eastAsia="Times New Roman" w:hAnsi="Times New Roman" w:cs="Times New Roman"/>
          <w:sz w:val="24"/>
        </w:rPr>
        <w:t xml:space="preserve"> вопрос</w:t>
      </w:r>
      <w:r w:rsidR="005C74AF" w:rsidRPr="005C74AF">
        <w:rPr>
          <w:rFonts w:ascii="Times New Roman" w:eastAsia="Times New Roman" w:hAnsi="Times New Roman" w:cs="Times New Roman"/>
          <w:sz w:val="24"/>
        </w:rPr>
        <w:t>а</w:t>
      </w:r>
      <w:r w:rsidR="000560CE" w:rsidRPr="005C74AF">
        <w:rPr>
          <w:rFonts w:ascii="Times New Roman" w:eastAsia="Times New Roman" w:hAnsi="Times New Roman" w:cs="Times New Roman"/>
          <w:sz w:val="24"/>
        </w:rPr>
        <w:t xml:space="preserve"> для более точного </w:t>
      </w:r>
      <w:r w:rsidR="00EE0EA6" w:rsidRPr="005C74AF">
        <w:rPr>
          <w:rFonts w:ascii="Times New Roman" w:eastAsia="Times New Roman" w:hAnsi="Times New Roman" w:cs="Times New Roman"/>
          <w:sz w:val="24"/>
        </w:rPr>
        <w:t xml:space="preserve">определения уровня воздействия </w:t>
      </w:r>
      <w:r w:rsidR="005C74AF">
        <w:rPr>
          <w:rFonts w:ascii="Times New Roman" w:eastAsia="Times New Roman" w:hAnsi="Times New Roman" w:cs="Times New Roman"/>
          <w:sz w:val="24"/>
        </w:rPr>
        <w:t>аэропортов</w:t>
      </w:r>
      <w:r w:rsidR="00EE0EA6" w:rsidRPr="005C74AF">
        <w:rPr>
          <w:rFonts w:ascii="Times New Roman" w:eastAsia="Times New Roman" w:hAnsi="Times New Roman" w:cs="Times New Roman"/>
          <w:sz w:val="24"/>
        </w:rPr>
        <w:t xml:space="preserve"> на окружающую среду.</w:t>
      </w:r>
      <w:r w:rsidR="00EE0EA6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A0A11" w14:textId="77777777" w:rsidR="002F3D48" w:rsidRPr="00A73AB3" w:rsidRDefault="001212B4" w:rsidP="002633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308D9CC1" w14:textId="2005B77E" w:rsidR="00825491" w:rsidRPr="00A73AB3" w:rsidRDefault="00825491" w:rsidP="00D60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1. </w:t>
      </w:r>
      <w:r w:rsidR="00791BBF" w:rsidRPr="00791BBF">
        <w:rPr>
          <w:rFonts w:ascii="Times New Roman" w:eastAsia="Times New Roman" w:hAnsi="Times New Roman" w:cs="Times New Roman"/>
          <w:sz w:val="24"/>
          <w:lang w:val="en-US"/>
        </w:rPr>
        <w:t xml:space="preserve">Sharmila Ray, P.S. </w:t>
      </w:r>
      <w:proofErr w:type="spellStart"/>
      <w:r w:rsidR="00791BBF" w:rsidRPr="00791BBF">
        <w:rPr>
          <w:rFonts w:ascii="Times New Roman" w:eastAsia="Times New Roman" w:hAnsi="Times New Roman" w:cs="Times New Roman"/>
          <w:sz w:val="24"/>
          <w:lang w:val="en-US"/>
        </w:rPr>
        <w:t>Khillare</w:t>
      </w:r>
      <w:proofErr w:type="spellEnd"/>
      <w:r w:rsidR="00791BBF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791BBF" w:rsidRPr="00791BBF">
        <w:rPr>
          <w:rFonts w:ascii="Times New Roman" w:eastAsia="Times New Roman" w:hAnsi="Times New Roman" w:cs="Times New Roman"/>
          <w:sz w:val="24"/>
          <w:lang w:val="en-US"/>
        </w:rPr>
        <w:t xml:space="preserve"> Ki-Hyun Kim</w:t>
      </w:r>
      <w:r w:rsidR="00791BBF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="00791BBF" w:rsidRPr="00791BBF">
        <w:rPr>
          <w:rFonts w:ascii="Times New Roman" w:eastAsia="Times New Roman" w:hAnsi="Times New Roman" w:cs="Times New Roman"/>
          <w:sz w:val="24"/>
          <w:lang w:val="en-US"/>
        </w:rPr>
        <w:t>The Effect of Aircraft Traffic Emissions on the Soil Surface Contamination Analysis around the International Airport in Delhi</w:t>
      </w:r>
      <w:r w:rsidR="00791BB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791BBF" w:rsidRPr="004431BE">
        <w:rPr>
          <w:rFonts w:ascii="Times New Roman" w:eastAsia="Times New Roman" w:hAnsi="Times New Roman" w:cs="Times New Roman"/>
          <w:color w:val="000000"/>
          <w:sz w:val="24"/>
          <w:lang w:val="en-US"/>
        </w:rPr>
        <w:t>//</w:t>
      </w:r>
      <w:r w:rsidR="00791B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791BBF" w:rsidRPr="00791BBF">
        <w:rPr>
          <w:rFonts w:ascii="Times New Roman" w:eastAsia="Times New Roman" w:hAnsi="Times New Roman" w:cs="Times New Roman"/>
          <w:color w:val="000000"/>
          <w:sz w:val="24"/>
          <w:lang w:val="en-US"/>
        </w:rPr>
        <w:t>Asian Journal of Atmospheric Environment</w:t>
      </w:r>
      <w:r w:rsidR="00791BBF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  <w:r w:rsidR="00791BBF" w:rsidRPr="00791BB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791BBF" w:rsidRPr="00A73AB3">
        <w:rPr>
          <w:rFonts w:ascii="Times New Roman" w:eastAsia="Times New Roman" w:hAnsi="Times New Roman" w:cs="Times New Roman"/>
          <w:color w:val="000000"/>
          <w:sz w:val="24"/>
        </w:rPr>
        <w:t xml:space="preserve">2012. </w:t>
      </w:r>
      <w:proofErr w:type="spellStart"/>
      <w:r w:rsidR="00791BBF">
        <w:rPr>
          <w:rFonts w:ascii="Times New Roman" w:eastAsia="Times New Roman" w:hAnsi="Times New Roman" w:cs="Times New Roman"/>
          <w:color w:val="000000"/>
          <w:sz w:val="24"/>
        </w:rPr>
        <w:t>Vol</w:t>
      </w:r>
      <w:proofErr w:type="spellEnd"/>
      <w:r w:rsidR="00791BB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8730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91BBF" w:rsidRPr="00A73AB3">
        <w:rPr>
          <w:rFonts w:ascii="Times New Roman" w:eastAsia="Times New Roman" w:hAnsi="Times New Roman" w:cs="Times New Roman"/>
          <w:color w:val="000000"/>
          <w:sz w:val="24"/>
        </w:rPr>
        <w:t xml:space="preserve">6(2). </w:t>
      </w:r>
      <w:r w:rsidR="00791BBF" w:rsidRPr="004431BE">
        <w:rPr>
          <w:rFonts w:ascii="Times New Roman" w:eastAsia="Times New Roman" w:hAnsi="Times New Roman" w:cs="Times New Roman"/>
          <w:color w:val="000000"/>
          <w:sz w:val="24"/>
          <w:lang w:val="en-US"/>
        </w:rPr>
        <w:t>P</w:t>
      </w:r>
      <w:r w:rsidR="00791BBF" w:rsidRPr="00A73AB3">
        <w:rPr>
          <w:rFonts w:ascii="Times New Roman" w:eastAsia="Times New Roman" w:hAnsi="Times New Roman" w:cs="Times New Roman"/>
          <w:color w:val="000000"/>
          <w:sz w:val="24"/>
        </w:rPr>
        <w:t>. 118-126</w:t>
      </w:r>
      <w:r w:rsidR="00787305" w:rsidRPr="00A73AB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240EB2B" w14:textId="0E8F0015" w:rsidR="00D60B2C" w:rsidRPr="003D61E2" w:rsidRDefault="00825491" w:rsidP="00D60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A73AB3">
        <w:rPr>
          <w:rFonts w:ascii="Times New Roman" w:eastAsia="Times New Roman" w:hAnsi="Times New Roman" w:cs="Times New Roman"/>
          <w:sz w:val="24"/>
        </w:rPr>
        <w:t>2</w:t>
      </w:r>
      <w:r w:rsidR="00D60B2C" w:rsidRPr="003D61E2">
        <w:rPr>
          <w:rFonts w:ascii="Times New Roman" w:eastAsia="Times New Roman" w:hAnsi="Times New Roman" w:cs="Times New Roman"/>
          <w:sz w:val="24"/>
        </w:rPr>
        <w:t>. ГОСТ 17.4.4.02-84. Межгосударственный стандарт. Почва. Методы отбора и подготовки проб для химического, бактериологического, гельминтологического анализа. Дата введения</w:t>
      </w:r>
      <w:r w:rsidR="00F51175" w:rsidRPr="003D61E2">
        <w:rPr>
          <w:rFonts w:ascii="Times New Roman" w:eastAsia="Times New Roman" w:hAnsi="Times New Roman" w:cs="Times New Roman"/>
          <w:sz w:val="24"/>
        </w:rPr>
        <w:t>:</w:t>
      </w:r>
      <w:r w:rsidR="00D60B2C" w:rsidRPr="003D61E2">
        <w:rPr>
          <w:rFonts w:ascii="Times New Roman" w:eastAsia="Times New Roman" w:hAnsi="Times New Roman" w:cs="Times New Roman"/>
          <w:sz w:val="24"/>
        </w:rPr>
        <w:t xml:space="preserve"> 01.01.</w:t>
      </w:r>
      <w:r w:rsidR="00710055" w:rsidRPr="003D61E2">
        <w:rPr>
          <w:rFonts w:ascii="Times New Roman" w:eastAsia="Times New Roman" w:hAnsi="Times New Roman" w:cs="Times New Roman"/>
          <w:sz w:val="24"/>
        </w:rPr>
        <w:t>1986.</w:t>
      </w:r>
    </w:p>
    <w:p w14:paraId="2F8AA4EB" w14:textId="4A4478B9" w:rsidR="002F3D48" w:rsidRPr="003D61E2" w:rsidRDefault="00825491" w:rsidP="00D60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A73AB3">
        <w:rPr>
          <w:rFonts w:ascii="Times New Roman" w:eastAsia="Times New Roman" w:hAnsi="Times New Roman" w:cs="Times New Roman"/>
          <w:sz w:val="24"/>
        </w:rPr>
        <w:t>3</w:t>
      </w:r>
      <w:r w:rsidR="00D60B2C" w:rsidRPr="003D61E2">
        <w:rPr>
          <w:rFonts w:ascii="Times New Roman" w:eastAsia="Times New Roman" w:hAnsi="Times New Roman" w:cs="Times New Roman"/>
          <w:sz w:val="24"/>
        </w:rPr>
        <w:t xml:space="preserve">. ГОСТ 28033-89. Метод </w:t>
      </w:r>
      <w:proofErr w:type="spellStart"/>
      <w:r w:rsidR="00D60B2C" w:rsidRPr="003D61E2">
        <w:rPr>
          <w:rFonts w:ascii="Times New Roman" w:eastAsia="Times New Roman" w:hAnsi="Times New Roman" w:cs="Times New Roman"/>
          <w:sz w:val="24"/>
        </w:rPr>
        <w:t>рентгенофлюоресцентного</w:t>
      </w:r>
      <w:proofErr w:type="spellEnd"/>
      <w:r w:rsidR="00D60B2C" w:rsidRPr="003D61E2">
        <w:rPr>
          <w:rFonts w:ascii="Times New Roman" w:eastAsia="Times New Roman" w:hAnsi="Times New Roman" w:cs="Times New Roman"/>
          <w:sz w:val="24"/>
        </w:rPr>
        <w:t xml:space="preserve"> анализа. Дата введения</w:t>
      </w:r>
      <w:r w:rsidR="00F51175" w:rsidRPr="003D61E2">
        <w:rPr>
          <w:rFonts w:ascii="Times New Roman" w:eastAsia="Times New Roman" w:hAnsi="Times New Roman" w:cs="Times New Roman"/>
          <w:sz w:val="24"/>
        </w:rPr>
        <w:t>:</w:t>
      </w:r>
      <w:r w:rsidR="00D60B2C" w:rsidRPr="003D61E2">
        <w:rPr>
          <w:rFonts w:ascii="Times New Roman" w:eastAsia="Times New Roman" w:hAnsi="Times New Roman" w:cs="Times New Roman"/>
          <w:sz w:val="24"/>
        </w:rPr>
        <w:t xml:space="preserve"> 01.01.</w:t>
      </w:r>
      <w:r w:rsidR="00710055" w:rsidRPr="003D61E2">
        <w:rPr>
          <w:rFonts w:ascii="Times New Roman" w:eastAsia="Times New Roman" w:hAnsi="Times New Roman" w:cs="Times New Roman"/>
          <w:sz w:val="24"/>
        </w:rPr>
        <w:t>1990.</w:t>
      </w:r>
    </w:p>
    <w:p w14:paraId="2761DB6B" w14:textId="702B5ED3" w:rsidR="00825491" w:rsidRPr="00F51175" w:rsidRDefault="00825491" w:rsidP="008254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825491">
        <w:rPr>
          <w:rFonts w:ascii="Times New Roman" w:eastAsia="Times New Roman" w:hAnsi="Times New Roman" w:cs="Times New Roman"/>
          <w:sz w:val="24"/>
        </w:rPr>
        <w:t>4</w:t>
      </w:r>
      <w:r w:rsidR="00F51175">
        <w:rPr>
          <w:rFonts w:ascii="Times New Roman" w:eastAsia="Times New Roman" w:hAnsi="Times New Roman" w:cs="Times New Roman"/>
          <w:sz w:val="24"/>
        </w:rPr>
        <w:t xml:space="preserve">. </w:t>
      </w:r>
      <w:r w:rsidR="00F51175" w:rsidRPr="00F51175">
        <w:rPr>
          <w:rFonts w:ascii="Times New Roman" w:eastAsia="Times New Roman" w:hAnsi="Times New Roman" w:cs="Times New Roman"/>
          <w:sz w:val="24"/>
        </w:rPr>
        <w:t>Постановление Главного государственного санитарного врача РФ №</w:t>
      </w:r>
      <w:r w:rsidR="00F51175">
        <w:rPr>
          <w:rFonts w:ascii="Times New Roman" w:eastAsia="Times New Roman" w:hAnsi="Times New Roman" w:cs="Times New Roman"/>
          <w:sz w:val="24"/>
        </w:rPr>
        <w:t> </w:t>
      </w:r>
      <w:r w:rsidR="00F51175" w:rsidRPr="00F51175">
        <w:rPr>
          <w:rFonts w:ascii="Times New Roman" w:eastAsia="Times New Roman" w:hAnsi="Times New Roman" w:cs="Times New Roman"/>
          <w:sz w:val="24"/>
        </w:rPr>
        <w:t>32 от 18 мая</w:t>
      </w:r>
      <w:r w:rsidR="00F51175">
        <w:rPr>
          <w:rFonts w:ascii="Times New Roman" w:eastAsia="Times New Roman" w:hAnsi="Times New Roman" w:cs="Times New Roman"/>
          <w:sz w:val="24"/>
          <w:lang w:val="en-US"/>
        </w:rPr>
        <w:t> </w:t>
      </w:r>
      <w:r w:rsidR="00F51175" w:rsidRPr="00F51175">
        <w:rPr>
          <w:rFonts w:ascii="Times New Roman" w:eastAsia="Times New Roman" w:hAnsi="Times New Roman" w:cs="Times New Roman"/>
          <w:sz w:val="24"/>
        </w:rPr>
        <w:t>2009 г. «Об утверждении гигиенических нормативов ГН 2.1.7.2511-09».</w:t>
      </w:r>
    </w:p>
    <w:sectPr w:rsidR="00825491" w:rsidRPr="00F51175" w:rsidSect="009F6E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3B46" w14:textId="77777777" w:rsidR="009F6E8A" w:rsidRDefault="009F6E8A">
      <w:pPr>
        <w:spacing w:after="0" w:line="240" w:lineRule="auto"/>
      </w:pPr>
      <w:r>
        <w:separator/>
      </w:r>
    </w:p>
  </w:endnote>
  <w:endnote w:type="continuationSeparator" w:id="0">
    <w:p w14:paraId="29729565" w14:textId="77777777" w:rsidR="009F6E8A" w:rsidRDefault="009F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8AAA" w14:textId="77777777" w:rsidR="009F6E8A" w:rsidRDefault="009F6E8A">
      <w:pPr>
        <w:spacing w:after="0" w:line="240" w:lineRule="auto"/>
      </w:pPr>
      <w:r>
        <w:separator/>
      </w:r>
    </w:p>
  </w:footnote>
  <w:footnote w:type="continuationSeparator" w:id="0">
    <w:p w14:paraId="7E1D4A7C" w14:textId="77777777" w:rsidR="009F6E8A" w:rsidRDefault="009F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C70BA"/>
    <w:multiLevelType w:val="hybridMultilevel"/>
    <w:tmpl w:val="8408A280"/>
    <w:lvl w:ilvl="0" w:tplc="D6F0668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6344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8"/>
    <w:rsid w:val="000560CE"/>
    <w:rsid w:val="00064D0F"/>
    <w:rsid w:val="00081296"/>
    <w:rsid w:val="00103699"/>
    <w:rsid w:val="001212B4"/>
    <w:rsid w:val="00123D4C"/>
    <w:rsid w:val="001758C2"/>
    <w:rsid w:val="001D10ED"/>
    <w:rsid w:val="001D22BC"/>
    <w:rsid w:val="001F1496"/>
    <w:rsid w:val="00263352"/>
    <w:rsid w:val="002A5465"/>
    <w:rsid w:val="002F3D48"/>
    <w:rsid w:val="00371546"/>
    <w:rsid w:val="003818E2"/>
    <w:rsid w:val="00382DB6"/>
    <w:rsid w:val="00390590"/>
    <w:rsid w:val="003D61E2"/>
    <w:rsid w:val="003F1FC5"/>
    <w:rsid w:val="004558DB"/>
    <w:rsid w:val="004B0188"/>
    <w:rsid w:val="004D219D"/>
    <w:rsid w:val="005063A5"/>
    <w:rsid w:val="005249E3"/>
    <w:rsid w:val="005556B3"/>
    <w:rsid w:val="0059110B"/>
    <w:rsid w:val="005A50A5"/>
    <w:rsid w:val="005C74AF"/>
    <w:rsid w:val="005E19FA"/>
    <w:rsid w:val="005F6801"/>
    <w:rsid w:val="0064662E"/>
    <w:rsid w:val="006B7C42"/>
    <w:rsid w:val="006C72DE"/>
    <w:rsid w:val="006E1D0D"/>
    <w:rsid w:val="006E4CE7"/>
    <w:rsid w:val="00710055"/>
    <w:rsid w:val="0073752A"/>
    <w:rsid w:val="00787305"/>
    <w:rsid w:val="00791BBF"/>
    <w:rsid w:val="007952B7"/>
    <w:rsid w:val="007A3515"/>
    <w:rsid w:val="007A3FE9"/>
    <w:rsid w:val="007B4797"/>
    <w:rsid w:val="00812CFD"/>
    <w:rsid w:val="00825491"/>
    <w:rsid w:val="008C3511"/>
    <w:rsid w:val="009642CB"/>
    <w:rsid w:val="00982A01"/>
    <w:rsid w:val="0098495F"/>
    <w:rsid w:val="009B7AB4"/>
    <w:rsid w:val="009F6E8A"/>
    <w:rsid w:val="00A52F19"/>
    <w:rsid w:val="00A560DC"/>
    <w:rsid w:val="00A73AB3"/>
    <w:rsid w:val="00AB7756"/>
    <w:rsid w:val="00B32925"/>
    <w:rsid w:val="00BB72B0"/>
    <w:rsid w:val="00C031A8"/>
    <w:rsid w:val="00CB1E27"/>
    <w:rsid w:val="00CF0DFB"/>
    <w:rsid w:val="00D60B2C"/>
    <w:rsid w:val="00E12E9C"/>
    <w:rsid w:val="00E550DB"/>
    <w:rsid w:val="00E65402"/>
    <w:rsid w:val="00EA1633"/>
    <w:rsid w:val="00EB3D18"/>
    <w:rsid w:val="00EE0EA6"/>
    <w:rsid w:val="00F362D2"/>
    <w:rsid w:val="00F44F89"/>
    <w:rsid w:val="00F51175"/>
    <w:rsid w:val="00F54C14"/>
    <w:rsid w:val="00FB1CC3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66EA"/>
  <w15:docId w15:val="{4DA54E02-CDA8-4CBE-B1DA-9A674777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633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A1633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EA1633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A1633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A1633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1633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A1633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1633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A1633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A1633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sid w:val="00EA1633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EA1633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sid w:val="00EA1633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sid w:val="00EA1633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EA163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EA163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A163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A163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163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163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A16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A1633"/>
    <w:rPr>
      <w:i/>
    </w:rPr>
  </w:style>
  <w:style w:type="paragraph" w:styleId="a9">
    <w:name w:val="header"/>
    <w:basedOn w:val="a"/>
    <w:link w:val="aa"/>
    <w:uiPriority w:val="99"/>
    <w:unhideWhenUsed/>
    <w:rsid w:val="00EA163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A1633"/>
  </w:style>
  <w:style w:type="paragraph" w:styleId="ab">
    <w:name w:val="footer"/>
    <w:basedOn w:val="a"/>
    <w:link w:val="ac"/>
    <w:uiPriority w:val="99"/>
    <w:unhideWhenUsed/>
    <w:rsid w:val="00EA163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A1633"/>
  </w:style>
  <w:style w:type="paragraph" w:styleId="ad">
    <w:name w:val="caption"/>
    <w:basedOn w:val="a"/>
    <w:next w:val="a"/>
    <w:uiPriority w:val="35"/>
    <w:semiHidden/>
    <w:unhideWhenUsed/>
    <w:qFormat/>
    <w:rsid w:val="00EA1633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EA1633"/>
  </w:style>
  <w:style w:type="table" w:styleId="ae">
    <w:name w:val="Table Grid"/>
    <w:basedOn w:val="a1"/>
    <w:uiPriority w:val="59"/>
    <w:rsid w:val="00EA16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A163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A163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A163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A16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163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EA1633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A1633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EA1633"/>
    <w:rPr>
      <w:sz w:val="18"/>
    </w:rPr>
  </w:style>
  <w:style w:type="character" w:styleId="af2">
    <w:name w:val="footnote reference"/>
    <w:uiPriority w:val="99"/>
    <w:unhideWhenUsed/>
    <w:rsid w:val="00EA163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A1633"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sid w:val="00EA1633"/>
    <w:rPr>
      <w:sz w:val="20"/>
    </w:rPr>
  </w:style>
  <w:style w:type="character" w:styleId="af5">
    <w:name w:val="endnote reference"/>
    <w:uiPriority w:val="99"/>
    <w:semiHidden/>
    <w:unhideWhenUsed/>
    <w:rsid w:val="00EA163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A1633"/>
    <w:pPr>
      <w:spacing w:after="57"/>
    </w:pPr>
  </w:style>
  <w:style w:type="paragraph" w:styleId="23">
    <w:name w:val="toc 2"/>
    <w:basedOn w:val="a"/>
    <w:next w:val="a"/>
    <w:uiPriority w:val="39"/>
    <w:unhideWhenUsed/>
    <w:rsid w:val="00EA163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163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A163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A163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163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163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163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1633"/>
    <w:pPr>
      <w:spacing w:after="57"/>
      <w:ind w:left="2268"/>
    </w:pPr>
  </w:style>
  <w:style w:type="paragraph" w:styleId="af6">
    <w:name w:val="TOC Heading"/>
    <w:uiPriority w:val="39"/>
    <w:unhideWhenUsed/>
    <w:rsid w:val="00EA1633"/>
  </w:style>
  <w:style w:type="paragraph" w:styleId="af7">
    <w:name w:val="table of figures"/>
    <w:basedOn w:val="a"/>
    <w:next w:val="a"/>
    <w:uiPriority w:val="99"/>
    <w:unhideWhenUsed/>
    <w:rsid w:val="00EA1633"/>
    <w:pPr>
      <w:spacing w:after="0"/>
    </w:pPr>
  </w:style>
  <w:style w:type="paragraph" w:styleId="af8">
    <w:name w:val="No Spacing"/>
    <w:basedOn w:val="a"/>
    <w:uiPriority w:val="1"/>
    <w:qFormat/>
    <w:rsid w:val="00EA1633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EA1633"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06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_ver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B6AB-CE93-4072-8979-15160D62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2024-03-18T17:39:00Z</dcterms:created>
  <dcterms:modified xsi:type="dcterms:W3CDTF">2024-03-18T17:41:00Z</dcterms:modified>
</cp:coreProperties>
</file>