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4F" w:rsidRDefault="002E694F" w:rsidP="002E694F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Влияние дыма от термической деструкции полистирола на почву</w:t>
      </w:r>
    </w:p>
    <w:p w:rsidR="002E694F" w:rsidRDefault="002E694F" w:rsidP="002E694F">
      <w:pPr>
        <w:pStyle w:val="a3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Нижельский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М.С.</w:t>
      </w:r>
    </w:p>
    <w:p w:rsidR="002E694F" w:rsidRDefault="002E694F" w:rsidP="002E694F">
      <w:pPr>
        <w:pStyle w:val="a3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Аспирант</w:t>
      </w:r>
    </w:p>
    <w:p w:rsidR="002E694F" w:rsidRDefault="002E694F" w:rsidP="002E694F">
      <w:pPr>
        <w:pStyle w:val="a3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Южный федеральный университет,</w:t>
      </w:r>
    </w:p>
    <w:p w:rsidR="002E694F" w:rsidRDefault="002E694F" w:rsidP="002E694F">
      <w:pPr>
        <w:pStyle w:val="a3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Академия биологии и биотехнологии имени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Д.И.Ивановского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 Ростов-на-Дону, Россия</w:t>
      </w:r>
    </w:p>
    <w:p w:rsidR="002E694F" w:rsidRDefault="002E694F" w:rsidP="002E694F">
      <w:pPr>
        <w:pStyle w:val="a3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>
        <w:rPr>
          <w:rFonts w:ascii="Times New Roman" w:hAnsi="Times New Roman"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nizhelskiy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@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sfedu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ru</w:t>
      </w:r>
      <w:proofErr w:type="spellEnd"/>
    </w:p>
    <w:p w:rsidR="002E694F" w:rsidRDefault="002E694F" w:rsidP="002E694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E694F" w:rsidRDefault="002E694F" w:rsidP="002E694F">
      <w:pPr>
        <w:pStyle w:val="a3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Полистирол является одним из часто используемых термопластов общего назначения. Поэтому из-за своего широкого применения в различных отраслях промышленности, газообразные продукты горения материалов на основе полистирола при пожарах представляет немалую угрозу не только для людей, но и для экосистем. Дым крайне токсичен и может негативно повлиять на почву, флору и фауну вследствие переноса дыма и его осаждении. В настоящее время изучено воздействие дыма на здоровье почв от сжигания растительных материалов [2, 3]. Однако, информации о влиянии дыма на почву от сжигания синтетических материалов, а том силе от сжигания полистирола нет. </w:t>
      </w:r>
    </w:p>
    <w:p w:rsidR="002E694F" w:rsidRDefault="002E694F" w:rsidP="002E694F">
      <w:pPr>
        <w:pStyle w:val="a3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этим, цель данного исследования – установить эффект дыма от термической деструкции полистирола на активность почвенных ферментов при моделировании пожаров. Почва, выбранная для исследования – чернозем обыкновенный из ботанического сада ЮФУ. Задымление почвы осуществляли при помощи </w:t>
      </w:r>
      <w:proofErr w:type="spellStart"/>
      <w:r>
        <w:rPr>
          <w:rFonts w:ascii="Times New Roman" w:hAnsi="Times New Roman"/>
          <w:sz w:val="24"/>
          <w:szCs w:val="24"/>
        </w:rPr>
        <w:t>дымогенератора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Merkel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Standart</w:t>
      </w:r>
      <w:proofErr w:type="spellEnd"/>
      <w:r>
        <w:rPr>
          <w:rFonts w:ascii="Times New Roman" w:hAnsi="Times New Roman"/>
          <w:sz w:val="24"/>
          <w:szCs w:val="24"/>
        </w:rPr>
        <w:t xml:space="preserve">. Продолжительность опыта – 30 минут. По окончанию эксперимента выявили изменения активности каталаза, </w:t>
      </w:r>
      <w:proofErr w:type="spellStart"/>
      <w:r>
        <w:rPr>
          <w:rFonts w:ascii="Times New Roman" w:hAnsi="Times New Roman"/>
          <w:sz w:val="24"/>
          <w:szCs w:val="24"/>
        </w:rPr>
        <w:t>пероксидазы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полифенолоксидазы</w:t>
      </w:r>
      <w:proofErr w:type="spellEnd"/>
      <w:r>
        <w:rPr>
          <w:rFonts w:ascii="Times New Roman" w:hAnsi="Times New Roman"/>
          <w:sz w:val="24"/>
          <w:szCs w:val="24"/>
        </w:rPr>
        <w:t>. Методы исследований – общепринятые в биологии и почвоведении [</w:t>
      </w:r>
      <w:r w:rsidRPr="002E694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].</w:t>
      </w:r>
    </w:p>
    <w:p w:rsidR="002E694F" w:rsidRDefault="002E694F" w:rsidP="002E694F">
      <w:pPr>
        <w:pStyle w:val="a3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эксперимента было установлено снижение </w:t>
      </w:r>
      <w:proofErr w:type="spellStart"/>
      <w:r>
        <w:rPr>
          <w:rFonts w:ascii="Times New Roman" w:hAnsi="Times New Roman"/>
          <w:sz w:val="24"/>
          <w:szCs w:val="24"/>
        </w:rPr>
        <w:t>каталазной</w:t>
      </w:r>
      <w:proofErr w:type="spellEnd"/>
      <w:r>
        <w:rPr>
          <w:rFonts w:ascii="Times New Roman" w:hAnsi="Times New Roman"/>
          <w:sz w:val="24"/>
          <w:szCs w:val="24"/>
        </w:rPr>
        <w:t xml:space="preserve"> активности на 18% по отношению к контролю (фоновые значения), </w:t>
      </w:r>
      <w:proofErr w:type="spellStart"/>
      <w:r>
        <w:rPr>
          <w:rFonts w:ascii="Times New Roman" w:hAnsi="Times New Roman"/>
          <w:sz w:val="24"/>
          <w:szCs w:val="24"/>
        </w:rPr>
        <w:t>пероксидазы</w:t>
      </w:r>
      <w:proofErr w:type="spellEnd"/>
      <w:r>
        <w:rPr>
          <w:rFonts w:ascii="Times New Roman" w:hAnsi="Times New Roman"/>
          <w:sz w:val="24"/>
          <w:szCs w:val="24"/>
        </w:rPr>
        <w:t xml:space="preserve"> на 11%, </w:t>
      </w:r>
      <w:proofErr w:type="spellStart"/>
      <w:r>
        <w:rPr>
          <w:rFonts w:ascii="Times New Roman" w:hAnsi="Times New Roman"/>
          <w:sz w:val="24"/>
          <w:szCs w:val="24"/>
        </w:rPr>
        <w:t>полифенолоксидазы</w:t>
      </w:r>
      <w:proofErr w:type="spellEnd"/>
      <w:r>
        <w:rPr>
          <w:rFonts w:ascii="Times New Roman" w:hAnsi="Times New Roman"/>
          <w:sz w:val="24"/>
          <w:szCs w:val="24"/>
        </w:rPr>
        <w:t xml:space="preserve"> на 7%. Материал при горении выделяет много ядовитых соединений. Общеизвестно, что основными компонентами дыма при горении различных материалов, в том числе и от полистирола являются </w:t>
      </w:r>
      <w:r>
        <w:rPr>
          <w:rFonts w:ascii="Times New Roman" w:hAnsi="Times New Roman"/>
          <w:sz w:val="24"/>
          <w:szCs w:val="24"/>
          <w:lang w:val="en-US"/>
        </w:rPr>
        <w:t>CO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  <w:lang w:val="en-US"/>
        </w:rPr>
        <w:t>CO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. Вероятно, они, а также и другие соединения оказали эффект на почву при осаждении, что привело к снижению ферментативной активности чернозема.</w:t>
      </w:r>
    </w:p>
    <w:p w:rsidR="002E694F" w:rsidRDefault="002E694F" w:rsidP="002E694F">
      <w:pPr>
        <w:pStyle w:val="a3"/>
        <w:ind w:firstLine="39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Исследование выполнено при финансовой поддержке Министерства науки и высшего образования РФ в рамках государственного задания в сфере научной деятельности № FENW-2023-0008 и при финансовой поддержке ведущей научной школы Российской Федерации (НШ-449.2022.5).</w:t>
      </w:r>
    </w:p>
    <w:p w:rsidR="002E694F" w:rsidRDefault="002E694F" w:rsidP="002E694F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E694F" w:rsidRDefault="002E694F" w:rsidP="002E694F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Литература</w:t>
      </w:r>
    </w:p>
    <w:p w:rsidR="002E694F" w:rsidRDefault="002E694F" w:rsidP="002E69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Казеев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К.Ш., Колесников С.И., Акименко Ю. В.,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Даденко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Е. В. Методы диагностики наземных экосистем. Ростов-на-Дону. Изд-во ЮФУ, 2016. 356 с.</w:t>
      </w:r>
    </w:p>
    <w:p w:rsidR="002E694F" w:rsidRDefault="002E694F" w:rsidP="002E69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Нижельский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М.С.,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Казеев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К.Ш., Вилкова В.В., Федоренко А.Н., Колесников С.И. Токсичность дыма для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биоты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и биологической активности почв при моделировании пожаров // Поволжский экологический журнал. 2023. № 2. С. 196-213.</w:t>
      </w:r>
    </w:p>
    <w:p w:rsidR="006A35ED" w:rsidRPr="002E694F" w:rsidRDefault="002E694F" w:rsidP="002E69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Nizhelskiy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MS,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Kazeev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KS,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Vilkova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VV,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Fedorenko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AN,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Shkhapatsev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AK,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Kolesnikov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SI. 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Effect of Smoke Caused by Fires on the Enzymatic Activity of Forest Soils in the North Caucasus (Russian Federation) // Soil Systems. </w:t>
      </w:r>
      <w:r>
        <w:rPr>
          <w:rFonts w:ascii="Times New Roman" w:hAnsi="Times New Roman"/>
          <w:sz w:val="24"/>
          <w:szCs w:val="24"/>
          <w:lang w:eastAsia="ru-RU"/>
        </w:rPr>
        <w:t xml:space="preserve">2023. </w:t>
      </w:r>
      <w:r>
        <w:rPr>
          <w:rFonts w:ascii="Times New Roman" w:hAnsi="Times New Roman"/>
          <w:sz w:val="24"/>
          <w:szCs w:val="24"/>
          <w:lang w:val="en-US" w:eastAsia="ru-RU"/>
        </w:rPr>
        <w:t>Vol</w:t>
      </w:r>
      <w:r>
        <w:rPr>
          <w:rFonts w:ascii="Times New Roman" w:hAnsi="Times New Roman"/>
          <w:sz w:val="24"/>
          <w:szCs w:val="24"/>
          <w:lang w:eastAsia="ru-RU"/>
        </w:rPr>
        <w:t xml:space="preserve">. 7(3). </w:t>
      </w:r>
      <w:r>
        <w:rPr>
          <w:rFonts w:ascii="Times New Roman" w:hAnsi="Times New Roman"/>
          <w:sz w:val="24"/>
          <w:szCs w:val="24"/>
          <w:lang w:val="en-US" w:eastAsia="ru-RU"/>
        </w:rPr>
        <w:t>P</w:t>
      </w:r>
      <w:r>
        <w:rPr>
          <w:rFonts w:ascii="Times New Roman" w:hAnsi="Times New Roman"/>
          <w:sz w:val="24"/>
          <w:szCs w:val="24"/>
          <w:lang w:eastAsia="ru-RU"/>
        </w:rPr>
        <w:t>. 77.</w:t>
      </w:r>
      <w:bookmarkStart w:id="0" w:name="_GoBack"/>
      <w:bookmarkEnd w:id="0"/>
    </w:p>
    <w:sectPr w:rsidR="006A35ED" w:rsidRPr="002E694F" w:rsidSect="002E694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15DFE"/>
    <w:multiLevelType w:val="hybridMultilevel"/>
    <w:tmpl w:val="837CA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99"/>
    <w:rsid w:val="002E694F"/>
    <w:rsid w:val="006A35ED"/>
    <w:rsid w:val="00FD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D6EF"/>
  <w15:chartTrackingRefBased/>
  <w15:docId w15:val="{21C7F4E8-808F-4AAF-853E-1699C225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694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2024-02-16T11:12:00Z</dcterms:created>
  <dcterms:modified xsi:type="dcterms:W3CDTF">2024-02-16T11:14:00Z</dcterms:modified>
</cp:coreProperties>
</file>