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1E0B" w14:textId="77777777" w:rsidR="00FF783F" w:rsidRDefault="00665C17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C17">
        <w:rPr>
          <w:rFonts w:ascii="Times New Roman" w:hAnsi="Times New Roman"/>
          <w:b/>
          <w:bCs/>
          <w:sz w:val="24"/>
          <w:szCs w:val="24"/>
        </w:rPr>
        <w:t xml:space="preserve">Влияние пожара на свойства почв юга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Pr="00665C17">
        <w:rPr>
          <w:rFonts w:ascii="Times New Roman" w:hAnsi="Times New Roman"/>
          <w:b/>
          <w:bCs/>
          <w:sz w:val="24"/>
          <w:szCs w:val="24"/>
        </w:rPr>
        <w:t>оссии в модельном эксперименте</w:t>
      </w:r>
    </w:p>
    <w:p w14:paraId="6E945546" w14:textId="77777777" w:rsidR="00FF783F" w:rsidRDefault="00FF783F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Вилкова В.В.</w:t>
      </w:r>
    </w:p>
    <w:p w14:paraId="4B9850FF" w14:textId="77777777" w:rsidR="00FF783F" w:rsidRDefault="00FF783F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2D681623" w14:textId="77777777" w:rsidR="00EB6DF4" w:rsidRDefault="00FF783F">
      <w:pPr>
        <w:pStyle w:val="1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Южный федеральный университет, Академия биологии и биотехнологии </w:t>
      </w:r>
    </w:p>
    <w:p w14:paraId="0D260BD8" w14:textId="77777777" w:rsidR="00FF783F" w:rsidRDefault="00FF783F">
      <w:pPr>
        <w:pStyle w:val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им. Д.И. Ивановского,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Ростов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-на-Дону, Россия </w:t>
      </w:r>
    </w:p>
    <w:p w14:paraId="07A109C1" w14:textId="77777777" w:rsidR="00FF783F" w:rsidRPr="002D46F8" w:rsidRDefault="00FF783F">
      <w:pPr>
        <w:pStyle w:val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2D46F8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2D46F8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hyperlink r:id="rId7" w:history="1">
        <w:r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lera</w:t>
        </w:r>
        <w:r w:rsidRPr="002D46F8"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.</w:t>
        </w:r>
        <w:r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vilkova</w:t>
        </w:r>
        <w:r w:rsidRPr="002D46F8"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.00@</w:t>
        </w:r>
        <w:r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Pr="002D46F8"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.</w:t>
        </w:r>
        <w:r>
          <w:rPr>
            <w:rStyle w:val="Hyperlink0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14:paraId="47FFF200" w14:textId="77777777" w:rsidR="00FF783F" w:rsidRPr="006B0C45" w:rsidRDefault="00AE1399" w:rsidP="006B0C45">
      <w:pPr>
        <w:pStyle w:val="1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C45">
        <w:rPr>
          <w:rFonts w:ascii="Times New Roman" w:hAnsi="Times New Roman" w:cs="Times New Roman"/>
          <w:sz w:val="24"/>
          <w:szCs w:val="24"/>
        </w:rPr>
        <w:t>Леса являются самым большим стоком углерода среди экосистем суши. При этом ежегодно увеличивающаяся частота лесных пожаров приводит к тому, что леса становятся в большей степени источником углерода, а не его поглотителем [</w:t>
      </w:r>
      <w:r w:rsidR="007848C0">
        <w:rPr>
          <w:rFonts w:ascii="Times New Roman" w:hAnsi="Times New Roman" w:cs="Times New Roman"/>
          <w:sz w:val="24"/>
          <w:szCs w:val="24"/>
        </w:rPr>
        <w:t>4</w:t>
      </w:r>
      <w:r w:rsidRPr="006B0C45">
        <w:rPr>
          <w:rFonts w:ascii="Times New Roman" w:hAnsi="Times New Roman" w:cs="Times New Roman"/>
          <w:sz w:val="24"/>
          <w:szCs w:val="24"/>
        </w:rPr>
        <w:t>].</w:t>
      </w:r>
      <w:r w:rsidR="006B0C45">
        <w:rPr>
          <w:rFonts w:ascii="Times New Roman" w:hAnsi="Times New Roman" w:cs="Times New Roman"/>
          <w:sz w:val="24"/>
          <w:szCs w:val="24"/>
        </w:rPr>
        <w:t xml:space="preserve"> </w:t>
      </w:r>
      <w:r w:rsidR="00FF783F" w:rsidRPr="006B0C45">
        <w:rPr>
          <w:rFonts w:ascii="Times New Roman" w:hAnsi="Times New Roman" w:cs="Times New Roman"/>
          <w:sz w:val="24"/>
          <w:szCs w:val="24"/>
        </w:rPr>
        <w:t>Почва, как один из компонентов экосистем</w:t>
      </w:r>
      <w:r w:rsidR="00346DF8" w:rsidRPr="006B0C45">
        <w:rPr>
          <w:rFonts w:ascii="Times New Roman" w:hAnsi="Times New Roman" w:cs="Times New Roman"/>
          <w:sz w:val="24"/>
          <w:szCs w:val="24"/>
        </w:rPr>
        <w:t>ы</w:t>
      </w:r>
      <w:r w:rsidR="00FF783F" w:rsidRPr="006B0C45">
        <w:rPr>
          <w:rFonts w:ascii="Times New Roman" w:hAnsi="Times New Roman" w:cs="Times New Roman"/>
          <w:sz w:val="24"/>
          <w:szCs w:val="24"/>
        </w:rPr>
        <w:t>, также испытывает на себе всестороннее влияние</w:t>
      </w:r>
      <w:r w:rsidR="00346DF8" w:rsidRPr="006B0C45">
        <w:rPr>
          <w:rFonts w:ascii="Times New Roman" w:hAnsi="Times New Roman" w:cs="Times New Roman"/>
          <w:sz w:val="24"/>
          <w:szCs w:val="24"/>
        </w:rPr>
        <w:t xml:space="preserve"> пирогенного фактора</w:t>
      </w:r>
      <w:r w:rsidR="00FF783F" w:rsidRPr="006B0C45">
        <w:rPr>
          <w:rFonts w:ascii="Times New Roman" w:hAnsi="Times New Roman" w:cs="Times New Roman"/>
          <w:sz w:val="24"/>
          <w:szCs w:val="24"/>
        </w:rPr>
        <w:t>.</w:t>
      </w:r>
      <w:r w:rsidRPr="006B0C45">
        <w:rPr>
          <w:rFonts w:ascii="Times New Roman" w:hAnsi="Times New Roman" w:cs="Times New Roman"/>
          <w:sz w:val="24"/>
          <w:szCs w:val="24"/>
        </w:rPr>
        <w:t xml:space="preserve"> Изменение биологических свойств почв после пожаров снижает их способность полноценно выполнять экологические функции, нарушая при этом биохимические циклы круговорота веществ. </w:t>
      </w:r>
      <w:r w:rsidR="00346DF8" w:rsidRPr="006B0C45">
        <w:rPr>
          <w:rFonts w:ascii="Times New Roman" w:hAnsi="Times New Roman" w:cs="Times New Roman"/>
          <w:sz w:val="24"/>
          <w:szCs w:val="24"/>
        </w:rPr>
        <w:t>Ранее отмечено снижение ферментативной активности почв после пожаров разной интенсивности [</w:t>
      </w:r>
      <w:r w:rsidR="006B0C45">
        <w:rPr>
          <w:rFonts w:ascii="Times New Roman" w:hAnsi="Times New Roman" w:cs="Times New Roman"/>
          <w:sz w:val="24"/>
          <w:szCs w:val="24"/>
        </w:rPr>
        <w:t xml:space="preserve">1, </w:t>
      </w:r>
      <w:r w:rsidR="007848C0">
        <w:rPr>
          <w:rFonts w:ascii="Times New Roman" w:hAnsi="Times New Roman" w:cs="Times New Roman"/>
          <w:sz w:val="24"/>
          <w:szCs w:val="24"/>
        </w:rPr>
        <w:t>2, 5</w:t>
      </w:r>
      <w:r w:rsidR="00346DF8" w:rsidRPr="006B0C45">
        <w:rPr>
          <w:rFonts w:ascii="Times New Roman" w:hAnsi="Times New Roman" w:cs="Times New Roman"/>
          <w:sz w:val="24"/>
          <w:szCs w:val="24"/>
        </w:rPr>
        <w:t>].</w:t>
      </w:r>
    </w:p>
    <w:p w14:paraId="40F3CF61" w14:textId="77777777" w:rsidR="00FF783F" w:rsidRPr="006B0C45" w:rsidRDefault="00FF783F" w:rsidP="006B0C45">
      <w:pPr>
        <w:pStyle w:val="1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C45">
        <w:rPr>
          <w:rFonts w:ascii="Times New Roman" w:hAnsi="Times New Roman" w:cs="Times New Roman"/>
          <w:sz w:val="24"/>
          <w:szCs w:val="24"/>
        </w:rPr>
        <w:t xml:space="preserve">Целью настоящей работы является изучение </w:t>
      </w:r>
      <w:r w:rsidR="00346DF8" w:rsidRPr="006B0C45">
        <w:rPr>
          <w:rFonts w:ascii="Times New Roman" w:hAnsi="Times New Roman" w:cs="Times New Roman"/>
          <w:sz w:val="24"/>
          <w:szCs w:val="24"/>
        </w:rPr>
        <w:t xml:space="preserve">влияния пирогенного воздействия на биологические свойства трех типов почв юга России в модельном эксперименте в полевых условиях. </w:t>
      </w:r>
      <w:r w:rsidRPr="006B0C45">
        <w:rPr>
          <w:rFonts w:ascii="Times New Roman" w:hAnsi="Times New Roman" w:cs="Times New Roman"/>
          <w:sz w:val="24"/>
          <w:szCs w:val="24"/>
        </w:rPr>
        <w:t xml:space="preserve">Объектами исследования являются </w:t>
      </w:r>
      <w:r w:rsidR="00346DF8" w:rsidRPr="006B0C45">
        <w:rPr>
          <w:rFonts w:ascii="Times New Roman" w:hAnsi="Times New Roman" w:cs="Times New Roman"/>
          <w:sz w:val="24"/>
          <w:szCs w:val="24"/>
        </w:rPr>
        <w:t xml:space="preserve">почвы: чернозем, коричневая, бурозем. </w:t>
      </w:r>
      <w:r w:rsidRPr="006B0C45">
        <w:rPr>
          <w:rFonts w:ascii="Times New Roman" w:hAnsi="Times New Roman" w:cs="Times New Roman"/>
          <w:sz w:val="24"/>
          <w:szCs w:val="24"/>
        </w:rPr>
        <w:t xml:space="preserve">Для определения биологической активности </w:t>
      </w:r>
      <w:proofErr w:type="spellStart"/>
      <w:r w:rsidR="00715580">
        <w:rPr>
          <w:rFonts w:ascii="Times New Roman" w:hAnsi="Times New Roman" w:cs="Times New Roman"/>
          <w:sz w:val="24"/>
          <w:szCs w:val="24"/>
        </w:rPr>
        <w:t>постпирогенных</w:t>
      </w:r>
      <w:proofErr w:type="spellEnd"/>
      <w:r w:rsidRPr="006B0C45">
        <w:rPr>
          <w:rFonts w:ascii="Times New Roman" w:hAnsi="Times New Roman" w:cs="Times New Roman"/>
          <w:sz w:val="24"/>
          <w:szCs w:val="24"/>
        </w:rPr>
        <w:t xml:space="preserve"> почв по общепринятым в биологии и почвоведении методам [</w:t>
      </w:r>
      <w:r w:rsidR="007848C0">
        <w:rPr>
          <w:rFonts w:ascii="Times New Roman" w:hAnsi="Times New Roman" w:cs="Times New Roman"/>
          <w:sz w:val="24"/>
          <w:szCs w:val="24"/>
        </w:rPr>
        <w:t>3</w:t>
      </w:r>
      <w:r w:rsidRPr="006B0C45">
        <w:rPr>
          <w:rFonts w:ascii="Times New Roman" w:hAnsi="Times New Roman" w:cs="Times New Roman"/>
          <w:sz w:val="24"/>
          <w:szCs w:val="24"/>
        </w:rPr>
        <w:t>] был</w:t>
      </w:r>
      <w:r w:rsidR="00FE1861" w:rsidRPr="006B0C45">
        <w:rPr>
          <w:rFonts w:ascii="Times New Roman" w:hAnsi="Times New Roman" w:cs="Times New Roman"/>
          <w:sz w:val="24"/>
          <w:szCs w:val="24"/>
        </w:rPr>
        <w:t>а</w:t>
      </w:r>
      <w:r w:rsidRPr="006B0C45">
        <w:rPr>
          <w:rFonts w:ascii="Times New Roman" w:hAnsi="Times New Roman" w:cs="Times New Roman"/>
          <w:sz w:val="24"/>
          <w:szCs w:val="24"/>
        </w:rPr>
        <w:t xml:space="preserve"> исследован</w:t>
      </w:r>
      <w:r w:rsidR="00FE1861" w:rsidRPr="006B0C45">
        <w:rPr>
          <w:rFonts w:ascii="Times New Roman" w:hAnsi="Times New Roman" w:cs="Times New Roman"/>
          <w:sz w:val="24"/>
          <w:szCs w:val="24"/>
        </w:rPr>
        <w:t xml:space="preserve">а ферментативная активность </w:t>
      </w:r>
      <w:r w:rsidRPr="006B0C45">
        <w:rPr>
          <w:rFonts w:ascii="Times New Roman" w:hAnsi="Times New Roman" w:cs="Times New Roman"/>
          <w:sz w:val="24"/>
          <w:szCs w:val="24"/>
        </w:rPr>
        <w:t xml:space="preserve">(каталаза, </w:t>
      </w:r>
      <w:proofErr w:type="spellStart"/>
      <w:r w:rsidRPr="006B0C45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Pr="006B0C45">
        <w:rPr>
          <w:rFonts w:ascii="Times New Roman" w:hAnsi="Times New Roman" w:cs="Times New Roman"/>
          <w:sz w:val="24"/>
          <w:szCs w:val="24"/>
        </w:rPr>
        <w:t xml:space="preserve">, </w:t>
      </w:r>
      <w:r w:rsidR="006B0C45">
        <w:rPr>
          <w:rFonts w:ascii="Times New Roman" w:hAnsi="Times New Roman" w:cs="Times New Roman"/>
          <w:sz w:val="24"/>
          <w:szCs w:val="24"/>
        </w:rPr>
        <w:t xml:space="preserve">инвертаза, </w:t>
      </w:r>
      <w:r w:rsidR="00346DF8" w:rsidRPr="006B0C45">
        <w:rPr>
          <w:rFonts w:ascii="Times New Roman" w:hAnsi="Times New Roman" w:cs="Times New Roman"/>
          <w:sz w:val="24"/>
          <w:szCs w:val="24"/>
        </w:rPr>
        <w:t>дегидрогеназ</w:t>
      </w:r>
      <w:r w:rsidR="006B0C45">
        <w:rPr>
          <w:rFonts w:ascii="Times New Roman" w:hAnsi="Times New Roman" w:cs="Times New Roman"/>
          <w:sz w:val="24"/>
          <w:szCs w:val="24"/>
        </w:rPr>
        <w:t>ы</w:t>
      </w:r>
      <w:r w:rsidRPr="006B0C4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678CDC" w14:textId="77777777" w:rsidR="00FF783F" w:rsidRPr="006B0C45" w:rsidRDefault="00346DF8" w:rsidP="006B0C45">
      <w:pPr>
        <w:pStyle w:val="1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C45">
        <w:rPr>
          <w:rFonts w:ascii="Times New Roman" w:hAnsi="Times New Roman" w:cs="Times New Roman"/>
          <w:sz w:val="24"/>
          <w:szCs w:val="24"/>
        </w:rPr>
        <w:t>Модельные опыты имеют целый ряд преимуществ [</w:t>
      </w:r>
      <w:r w:rsidR="007848C0">
        <w:rPr>
          <w:rFonts w:ascii="Times New Roman" w:hAnsi="Times New Roman" w:cs="Times New Roman"/>
          <w:sz w:val="24"/>
          <w:szCs w:val="24"/>
        </w:rPr>
        <w:t>3</w:t>
      </w:r>
      <w:r w:rsidRPr="006B0C45">
        <w:rPr>
          <w:rFonts w:ascii="Times New Roman" w:hAnsi="Times New Roman" w:cs="Times New Roman"/>
          <w:sz w:val="24"/>
          <w:szCs w:val="24"/>
        </w:rPr>
        <w:t>]. Модельные эксперименты проведены в трех разных экосистемах (</w:t>
      </w:r>
      <w:proofErr w:type="spellStart"/>
      <w:r w:rsidRPr="006B0C45">
        <w:rPr>
          <w:rFonts w:ascii="Times New Roman" w:hAnsi="Times New Roman" w:cs="Times New Roman"/>
          <w:sz w:val="24"/>
          <w:szCs w:val="24"/>
        </w:rPr>
        <w:t>мезофитные</w:t>
      </w:r>
      <w:proofErr w:type="spellEnd"/>
      <w:r w:rsidRPr="006B0C45">
        <w:rPr>
          <w:rFonts w:ascii="Times New Roman" w:hAnsi="Times New Roman" w:cs="Times New Roman"/>
          <w:sz w:val="24"/>
          <w:szCs w:val="24"/>
        </w:rPr>
        <w:t xml:space="preserve"> леса на территории Республики Адыгея, ксерофитные леса на территории Краснодарского края, залежь и сосновый лес на территории Ростовской области) на трех типах почв: бурозем кислый, коричневая почва, чернозем обыкновенный. Пирогенное воздействие имитировали при помощи пламени горелки, время воздействия составило 5 минут. </w:t>
      </w:r>
      <w:r w:rsidR="006B0C45">
        <w:rPr>
          <w:rFonts w:ascii="Times New Roman" w:hAnsi="Times New Roman" w:cs="Times New Roman"/>
          <w:sz w:val="24"/>
          <w:szCs w:val="24"/>
        </w:rPr>
        <w:t xml:space="preserve">Активность ферментов из класса оксидаз (каталаза, дегидрогеназы) для бурозема и коричневой почвы снижена в среднем на 24%. Оксидазы чернозема более устойчивы к воздействию пирогенного фактора. </w:t>
      </w:r>
      <w:r w:rsidR="00044EB3">
        <w:rPr>
          <w:rFonts w:ascii="Times New Roman" w:hAnsi="Times New Roman" w:cs="Times New Roman"/>
          <w:sz w:val="24"/>
          <w:szCs w:val="24"/>
        </w:rPr>
        <w:t xml:space="preserve">Активность гидролаз (инвертаза, </w:t>
      </w:r>
      <w:proofErr w:type="spellStart"/>
      <w:r w:rsidR="00044EB3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="00044EB3">
        <w:rPr>
          <w:rFonts w:ascii="Times New Roman" w:hAnsi="Times New Roman" w:cs="Times New Roman"/>
          <w:sz w:val="24"/>
          <w:szCs w:val="24"/>
        </w:rPr>
        <w:t xml:space="preserve">) снижена для всех исследуемых почв в среднем на 34% по сравнению с контрольными значениями. </w:t>
      </w:r>
    </w:p>
    <w:p w14:paraId="7393BED7" w14:textId="77777777" w:rsidR="002D46F8" w:rsidRPr="006B0C45" w:rsidRDefault="00FF783F" w:rsidP="006B0C45">
      <w:pPr>
        <w:pStyle w:val="1"/>
        <w:ind w:firstLine="397"/>
        <w:jc w:val="both"/>
        <w:rPr>
          <w:rFonts w:ascii="Times New Roman" w:hAnsi="Times New Roman" w:cs="Times New Roman"/>
          <w:sz w:val="24"/>
          <w:szCs w:val="24"/>
          <w:bdr w:val="nil"/>
        </w:rPr>
      </w:pPr>
      <w:r w:rsidRPr="006B0C45">
        <w:rPr>
          <w:rFonts w:ascii="Times New Roman" w:hAnsi="Times New Roman" w:cs="Times New Roman"/>
          <w:sz w:val="24"/>
          <w:szCs w:val="24"/>
        </w:rPr>
        <w:t>Таким образом, установлен</w:t>
      </w:r>
      <w:r w:rsidR="00346DF8" w:rsidRPr="006B0C45">
        <w:rPr>
          <w:rFonts w:ascii="Times New Roman" w:hAnsi="Times New Roman" w:cs="Times New Roman"/>
          <w:sz w:val="24"/>
          <w:szCs w:val="24"/>
        </w:rPr>
        <w:t xml:space="preserve"> ряд устойчивости </w:t>
      </w:r>
      <w:r w:rsidR="006B0C45" w:rsidRPr="006B0C45">
        <w:rPr>
          <w:rFonts w:ascii="Times New Roman" w:hAnsi="Times New Roman" w:cs="Times New Roman"/>
          <w:sz w:val="24"/>
          <w:szCs w:val="24"/>
        </w:rPr>
        <w:t xml:space="preserve">биологических свойств почв юга России на пирогенное воздействие. </w:t>
      </w:r>
    </w:p>
    <w:p w14:paraId="060D4607" w14:textId="77777777" w:rsidR="002D46F8" w:rsidRPr="002D46F8" w:rsidRDefault="00AE1399" w:rsidP="002D46F8">
      <w:pPr>
        <w:pStyle w:val="1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399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финансовой поддержке Министерства науки и высшего образования РФ в рамках государственного задания в сфере научной деятельности (№ FENW-</w:t>
      </w:r>
      <w:proofErr w:type="gramStart"/>
      <w:r w:rsidRPr="00AE1399">
        <w:rPr>
          <w:rFonts w:ascii="Times New Roman" w:hAnsi="Times New Roman" w:cs="Times New Roman"/>
          <w:i/>
          <w:iCs/>
          <w:sz w:val="24"/>
          <w:szCs w:val="24"/>
        </w:rPr>
        <w:t>2023-0008</w:t>
      </w:r>
      <w:proofErr w:type="gramEnd"/>
      <w:r w:rsidRPr="00AE139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6444133" w14:textId="77777777" w:rsidR="002D46F8" w:rsidRPr="002D46F8" w:rsidRDefault="002D46F8" w:rsidP="002D46F8">
      <w:pPr>
        <w:pStyle w:val="1"/>
        <w:ind w:firstLine="397"/>
        <w:jc w:val="both"/>
        <w:rPr>
          <w:rFonts w:ascii="Times New Roman" w:hAnsi="Times New Roman" w:cs="Times New Roman"/>
        </w:rPr>
      </w:pPr>
      <w:r w:rsidRPr="002D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62662" w14:textId="77777777" w:rsidR="00FF783F" w:rsidRDefault="00FF783F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7B43D0" w14:textId="77777777" w:rsidR="006B0C45" w:rsidRDefault="006B0C45" w:rsidP="00FD1D14">
      <w:pPr>
        <w:pStyle w:val="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0C45">
        <w:rPr>
          <w:rFonts w:ascii="Times New Roman" w:hAnsi="Times New Roman"/>
          <w:sz w:val="24"/>
          <w:szCs w:val="24"/>
        </w:rPr>
        <w:t xml:space="preserve">Вилкова В.В., Казеев К.Ш., </w:t>
      </w:r>
      <w:proofErr w:type="spellStart"/>
      <w:r w:rsidRPr="006B0C45">
        <w:rPr>
          <w:rFonts w:ascii="Times New Roman" w:hAnsi="Times New Roman"/>
          <w:sz w:val="24"/>
          <w:szCs w:val="24"/>
        </w:rPr>
        <w:t>Привизенцева</w:t>
      </w:r>
      <w:proofErr w:type="spellEnd"/>
      <w:r w:rsidRPr="006B0C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0C45">
        <w:rPr>
          <w:rFonts w:ascii="Times New Roman" w:hAnsi="Times New Roman"/>
          <w:sz w:val="24"/>
          <w:szCs w:val="24"/>
        </w:rPr>
        <w:t>Д.А.</w:t>
      </w:r>
      <w:proofErr w:type="gramEnd"/>
      <w:r w:rsidRPr="006B0C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C45">
        <w:rPr>
          <w:rFonts w:ascii="Times New Roman" w:hAnsi="Times New Roman"/>
          <w:sz w:val="24"/>
          <w:szCs w:val="24"/>
        </w:rPr>
        <w:t>Нижельский</w:t>
      </w:r>
      <w:proofErr w:type="spellEnd"/>
      <w:r w:rsidRPr="006B0C45">
        <w:rPr>
          <w:rFonts w:ascii="Times New Roman" w:hAnsi="Times New Roman"/>
          <w:sz w:val="24"/>
          <w:szCs w:val="24"/>
        </w:rPr>
        <w:t xml:space="preserve"> М.С., Колесников С.И. Изменение активности ферментов </w:t>
      </w:r>
      <w:proofErr w:type="spellStart"/>
      <w:r w:rsidRPr="006B0C45">
        <w:rPr>
          <w:rFonts w:ascii="Times New Roman" w:hAnsi="Times New Roman"/>
          <w:sz w:val="24"/>
          <w:szCs w:val="24"/>
        </w:rPr>
        <w:t>постпирогенных</w:t>
      </w:r>
      <w:proofErr w:type="spellEnd"/>
      <w:r w:rsidRPr="006B0C45">
        <w:rPr>
          <w:rFonts w:ascii="Times New Roman" w:hAnsi="Times New Roman"/>
          <w:sz w:val="24"/>
          <w:szCs w:val="24"/>
        </w:rPr>
        <w:t xml:space="preserve"> почв заповедника «</w:t>
      </w:r>
      <w:proofErr w:type="spellStart"/>
      <w:r w:rsidRPr="006B0C45">
        <w:rPr>
          <w:rFonts w:ascii="Times New Roman" w:hAnsi="Times New Roman"/>
          <w:sz w:val="24"/>
          <w:szCs w:val="24"/>
        </w:rPr>
        <w:t>Утриш</w:t>
      </w:r>
      <w:proofErr w:type="spellEnd"/>
      <w:r w:rsidRPr="006B0C45">
        <w:rPr>
          <w:rFonts w:ascii="Times New Roman" w:hAnsi="Times New Roman"/>
          <w:sz w:val="24"/>
          <w:szCs w:val="24"/>
        </w:rPr>
        <w:t xml:space="preserve">» (Россия) на ранних стадиях сукцессии // Nature </w:t>
      </w:r>
      <w:proofErr w:type="spellStart"/>
      <w:r w:rsidRPr="006B0C45">
        <w:rPr>
          <w:rFonts w:ascii="Times New Roman" w:hAnsi="Times New Roman"/>
          <w:sz w:val="24"/>
          <w:szCs w:val="24"/>
        </w:rPr>
        <w:t>Conservation</w:t>
      </w:r>
      <w:proofErr w:type="spellEnd"/>
      <w:r w:rsidRPr="006B0C45">
        <w:rPr>
          <w:rFonts w:ascii="Times New Roman" w:hAnsi="Times New Roman"/>
          <w:sz w:val="24"/>
          <w:szCs w:val="24"/>
        </w:rPr>
        <w:t xml:space="preserve"> Research. Заповедная наука. – 2023. – Т. 8(3). – C. 10–23.</w:t>
      </w:r>
    </w:p>
    <w:p w14:paraId="6FE53D9A" w14:textId="77777777" w:rsidR="007848C0" w:rsidRDefault="007848C0" w:rsidP="00FD1D14">
      <w:pPr>
        <w:pStyle w:val="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848C0">
        <w:rPr>
          <w:rFonts w:ascii="Times New Roman" w:hAnsi="Times New Roman"/>
          <w:sz w:val="24"/>
          <w:szCs w:val="24"/>
        </w:rPr>
        <w:t>Вилкова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8C0"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Нижельский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М.С., Казеев К.Ш.</w:t>
      </w:r>
      <w:r w:rsidRPr="007848C0">
        <w:rPr>
          <w:rFonts w:ascii="Times New Roman" w:hAnsi="Times New Roman"/>
          <w:sz w:val="24"/>
          <w:szCs w:val="24"/>
        </w:rPr>
        <w:t xml:space="preserve"> Оценка влияния факторов пирогенного воздействия на биологические свойства почв: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8C0">
        <w:rPr>
          <w:rFonts w:ascii="Times New Roman" w:hAnsi="Times New Roman"/>
          <w:sz w:val="24"/>
          <w:szCs w:val="24"/>
        </w:rPr>
        <w:t>Монография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8C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848C0">
        <w:rPr>
          <w:rFonts w:ascii="Times New Roman" w:hAnsi="Times New Roman"/>
          <w:sz w:val="24"/>
          <w:szCs w:val="24"/>
        </w:rPr>
        <w:t>Ростов</w:t>
      </w:r>
      <w:proofErr w:type="spellEnd"/>
      <w:r w:rsidRPr="007848C0">
        <w:rPr>
          <w:rFonts w:ascii="Times New Roman" w:hAnsi="Times New Roman"/>
          <w:sz w:val="24"/>
          <w:szCs w:val="24"/>
        </w:rPr>
        <w:t>-на-Дону – Таганрог: Южный федеральный университет, 2023. – 152 с</w:t>
      </w:r>
      <w:r>
        <w:rPr>
          <w:rFonts w:ascii="Times New Roman" w:hAnsi="Times New Roman"/>
          <w:sz w:val="24"/>
          <w:szCs w:val="24"/>
        </w:rPr>
        <w:t>.</w:t>
      </w:r>
    </w:p>
    <w:p w14:paraId="4879423E" w14:textId="77777777" w:rsidR="00FF783F" w:rsidRPr="00E87E66" w:rsidRDefault="00FF783F" w:rsidP="00FD1D14">
      <w:pPr>
        <w:pStyle w:val="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Казеев К.Ш., Колесников С.И., Акименко Ю. В., </w:t>
      </w:r>
      <w:proofErr w:type="spellStart"/>
      <w:r>
        <w:rPr>
          <w:rFonts w:ascii="Times New Roman" w:hAnsi="Times New Roman"/>
          <w:sz w:val="24"/>
          <w:szCs w:val="24"/>
        </w:rPr>
        <w:t>Даденко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Е. В. Методы диагностики наземных экосистем.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 w:rsidRPr="00E87E66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на</w:t>
      </w:r>
      <w:r w:rsidRPr="00E87E66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Дону</w:t>
      </w:r>
      <w:r w:rsidRPr="00E87E66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Изд</w:t>
      </w:r>
      <w:r w:rsidRPr="00E87E66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во</w:t>
      </w:r>
      <w:r w:rsidRPr="00E87E6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ЮФУ</w:t>
      </w:r>
      <w:r w:rsidR="00285062" w:rsidRPr="00E87E66">
        <w:rPr>
          <w:rFonts w:ascii="Times New Roman" w:hAnsi="Times New Roman"/>
          <w:sz w:val="24"/>
          <w:szCs w:val="24"/>
          <w:lang w:val="en-US"/>
        </w:rPr>
        <w:t>.</w:t>
      </w:r>
      <w:r w:rsidRPr="00E87E66">
        <w:rPr>
          <w:rFonts w:ascii="Times New Roman" w:hAnsi="Times New Roman"/>
          <w:sz w:val="24"/>
          <w:szCs w:val="24"/>
          <w:lang w:val="en-US"/>
        </w:rPr>
        <w:t xml:space="preserve"> – 2016. – 356 </w:t>
      </w:r>
      <w:r>
        <w:rPr>
          <w:rFonts w:ascii="Times New Roman" w:hAnsi="Times New Roman"/>
          <w:sz w:val="24"/>
          <w:szCs w:val="24"/>
        </w:rPr>
        <w:t>с</w:t>
      </w:r>
      <w:r w:rsidRPr="00E87E6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EEF23C1" w14:textId="77777777" w:rsidR="00FF783F" w:rsidRDefault="006B0C45" w:rsidP="00FD1D14">
      <w:pPr>
        <w:pStyle w:val="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6B0C45">
        <w:rPr>
          <w:rFonts w:ascii="Times New Roman" w:hAnsi="Times New Roman"/>
          <w:sz w:val="24"/>
          <w:szCs w:val="24"/>
          <w:lang w:val="en-US"/>
        </w:rPr>
        <w:t xml:space="preserve">Ponomarev E.I., </w:t>
      </w:r>
      <w:proofErr w:type="spellStart"/>
      <w:r w:rsidRPr="006B0C45">
        <w:rPr>
          <w:rFonts w:ascii="Times New Roman" w:hAnsi="Times New Roman"/>
          <w:sz w:val="24"/>
          <w:szCs w:val="24"/>
          <w:lang w:val="en-US"/>
        </w:rPr>
        <w:t>Zabrodin</w:t>
      </w:r>
      <w:proofErr w:type="spellEnd"/>
      <w:r w:rsidRPr="006B0C45">
        <w:rPr>
          <w:rFonts w:ascii="Times New Roman" w:hAnsi="Times New Roman"/>
          <w:sz w:val="24"/>
          <w:szCs w:val="24"/>
          <w:lang w:val="en-US"/>
        </w:rPr>
        <w:t xml:space="preserve"> A.N., </w:t>
      </w:r>
      <w:proofErr w:type="spellStart"/>
      <w:r w:rsidRPr="006B0C45">
        <w:rPr>
          <w:rFonts w:ascii="Times New Roman" w:hAnsi="Times New Roman"/>
          <w:sz w:val="24"/>
          <w:szCs w:val="24"/>
          <w:lang w:val="en-US"/>
        </w:rPr>
        <w:t>Shvetsov</w:t>
      </w:r>
      <w:proofErr w:type="spellEnd"/>
      <w:r w:rsidRPr="006B0C45">
        <w:rPr>
          <w:rFonts w:ascii="Times New Roman" w:hAnsi="Times New Roman"/>
          <w:sz w:val="24"/>
          <w:szCs w:val="24"/>
          <w:lang w:val="en-US"/>
        </w:rPr>
        <w:t xml:space="preserve"> E.G., Ponomareva T.V. Wildfire Intensity and Fire Emissions in Siberia // Fire. – 2023. – Vol. 6. – №7. – P. 246.</w:t>
      </w:r>
    </w:p>
    <w:p w14:paraId="673B9E25" w14:textId="77777777" w:rsidR="00044EB3" w:rsidRPr="00044EB3" w:rsidRDefault="006B0C45" w:rsidP="00FD1D14">
      <w:pPr>
        <w:pStyle w:val="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6B0C45">
        <w:rPr>
          <w:rFonts w:ascii="Times New Roman" w:hAnsi="Times New Roman"/>
          <w:sz w:val="24"/>
          <w:szCs w:val="24"/>
          <w:lang w:val="en-US"/>
        </w:rPr>
        <w:t xml:space="preserve">Vilkova V.V., </w:t>
      </w:r>
      <w:proofErr w:type="spellStart"/>
      <w:r w:rsidRPr="006B0C45">
        <w:rPr>
          <w:rFonts w:ascii="Times New Roman" w:hAnsi="Times New Roman"/>
          <w:sz w:val="24"/>
          <w:szCs w:val="24"/>
          <w:lang w:val="en-US"/>
        </w:rPr>
        <w:t>Kazeev</w:t>
      </w:r>
      <w:proofErr w:type="spellEnd"/>
      <w:r w:rsidRPr="006B0C45">
        <w:rPr>
          <w:rFonts w:ascii="Times New Roman" w:hAnsi="Times New Roman"/>
          <w:sz w:val="24"/>
          <w:szCs w:val="24"/>
          <w:lang w:val="en-US"/>
        </w:rPr>
        <w:t xml:space="preserve"> K.S., </w:t>
      </w:r>
      <w:proofErr w:type="spellStart"/>
      <w:r w:rsidRPr="006B0C45">
        <w:rPr>
          <w:rFonts w:ascii="Times New Roman" w:hAnsi="Times New Roman"/>
          <w:sz w:val="24"/>
          <w:szCs w:val="24"/>
          <w:lang w:val="en-US"/>
        </w:rPr>
        <w:t>Shkhapatsev</w:t>
      </w:r>
      <w:proofErr w:type="spellEnd"/>
      <w:r w:rsidRPr="006B0C45">
        <w:rPr>
          <w:rFonts w:ascii="Times New Roman" w:hAnsi="Times New Roman"/>
          <w:sz w:val="24"/>
          <w:szCs w:val="24"/>
          <w:lang w:val="en-US"/>
        </w:rPr>
        <w:t xml:space="preserve"> A.K. et al. Reaction of the Enzymatic Activity of Soils of Xerophytic Forests on the Black Sea Coast in the Caucasus to the Pyrogenic Impact // Arid Ecosystems. – 2022. – Vol. 12. – P. 93–98.</w:t>
      </w:r>
    </w:p>
    <w:sectPr w:rsidR="00044EB3" w:rsidRPr="00044EB3">
      <w:headerReference w:type="default" r:id="rId8"/>
      <w:footerReference w:type="default" r:id="rId9"/>
      <w:pgSz w:w="11906" w:h="16838"/>
      <w:pgMar w:top="1134" w:right="1361" w:bottom="1134" w:left="136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0CBB" w14:textId="77777777" w:rsidR="007A23F0" w:rsidRDefault="007A23F0">
      <w:r>
        <w:separator/>
      </w:r>
    </w:p>
  </w:endnote>
  <w:endnote w:type="continuationSeparator" w:id="0">
    <w:p w14:paraId="5F318E56" w14:textId="77777777" w:rsidR="007A23F0" w:rsidRDefault="007A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1F6E" w14:textId="77777777" w:rsidR="00FF783F" w:rsidRDefault="00FF783F">
    <w:pPr>
      <w:rPr>
        <w:rFonts w:eastAsia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1E79" w14:textId="77777777" w:rsidR="007A23F0" w:rsidRDefault="007A23F0">
      <w:r>
        <w:separator/>
      </w:r>
    </w:p>
  </w:footnote>
  <w:footnote w:type="continuationSeparator" w:id="0">
    <w:p w14:paraId="1F1F472D" w14:textId="77777777" w:rsidR="007A23F0" w:rsidRDefault="007A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5A55" w14:textId="77777777" w:rsidR="00FF783F" w:rsidRDefault="00FF783F">
    <w:pPr>
      <w:rPr>
        <w:rFonts w:eastAsia="Arial Unicode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4EE873"/>
    <w:lvl w:ilvl="0" w:tplc="02DC138E">
      <w:numFmt w:val="decimal"/>
      <w:lvlText w:val=""/>
      <w:lvlJc w:val="left"/>
    </w:lvl>
    <w:lvl w:ilvl="1" w:tplc="709ED498">
      <w:numFmt w:val="decimal"/>
      <w:lvlText w:val=""/>
      <w:lvlJc w:val="left"/>
    </w:lvl>
    <w:lvl w:ilvl="2" w:tplc="4C02588C">
      <w:numFmt w:val="decimal"/>
      <w:lvlText w:val=""/>
      <w:lvlJc w:val="left"/>
    </w:lvl>
    <w:lvl w:ilvl="3" w:tplc="49803496">
      <w:numFmt w:val="decimal"/>
      <w:lvlText w:val=""/>
      <w:lvlJc w:val="left"/>
    </w:lvl>
    <w:lvl w:ilvl="4" w:tplc="BD4A49EE">
      <w:numFmt w:val="decimal"/>
      <w:lvlText w:val=""/>
      <w:lvlJc w:val="left"/>
    </w:lvl>
    <w:lvl w:ilvl="5" w:tplc="BD0031AA">
      <w:numFmt w:val="decimal"/>
      <w:lvlText w:val=""/>
      <w:lvlJc w:val="left"/>
    </w:lvl>
    <w:lvl w:ilvl="6" w:tplc="932EBE94">
      <w:numFmt w:val="decimal"/>
      <w:lvlText w:val=""/>
      <w:lvlJc w:val="left"/>
    </w:lvl>
    <w:lvl w:ilvl="7" w:tplc="EC7284DA">
      <w:numFmt w:val="decimal"/>
      <w:lvlText w:val=""/>
      <w:lvlJc w:val="left"/>
    </w:lvl>
    <w:lvl w:ilvl="8" w:tplc="1902BA1E">
      <w:numFmt w:val="decimal"/>
      <w:lvlText w:val=""/>
      <w:lvlJc w:val="left"/>
    </w:lvl>
  </w:abstractNum>
  <w:abstractNum w:abstractNumId="1" w15:restartNumberingAfterBreak="0">
    <w:nsid w:val="2060473B"/>
    <w:multiLevelType w:val="hybridMultilevel"/>
    <w:tmpl w:val="D8085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43698"/>
    <w:multiLevelType w:val="hybridMultilevel"/>
    <w:tmpl w:val="894EE873"/>
    <w:lvl w:ilvl="0" w:tplc="EF16D378">
      <w:numFmt w:val="decimal"/>
      <w:lvlText w:val=""/>
      <w:lvlJc w:val="left"/>
    </w:lvl>
    <w:lvl w:ilvl="1" w:tplc="41326934">
      <w:numFmt w:val="decimal"/>
      <w:lvlText w:val=""/>
      <w:lvlJc w:val="left"/>
    </w:lvl>
    <w:lvl w:ilvl="2" w:tplc="923C6C2C">
      <w:numFmt w:val="decimal"/>
      <w:lvlText w:val=""/>
      <w:lvlJc w:val="left"/>
    </w:lvl>
    <w:lvl w:ilvl="3" w:tplc="4FA6F7A4">
      <w:numFmt w:val="decimal"/>
      <w:lvlText w:val=""/>
      <w:lvlJc w:val="left"/>
    </w:lvl>
    <w:lvl w:ilvl="4" w:tplc="D6065E0C">
      <w:numFmt w:val="decimal"/>
      <w:lvlText w:val=""/>
      <w:lvlJc w:val="left"/>
    </w:lvl>
    <w:lvl w:ilvl="5" w:tplc="7BC0FF6C">
      <w:numFmt w:val="decimal"/>
      <w:lvlText w:val=""/>
      <w:lvlJc w:val="left"/>
    </w:lvl>
    <w:lvl w:ilvl="6" w:tplc="71C4C61C">
      <w:numFmt w:val="decimal"/>
      <w:lvlText w:val=""/>
      <w:lvlJc w:val="left"/>
    </w:lvl>
    <w:lvl w:ilvl="7" w:tplc="DC96F158">
      <w:numFmt w:val="decimal"/>
      <w:lvlText w:val=""/>
      <w:lvlJc w:val="left"/>
    </w:lvl>
    <w:lvl w:ilvl="8" w:tplc="7AD609FC">
      <w:numFmt w:val="decimal"/>
      <w:lvlText w:val=""/>
      <w:lvlJc w:val="left"/>
    </w:lvl>
  </w:abstractNum>
  <w:num w:numId="1" w16cid:durableId="1755739575">
    <w:abstractNumId w:val="0"/>
  </w:num>
  <w:num w:numId="2" w16cid:durableId="841941818">
    <w:abstractNumId w:val="2"/>
  </w:num>
  <w:num w:numId="3" w16cid:durableId="10206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#00a2ff">
      <v:fill color="#00a2ff"/>
      <v:stroke weight="2pt" miterlimit="4"/>
      <v:textbox style="mso-column-margin:3pt;mso-fit-shape-to-text:t" inset="8pt,8pt,8pt,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582"/>
    <w:rsid w:val="00044EB3"/>
    <w:rsid w:val="000651FF"/>
    <w:rsid w:val="00085198"/>
    <w:rsid w:val="00285062"/>
    <w:rsid w:val="002D46F8"/>
    <w:rsid w:val="00346DF8"/>
    <w:rsid w:val="004055B6"/>
    <w:rsid w:val="00665C17"/>
    <w:rsid w:val="006858EE"/>
    <w:rsid w:val="006B0C45"/>
    <w:rsid w:val="006D76E5"/>
    <w:rsid w:val="00715580"/>
    <w:rsid w:val="007848C0"/>
    <w:rsid w:val="007A23F0"/>
    <w:rsid w:val="007F1DF7"/>
    <w:rsid w:val="00AE1399"/>
    <w:rsid w:val="00B02B40"/>
    <w:rsid w:val="00B44B50"/>
    <w:rsid w:val="00BB3ED6"/>
    <w:rsid w:val="00E30FE5"/>
    <w:rsid w:val="00E65582"/>
    <w:rsid w:val="00E87E66"/>
    <w:rsid w:val="00EB6DF4"/>
    <w:rsid w:val="00EF2955"/>
    <w:rsid w:val="00FD1D14"/>
    <w:rsid w:val="00FE18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#00a2ff">
      <v:fill color="#00a2ff"/>
      <v:stroke weight="2pt" miterlimit="4"/>
      <v:textbox style="mso-column-margin:3pt;mso-fit-shape-to-text:t" inset="8pt,8pt,8pt,8pt"/>
    </o:shapedefaults>
    <o:shapelayout v:ext="edit">
      <o:idmap v:ext="edit" data="2"/>
    </o:shapelayout>
  </w:shapeDefaults>
  <w:doNotEmbedSmartTags/>
  <w:decimalSymbol w:val=","/>
  <w:listSeparator w:val=";"/>
  <w14:docId w14:val="6A7BA757"/>
  <w15:chartTrackingRefBased/>
  <w15:docId w15:val="{1680B005-E2CB-49D1-B632-F0942419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1">
    <w:name w:val="Основной текст1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Pr>
      <w:u w:val="single"/>
    </w:rPr>
  </w:style>
  <w:style w:type="numbering" w:customStyle="1" w:styleId="a4">
    <w:name w:val="С числами"/>
  </w:style>
  <w:style w:type="paragraph" w:styleId="a5">
    <w:name w:val="Body Text"/>
    <w:basedOn w:val="a"/>
    <w:link w:val="a6"/>
    <w:locked/>
    <w:rsid w:val="002D46F8"/>
    <w:pPr>
      <w:spacing w:after="120"/>
    </w:pPr>
  </w:style>
  <w:style w:type="character" w:customStyle="1" w:styleId="a6">
    <w:name w:val="Основной текст Знак"/>
    <w:link w:val="a5"/>
    <w:rsid w:val="002D46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ra.vilko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6" baseType="variant">
      <vt:variant>
        <vt:i4>6750293</vt:i4>
      </vt:variant>
      <vt:variant>
        <vt:i4>0</vt:i4>
      </vt:variant>
      <vt:variant>
        <vt:i4>0</vt:i4>
      </vt:variant>
      <vt:variant>
        <vt:i4>5</vt:i4>
      </vt:variant>
      <vt:variant>
        <vt:lpwstr>mailto:lera.vilkova.00@mail.ru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 Валерия Валерьевна</dc:creator>
  <cp:keywords/>
  <cp:lastModifiedBy>Вилкова Валерия Валерьевна</cp:lastModifiedBy>
  <cp:revision>4</cp:revision>
  <dcterms:created xsi:type="dcterms:W3CDTF">2024-02-16T12:16:00Z</dcterms:created>
  <dcterms:modified xsi:type="dcterms:W3CDTF">2024-02-16T12:18:00Z</dcterms:modified>
</cp:coreProperties>
</file>