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Times New Roman" w:ascii="Times New Roman" w:hAnsi="Times New Roman"/>
          <w:b/>
          <w:i/>
          <w:sz w:val="24"/>
          <w:szCs w:val="24"/>
        </w:rPr>
        <w:t xml:space="preserve">  </w:t>
      </w:r>
      <w:r>
        <w:rPr>
          <w:rFonts w:cs="Times New Roman" w:ascii="Times New Roman" w:hAnsi="Times New Roman"/>
          <w:b/>
          <w:sz w:val="24"/>
          <w:szCs w:val="24"/>
        </w:rPr>
        <w:t xml:space="preserve">                        </w:t>
      </w:r>
      <w:r>
        <w:rPr>
          <w:rFonts w:cs="Times New Roman" w:ascii="Times New Roman" w:hAnsi="Times New Roman"/>
          <w:b/>
          <w:sz w:val="24"/>
          <w:szCs w:val="24"/>
        </w:rPr>
        <w:t>Cameroon’s</w:t>
      </w:r>
      <w:bookmarkStart w:id="0" w:name="_GoBack"/>
      <w:bookmarkEnd w:id="0"/>
      <w:r>
        <w:rPr>
          <w:rFonts w:cs="Times New Roman" w:ascii="Times New Roman" w:hAnsi="Times New Roman"/>
          <w:b/>
          <w:sz w:val="24"/>
          <w:szCs w:val="24"/>
        </w:rPr>
        <w:t xml:space="preserve"> Anglophone Crisis - Regional Impacts.</w:t>
      </w:r>
    </w:p>
    <w:p>
      <w:pPr>
        <w:pStyle w:val="NormalWeb"/>
        <w:shd w:val="clear" w:color="auto" w:fill="FFFFFF"/>
        <w:spacing w:lineRule="atLeast" w:line="420" w:beforeAutospacing="0" w:before="0" w:afterAutospacing="0" w:after="150"/>
        <w:jc w:val="center"/>
        <w:rPr/>
      </w:pPr>
      <w:r>
        <w:rPr>
          <w:rStyle w:val="Strong"/>
          <w:i/>
          <w:iCs/>
          <w:color w:val="353535"/>
        </w:rPr>
        <w:t>Ауа Джеремай Акуро</w:t>
      </w:r>
    </w:p>
    <w:p>
      <w:pPr>
        <w:pStyle w:val="NormalWeb"/>
        <w:shd w:val="clear" w:color="auto" w:fill="FFFFFF"/>
        <w:spacing w:lineRule="atLeast" w:line="420" w:beforeAutospacing="0" w:before="0" w:afterAutospacing="0" w:after="150"/>
        <w:jc w:val="center"/>
        <w:rPr/>
      </w:pPr>
      <w:r>
        <w:rPr>
          <w:rStyle w:val="Style14"/>
          <w:color w:val="353535"/>
        </w:rPr>
        <w:t>Аспирант и ассистент преподаватель</w:t>
      </w:r>
    </w:p>
    <w:p>
      <w:pPr>
        <w:pStyle w:val="NormalWeb"/>
        <w:shd w:val="clear" w:color="auto" w:fill="FFFFFF"/>
        <w:spacing w:lineRule="atLeast" w:line="420" w:beforeAutospacing="0" w:before="0" w:afterAutospacing="0" w:after="150"/>
        <w:jc w:val="center"/>
        <w:rPr/>
      </w:pPr>
      <w:r>
        <w:rPr>
          <w:rStyle w:val="Style14"/>
          <w:color w:val="353535"/>
        </w:rPr>
        <w:t>Российский университет дружбы народов им</w:t>
      </w:r>
      <w:r>
        <w:rPr>
          <w:rStyle w:val="Style14"/>
          <w:color w:val="353535"/>
          <w:lang w:val="en-US"/>
        </w:rPr>
        <w:t>ени</w:t>
      </w:r>
      <w:r>
        <w:rPr>
          <w:rStyle w:val="Style14"/>
          <w:color w:val="353535"/>
        </w:rPr>
        <w:t xml:space="preserve"> Патриса Лумумбы</w:t>
      </w:r>
    </w:p>
    <w:p>
      <w:pPr>
        <w:pStyle w:val="NormalWeb"/>
        <w:shd w:val="clear" w:color="auto" w:fill="FFFFFF"/>
        <w:spacing w:lineRule="atLeast" w:line="420" w:beforeAutospacing="0" w:before="0" w:afterAutospacing="0" w:after="150"/>
        <w:jc w:val="center"/>
        <w:rPr/>
      </w:pPr>
      <w:r>
        <w:rPr>
          <w:i/>
          <w:iCs/>
          <w:color w:val="353535"/>
        </w:rPr>
        <w:t>Кафедра теории и истории международных отношений</w:t>
      </w:r>
      <w:r>
        <w:rPr>
          <w:rStyle w:val="Style14"/>
          <w:color w:val="353535"/>
        </w:rPr>
        <w:t>, Москва, Россия</w:t>
      </w:r>
    </w:p>
    <w:p>
      <w:pPr>
        <w:pStyle w:val="NormalWeb"/>
        <w:shd w:val="clear" w:color="auto" w:fill="FFFFFF"/>
        <w:spacing w:lineRule="atLeast" w:line="420" w:beforeAutospacing="0" w:before="0" w:afterAutospacing="0" w:after="150"/>
        <w:jc w:val="center"/>
        <w:rPr/>
      </w:pPr>
      <w:r>
        <w:rPr>
          <w:rStyle w:val="Style14"/>
          <w:color w:val="353535"/>
        </w:rPr>
        <w:t>E–mail: acuro96@gmail.com</w:t>
      </w:r>
    </w:p>
    <w:p>
      <w:pPr>
        <w:pStyle w:val="Normal"/>
        <w:jc w:val="both"/>
        <w:rPr/>
      </w:pPr>
      <w:r>
        <w:rPr/>
      </w:r>
    </w:p>
    <w:p>
      <w:pPr>
        <w:pStyle w:val="Normal"/>
        <w:jc w:val="both"/>
        <w:rPr/>
      </w:pPr>
      <w:r>
        <w:rPr>
          <w:rFonts w:cs="Times New Roman" w:ascii="Times New Roman" w:hAnsi="Times New Roman"/>
          <w:sz w:val="24"/>
          <w:szCs w:val="24"/>
        </w:rPr>
        <w:t xml:space="preserve">        </w:t>
      </w:r>
      <w:r>
        <w:rPr>
          <w:rFonts w:cs="Times New Roman" w:ascii="Times New Roman" w:hAnsi="Times New Roman"/>
          <w:sz w:val="24"/>
          <w:szCs w:val="24"/>
        </w:rPr>
        <w:t>The ongoing Anglophone crisis in Cameroon, which has been escalating since 2016, has not only had devastating effects within the country but has also had significant regional impacts. This abstract explores the repercussions of the crisis on neighboring countries and the broader Central African region.</w:t>
      </w:r>
    </w:p>
    <w:p>
      <w:pPr>
        <w:pStyle w:val="Normal"/>
        <w:jc w:val="both"/>
        <w:rPr/>
      </w:pPr>
      <w:r>
        <w:rPr>
          <w:rFonts w:cs="Times New Roman" w:ascii="Times New Roman" w:hAnsi="Times New Roman"/>
          <w:sz w:val="24"/>
          <w:szCs w:val="24"/>
        </w:rPr>
        <w:t xml:space="preserve">        </w:t>
      </w:r>
      <w:r>
        <w:rPr>
          <w:rFonts w:cs="Times New Roman" w:ascii="Times New Roman" w:hAnsi="Times New Roman"/>
          <w:sz w:val="24"/>
          <w:szCs w:val="24"/>
        </w:rPr>
        <w:t>The Anglophone crisis in Cameroon, stemming from historical grievances of the English-speaking minority population against the Francophone-dominated government, has led to widespread violence, displacement, and human rights abuses. The conflict has not only affected the internal stability of Cameroon but has also spilled over into neighboring countries, exacerbating regional tensions and security concerns</w:t>
      </w:r>
      <w:r>
        <w:rPr>
          <w:rFonts w:cs="Times New Roman" w:ascii="Times New Roman" w:hAnsi="Times New Roman"/>
          <w:color w:val="4D5156"/>
          <w:sz w:val="24"/>
          <w:szCs w:val="24"/>
          <w:shd w:fill="FFFFFF" w:val="clear"/>
        </w:rPr>
        <w:t xml:space="preserve"> [1].</w:t>
      </w:r>
    </w:p>
    <w:p>
      <w:pPr>
        <w:pStyle w:val="Normal"/>
        <w:jc w:val="both"/>
        <w:rPr/>
      </w:pPr>
      <w:r>
        <w:rPr>
          <w:rFonts w:cs="Times New Roman" w:ascii="Times New Roman" w:hAnsi="Times New Roman"/>
          <w:sz w:val="24"/>
          <w:szCs w:val="24"/>
        </w:rPr>
        <w:t xml:space="preserve">        </w:t>
      </w:r>
      <w:r>
        <w:rPr>
          <w:rFonts w:cs="Times New Roman" w:ascii="Times New Roman" w:hAnsi="Times New Roman"/>
          <w:sz w:val="24"/>
          <w:szCs w:val="24"/>
        </w:rPr>
        <w:t xml:space="preserve">One of the key regional impacts of the Anglophone crisis is the influx of refugees into neighboring countries such as Nigeria and Central African Republic. The United Nations High Commissioner for Refugees (UNHCR) estimates that over 60,000 Cameroonian refugees have fled to Nigeria, seeking safety from the violence and persecution in their home country. This has put a strain on the resources and infrastructure of host communities in these countries, leading to increased social and economic challenges </w:t>
      </w:r>
      <w:r>
        <w:rPr>
          <w:rFonts w:cs="Times New Roman" w:ascii="Times New Roman" w:hAnsi="Times New Roman"/>
          <w:color w:val="4D5156"/>
          <w:sz w:val="24"/>
          <w:szCs w:val="24"/>
          <w:shd w:fill="FFFFFF" w:val="clear"/>
        </w:rPr>
        <w:t>[4].</w:t>
      </w:r>
    </w:p>
    <w:p>
      <w:pPr>
        <w:pStyle w:val="Normal"/>
        <w:jc w:val="both"/>
        <w:rPr/>
      </w:pPr>
      <w:r>
        <w:rPr>
          <w:rFonts w:cs="Times New Roman" w:ascii="Times New Roman" w:hAnsi="Times New Roman"/>
          <w:sz w:val="24"/>
          <w:szCs w:val="24"/>
        </w:rPr>
        <w:t xml:space="preserve">        </w:t>
      </w:r>
      <w:r>
        <w:rPr>
          <w:rFonts w:cs="Times New Roman" w:ascii="Times New Roman" w:hAnsi="Times New Roman"/>
          <w:sz w:val="24"/>
          <w:szCs w:val="24"/>
        </w:rPr>
        <w:t xml:space="preserve">Furthermore, the conflict has disrupted cross-border trade and economic activities in the region. Cameroon is a key economic player in Central Africa, with its ports serving as vital hubs for landlocked countries such as Chad and Central African Republic. The instability caused by the Anglophone crisis has disrupted trade routes and supply chains, leading to economic losses for both Cameroon and its neighbors </w:t>
      </w:r>
      <w:r>
        <w:rPr>
          <w:rFonts w:cs="Times New Roman" w:ascii="Times New Roman" w:hAnsi="Times New Roman"/>
          <w:color w:val="4D5156"/>
          <w:sz w:val="24"/>
          <w:szCs w:val="24"/>
          <w:shd w:fill="FFFFFF" w:val="clear"/>
        </w:rPr>
        <w:t>[3]</w:t>
      </w:r>
      <w:r>
        <w:rPr>
          <w:rFonts w:cs="Times New Roman" w:ascii="Times New Roman" w:hAnsi="Times New Roman"/>
          <w:sz w:val="24"/>
          <w:szCs w:val="24"/>
        </w:rPr>
        <w:t>.</w:t>
      </w:r>
    </w:p>
    <w:p>
      <w:pPr>
        <w:pStyle w:val="Normal"/>
        <w:jc w:val="both"/>
        <w:rPr/>
      </w:pPr>
      <w:r>
        <w:rPr>
          <w:rFonts w:cs="Times New Roman" w:ascii="Times New Roman" w:hAnsi="Times New Roman"/>
          <w:sz w:val="24"/>
          <w:szCs w:val="24"/>
        </w:rPr>
        <w:t xml:space="preserve">        </w:t>
      </w:r>
      <w:r>
        <w:rPr>
          <w:rFonts w:cs="Times New Roman" w:ascii="Times New Roman" w:hAnsi="Times New Roman"/>
          <w:sz w:val="24"/>
          <w:szCs w:val="24"/>
        </w:rPr>
        <w:t xml:space="preserve">The regional impacts of the Anglophone crisis also extend to security concerns. The proliferation of armed groups and the breakdown of law and order in the Anglophone regions have raised fears of spillover violence into neighboring countries. There have been reports of cross-border attacks and clashes between Cameroonian security forces and armed groups operating in border areas, further destabilizing the region </w:t>
      </w:r>
      <w:r>
        <w:rPr>
          <w:rFonts w:cs="Times New Roman" w:ascii="Times New Roman" w:hAnsi="Times New Roman"/>
          <w:color w:val="4D5156"/>
          <w:sz w:val="24"/>
          <w:szCs w:val="24"/>
          <w:shd w:fill="FFFFFF" w:val="clear"/>
        </w:rPr>
        <w:t>[2]</w:t>
      </w:r>
      <w:r>
        <w:rPr>
          <w:rFonts w:cs="Times New Roman" w:ascii="Times New Roman" w:hAnsi="Times New Roman"/>
          <w:sz w:val="24"/>
          <w:szCs w:val="24"/>
        </w:rPr>
        <w:t xml:space="preserve">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jc w:val="both"/>
        <w:rPr/>
      </w:pPr>
      <w:r>
        <w:rPr>
          <w:rFonts w:cs="Times New Roman" w:ascii="Times New Roman" w:hAnsi="Times New Roman"/>
          <w:sz w:val="24"/>
          <w:szCs w:val="24"/>
        </w:rPr>
        <w:t>Conclusion:</w:t>
      </w:r>
    </w:p>
    <w:p>
      <w:pPr>
        <w:pStyle w:val="Normal"/>
        <w:jc w:val="both"/>
        <w:rPr/>
      </w:pPr>
      <w:r>
        <w:rPr>
          <w:rFonts w:cs="Times New Roman" w:ascii="Times New Roman" w:hAnsi="Times New Roman"/>
          <w:sz w:val="24"/>
          <w:szCs w:val="24"/>
        </w:rPr>
        <w:t xml:space="preserve">     </w:t>
      </w:r>
      <w:r>
        <w:rPr>
          <w:rFonts w:cs="Times New Roman" w:ascii="Times New Roman" w:hAnsi="Times New Roman"/>
          <w:sz w:val="24"/>
          <w:szCs w:val="24"/>
        </w:rPr>
        <w:t xml:space="preserve">The Anglophone crisis in Cameroon has far-reaching regional impacts that go beyond the borders of the country. The influx of refugees, disruption of trade, and security concerns have created a complex web of challenges for neighboring countries in Central Africa </w:t>
      </w:r>
      <w:r>
        <w:rPr>
          <w:rFonts w:cs="Times New Roman" w:ascii="Times New Roman" w:hAnsi="Times New Roman"/>
          <w:color w:val="4D5156"/>
          <w:sz w:val="24"/>
          <w:szCs w:val="24"/>
          <w:shd w:fill="FFFFFF" w:val="clear"/>
        </w:rPr>
        <w:t>[5]</w:t>
      </w:r>
      <w:r>
        <w:rPr>
          <w:rFonts w:cs="Times New Roman" w:ascii="Times New Roman" w:hAnsi="Times New Roman"/>
          <w:sz w:val="24"/>
          <w:szCs w:val="24"/>
        </w:rPr>
        <w:t xml:space="preserve"> . Addressing the root causes of the conflict and promoting dialogue and reconciliation are crucial steps towards achieving peace and stability in Cameroon and the broader region.</w:t>
      </w:r>
    </w:p>
    <w:p>
      <w:pPr>
        <w:pStyle w:val="Normal"/>
        <w:jc w:val="both"/>
        <w:rPr/>
      </w:pPr>
      <w:r>
        <w:rPr>
          <w:rFonts w:cs="Times New Roman" w:ascii="Times New Roman" w:hAnsi="Times New Roman"/>
          <w:sz w:val="24"/>
          <w:szCs w:val="24"/>
        </w:rPr>
        <w:t xml:space="preserve">     </w:t>
      </w:r>
      <w:r>
        <w:rPr>
          <w:rFonts w:cs="Times New Roman" w:ascii="Times New Roman" w:hAnsi="Times New Roman"/>
          <w:sz w:val="24"/>
          <w:szCs w:val="24"/>
        </w:rPr>
        <w:t>The roots of the Anglophone crisis can be traced back to a badly-organised reunification process that was based on centralization and assimilation, as well as economic and administrative marginalization. Personal and ethnic ambitions and rivalries among the elite further complicated the situation. The best way forward to resolving this crisis requires serious dialogue between the Cameroon government and the genuine elites that represent the people from the Anglophone region. Also, Russia presents a successful federal system of Government. Hence taking some practical lessons from Russia to return to a federal system of Government in Cameroon, will greatly contribute to the stability of Cameroon.</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b/>
          <w:b/>
          <w:bCs/>
        </w:rPr>
      </w:pPr>
      <w:r>
        <w:rPr>
          <w:rFonts w:cs="Times New Roman" w:ascii="Times New Roman" w:hAnsi="Times New Roman"/>
          <w:b/>
          <w:bCs/>
          <w:sz w:val="24"/>
          <w:szCs w:val="24"/>
        </w:rPr>
        <w:t>References:</w:t>
      </w:r>
    </w:p>
    <w:p>
      <w:pPr>
        <w:pStyle w:val="Normal"/>
        <w:jc w:val="both"/>
        <w:rPr/>
      </w:pPr>
      <w:r>
        <w:rPr>
          <w:rFonts w:cs="Times New Roman" w:ascii="Times New Roman" w:hAnsi="Times New Roman"/>
          <w:sz w:val="24"/>
          <w:szCs w:val="24"/>
        </w:rPr>
        <w:t>1. Nna-Emeka Okereke. Analysing Cameroon’s Anglophone Crisis // Counter Terrorist Trends and Analyses , Vol. 10, No. 3 (March 2018), pp. 8-12.</w:t>
      </w:r>
    </w:p>
    <w:p>
      <w:pPr>
        <w:pStyle w:val="Default"/>
        <w:jc w:val="both"/>
        <w:rPr/>
      </w:pPr>
      <w:r>
        <w:rPr>
          <w:rFonts w:cs="Times New Roman" w:ascii="Times New Roman" w:hAnsi="Times New Roman"/>
        </w:rPr>
        <w:t>2.  International Crisis Group; Cameroon’s Anglophone Crisis at the Crossroads// URL: https://www.jstor.org/stable/resrep31413.5.</w:t>
      </w:r>
    </w:p>
    <w:p>
      <w:pPr>
        <w:pStyle w:val="Normal"/>
        <w:jc w:val="both"/>
        <w:rPr/>
      </w:pPr>
      <w:r>
        <w:rPr>
          <w:rFonts w:cs="Times New Roman" w:ascii="Times New Roman" w:hAnsi="Times New Roman"/>
          <w:sz w:val="24"/>
          <w:szCs w:val="24"/>
        </w:rPr>
        <w:t>3. African Union Peace and Security Council - Communiqué on the Situation in Cameroon.</w:t>
      </w:r>
    </w:p>
    <w:p>
      <w:pPr>
        <w:pStyle w:val="Normal"/>
        <w:jc w:val="both"/>
        <w:rPr/>
      </w:pPr>
      <w:r>
        <w:rPr>
          <w:rFonts w:cs="Times New Roman" w:ascii="Times New Roman" w:hAnsi="Times New Roman"/>
          <w:sz w:val="24"/>
          <w:szCs w:val="24"/>
        </w:rPr>
        <w:t>4. United Nations High Commissioner for Refugees (UNHCR) - Cameroon Situation.</w:t>
      </w:r>
    </w:p>
    <w:p>
      <w:pPr>
        <w:pStyle w:val="Normal"/>
        <w:spacing w:before="0" w:after="160"/>
        <w:jc w:val="both"/>
        <w:rPr/>
      </w:pPr>
      <w:r>
        <w:rPr>
          <w:rFonts w:cs="Times New Roman" w:ascii="Times New Roman" w:hAnsi="Times New Roman"/>
          <w:sz w:val="24"/>
          <w:szCs w:val="24"/>
        </w:rPr>
        <w:t>5. International Crisis Group - Cameroon's Anglophone Crisis: How to Get to Talks.</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Code">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unhideWhenUsed/>
    <w:qFormat/>
    <w:rPr/>
  </w:style>
  <w:style w:type="character" w:styleId="Style14">
    <w:name w:val="Выделение"/>
    <w:basedOn w:val="DefaultParagraphFont"/>
    <w:uiPriority w:val="20"/>
    <w:qFormat/>
    <w:rsid w:val="00c341be"/>
    <w:rPr>
      <w:i/>
      <w:iCs/>
    </w:rPr>
  </w:style>
  <w:style w:type="character" w:styleId="Strong">
    <w:name w:val="Strong"/>
    <w:basedOn w:val="DefaultParagraphFont"/>
    <w:uiPriority w:val="22"/>
    <w:qFormat/>
    <w:rsid w:val="00c341be"/>
    <w:rPr>
      <w:b/>
      <w:bCs/>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NormalWeb">
    <w:name w:val="Normal (Web)"/>
    <w:basedOn w:val="Normal"/>
    <w:uiPriority w:val="99"/>
    <w:semiHidden/>
    <w:unhideWhenUsed/>
    <w:qFormat/>
    <w:rsid w:val="00c341be"/>
    <w:pPr>
      <w:spacing w:lineRule="auto" w:line="240" w:beforeAutospacing="1" w:afterAutospacing="1"/>
    </w:pPr>
    <w:rPr>
      <w:rFonts w:ascii="Times New Roman" w:hAnsi="Times New Roman" w:eastAsia="Times New Roman" w:cs="Times New Roman"/>
      <w:sz w:val="24"/>
      <w:szCs w:val="24"/>
    </w:rPr>
  </w:style>
  <w:style w:type="paragraph" w:styleId="Default" w:customStyle="1">
    <w:name w:val="Default"/>
    <w:qFormat/>
    <w:rsid w:val="00be44fe"/>
    <w:pPr>
      <w:widowControl/>
      <w:bidi w:val="0"/>
      <w:spacing w:lineRule="auto" w:line="240" w:before="0" w:after="0"/>
      <w:jc w:val="left"/>
    </w:pPr>
    <w:rPr>
      <w:rFonts w:ascii="Code" w:hAnsi="Code" w:cs="Code" w:eastAsia="Calibri"/>
      <w:color w:val="000000"/>
      <w:kern w:val="0"/>
      <w:sz w:val="24"/>
      <w:szCs w:val="24"/>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LibreOffice/7.3.7.2$Linux_X86_64 LibreOffice_project/30$Build-2</Application>
  <AppVersion>15.0000</AppVersion>
  <Pages>2</Pages>
  <Words>580</Words>
  <Characters>3439</Characters>
  <CharactersWithSpaces>4075</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2024-02-14T23:58:00Z</dcterms:created>
  <dc:creator>Ауа Джеремай Акуро</dc:creator>
  <dc:description/>
  <dc:language>ru-RU</dc:language>
  <cp:lastModifiedBy/>
  <dcterms:modified xsi:type="dcterms:W3CDTF">2024-04-27T18:36:35Z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