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jc w:val="center"/>
        <w:rPr>
          <w:b w:val="false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  <w:lang w:eastAsia="ru-RU"/>
        </w:rPr>
        <w:t>Фолклендские острова: фантомная боль или новый вызов?</w:t>
      </w:r>
    </w:p>
    <w:p>
      <w:pPr>
        <w:pStyle w:val="Style22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Ковязин Г.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О.</w:t>
      </w:r>
    </w:p>
    <w:p>
      <w:pPr>
        <w:pStyle w:val="Style22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региональных проблем мировой политики, Студент (магистр), 2025</w:t>
      </w:r>
    </w:p>
    <w:p>
      <w:pPr>
        <w:pStyle w:val="Style22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kog_2001@mail.ru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Несмотря на почти полувековую историю вооруженного противостояния между Аргентиной и Великобританией, </w:t>
      </w:r>
      <w:r>
        <w:rPr>
          <w:rFonts w:cs="Times New Roman" w:ascii="Times New Roman" w:hAnsi="Times New Roman"/>
          <w:sz w:val="28"/>
          <w:szCs w:val="28"/>
        </w:rPr>
        <w:t>фолклендский вопрос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по-прежнему, актуален. </w:t>
      </w:r>
      <w:r>
        <w:rPr>
          <w:rFonts w:cs="Times New Roman" w:ascii="Times New Roman" w:hAnsi="Times New Roman"/>
          <w:sz w:val="28"/>
          <w:szCs w:val="28"/>
        </w:rPr>
        <w:t xml:space="preserve">Актуальность объясняется, прежде всего тем, что в современных международных отношениях наблюдается актуализация латиноамериканского фактора, а также неразрешенности дискуссии о государственной принадлежности Фолклендского архипелага,  острова Южная Георгия и Южных Сандвичевых островов с прилегающими морскими акваториями [4].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Объектом исследования служила внешняя политика Аргентины.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Целью доклада являлся анализ конфликта и анализ его влияния на внешнюю политику Аргентины.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ходе проведенных исследований  проанализированы аргентино-британские отношения с момента их зарождения до появления «фолклендского вопроса» в мировой политике с точки зрения мир-системного анализа. Выявлены факторы сближения двух государств на мировой арене.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Изучена эволюция позиций аргентинского правительства по Мальвинскому вопросу с начала 60-х годов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s-ES" w:eastAsia="ru-RU"/>
        </w:rPr>
        <w:t>XX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века до настоящего времени. Показано, что Аргентина меняла подходы: от экономического союзнического взаимодействия до военного столкновения [4,5,6].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роли внерегиональных сил в период вооружённого противостояния свидетельствует о распаде </w:t>
      </w:r>
      <w:r>
        <w:rPr>
          <w:rFonts w:cs="Times New Roman" w:ascii="Times New Roman" w:hAnsi="Times New Roman"/>
          <w:color w:val="000000"/>
          <w:sz w:val="28"/>
          <w:szCs w:val="28"/>
        </w:rPr>
        <w:t>Доктрины Монро и общности Западного полушария, что спровоцировало латиноамериканские государства к попытке создания новой системы без участия США как регулятора политических процессов в регионе [2,6].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ходе изучения </w:t>
      </w:r>
      <w:r>
        <w:rPr>
          <w:rFonts w:cs="Times New Roman" w:ascii="Times New Roman" w:hAnsi="Times New Roman"/>
          <w:sz w:val="28"/>
          <w:szCs w:val="28"/>
        </w:rPr>
        <w:t xml:space="preserve"> реакций мировой общественности на установление военного присутствия аргентинских сил на Фолклендских островах установлено деление  мирового сообщества  на два лагеря: лагерь позиции ОАГ и лагерь позиции европейских государств [4].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Исследования влияния социально-экономической и политической ситуации в Аргентине на активизацию «фолклендского вопроса» свидетельствуют о нелогичности и переменчивости курса аргентинского правительства во внутренней политике, что  усиливает народное волнение и  определяет  политику военной хунты по отношению к Фолклендским островам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Изучение последствий Фолклендской войны и её влияния на развитие международных отношений показало, что события на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фолклендских островах всколыхнули все мировое сообщество, задействованное в решении </w:t>
      </w:r>
      <w:r>
        <w:rPr>
          <w:rFonts w:cs="Times New Roman" w:ascii="Times New Roman" w:hAnsi="Times New Roman"/>
          <w:sz w:val="28"/>
          <w:szCs w:val="28"/>
        </w:rPr>
        <w:t>Фолклендского конфликта</w:t>
      </w:r>
      <w:r>
        <w:rPr>
          <w:rFonts w:cs="Times New Roman" w:ascii="Times New Roman" w:hAnsi="Times New Roman"/>
          <w:sz w:val="28"/>
          <w:szCs w:val="28"/>
          <w:lang w:eastAsia="ru-RU"/>
        </w:rPr>
        <w:t>. На сегодняшний день в соответствии с международными договорами, референдумами и переговорами, Фолклендские, Сандвичевы острова и острова Южной Георгии принадлежат Великобритании. Население позитивно относится к Великобритании и поддерживает политику правительства. Островитяне идентифицируют себя как жители Великобритании, как граждане Соединенного Королевства и не собираются менять свое решение. Аргентина, напротив, по-прежнему сохраняет свою непримиримую позицию по Мальвинским островам. Правительство Аргентины  вновь поднимает вопрос о принадлежности Мальвинских островов, что свидетельствует о новом витке переговоров и неизбежном столкновении интересов противоборствующих сторон.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Источники и литература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yle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Атоян А.И, Бабик А.О. Военно-политическая борьба на «Южном конусе» Латинской Америки во время Фолклендского конфликта 1982 г. // Вестник ДонНУ. - 2016. - №4. - С. 78-84.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Бабенко О.В. Франция и конфликт из-за Мальвинских островов: контраст между дипломатией и политикой. // Социальные и гуманитарные науки. Отечественная и зарубежная литература. - 2013. - №3. - С. 145-148.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Митяева Е.В. Англо-аргентинский конфликт из-за Фолклендских (Мальвинских) островов. - 1035 изд. - Москва: Международные отношения, 1985. - 96 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Охошин О. Фолклендские острова: между Соединенным Королевством и Аргентиной // Современная Европа. - 2020. - №7. - С. 27-36.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 xml:space="preserve">Memorándum de Entendimiento entre la República Argentina y el Reino Unido // cancilleria.gob.ar URL: </w:t>
      </w:r>
      <w:hyperlink r:id="rId2">
        <w:r>
          <w:rPr>
            <w:rFonts w:cs="Times New Roman" w:ascii="Times New Roman" w:hAnsi="Times New Roman"/>
            <w:sz w:val="28"/>
            <w:szCs w:val="28"/>
            <w:lang w:val="es-ES"/>
          </w:rPr>
          <w:t>https://cancilleria.gob.ar/es/politica-exterior/cuestion-malvinas/antecedentes/periodo-1966-1982</w:t>
        </w:r>
      </w:hyperlink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 xml:space="preserve">Declaración sobre el problema de las Islas Malvinas del Comité Jurídico de la Organización de Estados Americanos. 16 de enero de 1976 // Instituto de Relaciones Internacionales. URL: </w:t>
      </w:r>
      <w:hyperlink r:id="rId3">
        <w:r>
          <w:rPr>
            <w:rFonts w:cs="Times New Roman" w:ascii="Times New Roman" w:hAnsi="Times New Roman"/>
            <w:sz w:val="28"/>
            <w:szCs w:val="28"/>
            <w:lang w:val="es-ES"/>
          </w:rPr>
          <w:t>http://www.iri.edu.ar/publicaciones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774304"/>
    <w:pPr>
      <w:keepNext w:val="true"/>
      <w:keepLines/>
      <w:spacing w:lineRule="auto" w:line="259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f3da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3f3da3"/>
    <w:rPr/>
  </w:style>
  <w:style w:type="character" w:styleId="Style15" w:customStyle="1">
    <w:name w:val="Текст сноски Знак"/>
    <w:basedOn w:val="DefaultParagraphFont"/>
    <w:uiPriority w:val="99"/>
    <w:qFormat/>
    <w:rsid w:val="00042098"/>
    <w:rPr>
      <w:kern w:val="0"/>
      <w:sz w:val="20"/>
      <w:szCs w:val="20"/>
      <w14:ligatures w14:val="none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042098"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character" w:styleId="Style18">
    <w:name w:val="Выделение"/>
    <w:basedOn w:val="DefaultParagraphFont"/>
    <w:uiPriority w:val="20"/>
    <w:qFormat/>
    <w:rsid w:val="00073009"/>
    <w:rPr>
      <w:i/>
      <w:iCs/>
    </w:rPr>
  </w:style>
  <w:style w:type="character" w:styleId="31" w:customStyle="1">
    <w:name w:val="Заголовок 3 Знак"/>
    <w:basedOn w:val="DefaultParagraphFont"/>
    <w:uiPriority w:val="9"/>
    <w:qFormat/>
    <w:rsid w:val="00774304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kern w:val="0"/>
      <w14:ligatures w14:val="none"/>
    </w:rPr>
  </w:style>
  <w:style w:type="character" w:styleId="Style19">
    <w:name w:val="Интернет-ссылка"/>
    <w:basedOn w:val="DefaultParagraphFont"/>
    <w:uiPriority w:val="99"/>
    <w:unhideWhenUsed/>
    <w:rsid w:val="00883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83f29"/>
    <w:rPr>
      <w:color w:val="605E5C"/>
      <w:shd w:fill="E1DFDD" w:val="clear"/>
    </w:rPr>
  </w:style>
  <w:style w:type="character" w:styleId="Style20">
    <w:name w:val="Посещённая гиперссылка"/>
    <w:basedOn w:val="DefaultParagraphFont"/>
    <w:uiPriority w:val="99"/>
    <w:semiHidden/>
    <w:unhideWhenUsed/>
    <w:rsid w:val="008b4e73"/>
    <w:rPr>
      <w:color w:val="954F72" w:themeColor="followedHyperlink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unhideWhenUsed/>
    <w:rsid w:val="003f3d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4"/>
    <w:uiPriority w:val="99"/>
    <w:unhideWhenUsed/>
    <w:rsid w:val="003f3d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f3da3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042098"/>
    <w:pPr>
      <w:spacing w:lineRule="auto" w:line="259" w:before="0" w:after="160"/>
      <w:ind w:left="720" w:hanging="0"/>
      <w:contextualSpacing/>
    </w:pPr>
    <w:rPr>
      <w:kern w:val="0"/>
      <w:sz w:val="22"/>
      <w:szCs w:val="22"/>
      <w14:ligatures w14:val="none"/>
    </w:rPr>
  </w:style>
  <w:style w:type="paragraph" w:styleId="Style29">
    <w:name w:val="Footnote Text"/>
    <w:basedOn w:val="Normal"/>
    <w:link w:val="Style15"/>
    <w:uiPriority w:val="99"/>
    <w:unhideWhenUsed/>
    <w:rsid w:val="00042098"/>
    <w:pPr/>
    <w:rPr>
      <w:kern w:val="0"/>
      <w:sz w:val="20"/>
      <w:szCs w:val="2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ncilleria.gob.ar/es/politica-exterior/cuestion-malvinas/antecedentes/periodo-1966-1982" TargetMode="External"/><Relationship Id="rId3" Type="http://schemas.openxmlformats.org/officeDocument/2006/relationships/hyperlink" Target="http://www.iri.edu.ar/publicacione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7DA6-8EF1-4ECC-AB7D-828D5A7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LibreOffice/7.3.7.2$Linux_X86_64 LibreOffice_project/30$Build-2</Application>
  <AppVersion>15.0000</AppVersion>
  <Pages>2</Pages>
  <Words>511</Words>
  <Characters>3757</Characters>
  <CharactersWithSpaces>4252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2024-02-16T19:22:00Z</dcterms:created>
  <dc:creator>Григорий Ковязин</dc:creator>
  <dc:description/>
  <dc:language>ru-RU</dc:language>
  <cp:lastModifiedBy/>
  <cp:lastPrinted>2024-02-16T18:39:00Z</cp:lastPrinted>
  <dcterms:modified xsi:type="dcterms:W3CDTF">2024-04-27T18:44:49Z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